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FB5239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FB5239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FB5239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63-100 Śrem</w:t>
      </w:r>
    </w:p>
    <w:p w14:paraId="56517795" w14:textId="61E4C323" w:rsidR="00E37AC0" w:rsidRPr="00FB5239" w:rsidRDefault="00E37AC0" w:rsidP="00412AA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 xml:space="preserve">Śrem, </w:t>
      </w:r>
      <w:r w:rsidR="00312A85">
        <w:rPr>
          <w:rFonts w:eastAsia="Calibri" w:cstheme="minorHAnsi"/>
          <w:sz w:val="28"/>
          <w:szCs w:val="28"/>
        </w:rPr>
        <w:t>3</w:t>
      </w:r>
      <w:r w:rsidR="003D3D18">
        <w:rPr>
          <w:rFonts w:eastAsia="Calibri" w:cstheme="minorHAnsi"/>
          <w:sz w:val="28"/>
          <w:szCs w:val="28"/>
        </w:rPr>
        <w:t xml:space="preserve"> czerwca</w:t>
      </w:r>
      <w:r w:rsidRPr="00FB5239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25E167AA" w:rsidR="00E37AC0" w:rsidRPr="00FB5239" w:rsidRDefault="00E37AC0" w:rsidP="00412AA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PPSOŚ.6220.</w:t>
      </w:r>
      <w:r w:rsidR="003D3D18">
        <w:rPr>
          <w:rFonts w:eastAsia="Calibri" w:cstheme="minorHAnsi"/>
          <w:sz w:val="28"/>
          <w:szCs w:val="28"/>
        </w:rPr>
        <w:t>6</w:t>
      </w:r>
      <w:r w:rsidR="00474901" w:rsidRPr="00FB5239">
        <w:rPr>
          <w:rFonts w:eastAsia="Calibri" w:cstheme="minorHAnsi"/>
          <w:sz w:val="28"/>
          <w:szCs w:val="28"/>
        </w:rPr>
        <w:t>.2021</w:t>
      </w:r>
      <w:r w:rsidRPr="00FB5239">
        <w:rPr>
          <w:rFonts w:eastAsia="Calibri" w:cstheme="minorHAnsi"/>
          <w:sz w:val="28"/>
          <w:szCs w:val="28"/>
        </w:rPr>
        <w:t>.BM</w:t>
      </w:r>
    </w:p>
    <w:p w14:paraId="56251218" w14:textId="09F73A6C" w:rsidR="00474901" w:rsidRPr="00FB5239" w:rsidRDefault="00474901" w:rsidP="00280A55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FB5239">
        <w:rPr>
          <w:rFonts w:asciiTheme="minorHAnsi" w:hAnsiTheme="minorHAnsi" w:cstheme="minorHAnsi"/>
          <w:b w:val="0"/>
          <w:bCs w:val="0"/>
          <w:color w:val="auto"/>
        </w:rPr>
        <w:t>Informacja</w:t>
      </w:r>
      <w:r w:rsidR="00280A55">
        <w:rPr>
          <w:rFonts w:asciiTheme="minorHAnsi" w:hAnsiTheme="minorHAnsi" w:cstheme="minorHAnsi"/>
          <w:b w:val="0"/>
          <w:bCs w:val="0"/>
          <w:color w:val="auto"/>
        </w:rPr>
        <w:br/>
        <w:t xml:space="preserve"> </w:t>
      </w:r>
      <w:r w:rsidRPr="00FB5239">
        <w:rPr>
          <w:rFonts w:asciiTheme="minorHAnsi" w:hAnsiTheme="minorHAnsi" w:cstheme="minorHAnsi"/>
          <w:b w:val="0"/>
          <w:bCs w:val="0"/>
          <w:color w:val="auto"/>
        </w:rPr>
        <w:t>o udziale społeczeństwa w sprawie wydania decyzji o środowiskowych uwarunkowaniach</w:t>
      </w:r>
    </w:p>
    <w:p w14:paraId="6D7645BE" w14:textId="1F8E13BD" w:rsidR="00474901" w:rsidRPr="00474901" w:rsidRDefault="00474901" w:rsidP="0047490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Stosownie do art. 33 ust. 1</w:t>
      </w:r>
      <w:r w:rsidR="00FB5239">
        <w:rPr>
          <w:rFonts w:cstheme="minorHAnsi"/>
          <w:sz w:val="28"/>
          <w:szCs w:val="28"/>
        </w:rPr>
        <w:t xml:space="preserve"> i 2</w:t>
      </w:r>
      <w:r w:rsidRPr="00474901">
        <w:rPr>
          <w:rFonts w:cstheme="minorHAnsi"/>
          <w:sz w:val="28"/>
          <w:szCs w:val="28"/>
        </w:rPr>
        <w:t xml:space="preserve">, art. 34 i art. 79 ust. 1 ustawy z dnia 3 października 2008 r. o udostępnianiu informacji o środowisku i jego ochronie, udziale społeczeństwa w ochronie środowiska oraz o ocenach oddziaływania na środowisko (Dz. U. z </w:t>
      </w:r>
      <w:r w:rsidR="00E82169">
        <w:rPr>
          <w:rFonts w:cstheme="minorHAnsi"/>
          <w:sz w:val="28"/>
          <w:szCs w:val="28"/>
        </w:rPr>
        <w:t>2022 r. poz. 1029</w:t>
      </w:r>
      <w:r w:rsidRPr="00474901">
        <w:rPr>
          <w:rFonts w:cstheme="minorHAnsi"/>
          <w:sz w:val="28"/>
          <w:szCs w:val="28"/>
        </w:rPr>
        <w:t>) informuję:</w:t>
      </w:r>
    </w:p>
    <w:p w14:paraId="6D5E6E80" w14:textId="3A8D6700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o przystąpieniu do ponownego przeprowadzenia oceny oddziaływania na środowisko i rozpoczęciu procedury udziału społeczeństwa w</w:t>
      </w:r>
      <w:r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 xml:space="preserve">postępowaniu w sprawie wydania decyzji o środowiskowych uwarunkowaniach dla planowanego przedsięwzięcia </w:t>
      </w:r>
      <w:r w:rsidRPr="00FB5239">
        <w:rPr>
          <w:rFonts w:cstheme="minorHAnsi"/>
          <w:sz w:val="28"/>
          <w:szCs w:val="28"/>
        </w:rPr>
        <w:t>polegającego na</w:t>
      </w:r>
      <w:r w:rsidRPr="00FB5239">
        <w:rPr>
          <w:rFonts w:cstheme="minorHAnsi"/>
          <w:b/>
          <w:sz w:val="28"/>
          <w:szCs w:val="28"/>
        </w:rPr>
        <w:t xml:space="preserve"> </w:t>
      </w:r>
      <w:r w:rsidR="00E82169" w:rsidRPr="00E82169">
        <w:rPr>
          <w:rFonts w:cstheme="minorHAnsi"/>
          <w:bCs/>
          <w:sz w:val="28"/>
          <w:szCs w:val="28"/>
        </w:rPr>
        <w:t xml:space="preserve">budowie elektrowni fotowoltaicznej o mocy do 5 MW wraz z niezbędną infrastrukturą techniczną na działce o </w:t>
      </w:r>
      <w:r w:rsidR="00E82169">
        <w:rPr>
          <w:rFonts w:cstheme="minorHAnsi"/>
          <w:bCs/>
          <w:sz w:val="28"/>
          <w:szCs w:val="28"/>
        </w:rPr>
        <w:t>numerze ewidencyjnym</w:t>
      </w:r>
      <w:r w:rsidR="00E82169" w:rsidRPr="00E82169">
        <w:rPr>
          <w:rFonts w:cstheme="minorHAnsi"/>
          <w:bCs/>
          <w:sz w:val="28"/>
          <w:szCs w:val="28"/>
        </w:rPr>
        <w:t xml:space="preserve"> 166, obręb Krzyżanowo</w:t>
      </w:r>
      <w:r w:rsidRPr="00474901">
        <w:rPr>
          <w:rFonts w:cstheme="minorHAnsi"/>
          <w:sz w:val="28"/>
          <w:szCs w:val="28"/>
        </w:rPr>
        <w:t>;</w:t>
      </w:r>
    </w:p>
    <w:p w14:paraId="5AC214AB" w14:textId="329FCE74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D05D99" w:rsidRPr="00D05D99">
        <w:rPr>
          <w:rFonts w:cstheme="minorHAnsi"/>
          <w:sz w:val="28"/>
          <w:szCs w:val="28"/>
        </w:rPr>
        <w:t>PVE</w:t>
      </w:r>
      <w:r w:rsidR="00D05D99">
        <w:rPr>
          <w:rFonts w:cstheme="minorHAnsi"/>
          <w:sz w:val="28"/>
          <w:szCs w:val="28"/>
        </w:rPr>
        <w:t> </w:t>
      </w:r>
      <w:r w:rsidR="00D05D99" w:rsidRPr="00D05D99">
        <w:rPr>
          <w:rFonts w:cstheme="minorHAnsi"/>
          <w:sz w:val="28"/>
          <w:szCs w:val="28"/>
        </w:rPr>
        <w:t xml:space="preserve">105 </w:t>
      </w:r>
      <w:r w:rsidR="00D05D99">
        <w:rPr>
          <w:rFonts w:cstheme="minorHAnsi"/>
          <w:sz w:val="28"/>
          <w:szCs w:val="28"/>
        </w:rPr>
        <w:t>Spółki z ograniczoną odpowiedzialnością z siedzibą w Bydgoszczy</w:t>
      </w:r>
      <w:r w:rsidR="00D05D99" w:rsidRPr="00D05D99">
        <w:rPr>
          <w:rFonts w:cstheme="minorHAnsi"/>
          <w:sz w:val="28"/>
          <w:szCs w:val="28"/>
        </w:rPr>
        <w:t>, ul.</w:t>
      </w:r>
      <w:r w:rsidR="00D05D99">
        <w:rPr>
          <w:rFonts w:cstheme="minorHAnsi"/>
          <w:sz w:val="28"/>
          <w:szCs w:val="28"/>
        </w:rPr>
        <w:t> </w:t>
      </w:r>
      <w:r w:rsidR="00D05D99" w:rsidRPr="00D05D99">
        <w:rPr>
          <w:rFonts w:cstheme="minorHAnsi"/>
          <w:sz w:val="28"/>
          <w:szCs w:val="28"/>
        </w:rPr>
        <w:t>Jana i Jędrzeja Śniadeckich 21, 85-011 Bydgoszcz</w:t>
      </w:r>
      <w:r w:rsidR="009D5C04" w:rsidRPr="00FB5239">
        <w:rPr>
          <w:rFonts w:cstheme="minorHAnsi"/>
          <w:sz w:val="28"/>
          <w:szCs w:val="28"/>
        </w:rPr>
        <w:t xml:space="preserve">, złożony </w:t>
      </w:r>
      <w:r w:rsidR="00D05D99">
        <w:rPr>
          <w:rFonts w:cstheme="minorHAnsi"/>
          <w:sz w:val="28"/>
          <w:szCs w:val="28"/>
        </w:rPr>
        <w:t>16 lutego </w:t>
      </w:r>
      <w:r w:rsidR="009D5C04" w:rsidRPr="00FB5239">
        <w:rPr>
          <w:rFonts w:cstheme="minorHAnsi"/>
          <w:sz w:val="28"/>
          <w:szCs w:val="28"/>
        </w:rPr>
        <w:t>2021</w:t>
      </w:r>
      <w:r w:rsidR="00D05D99">
        <w:rPr>
          <w:rFonts w:cstheme="minorHAnsi"/>
          <w:sz w:val="28"/>
          <w:szCs w:val="28"/>
        </w:rPr>
        <w:t> </w:t>
      </w:r>
      <w:r w:rsidR="009D5C04" w:rsidRPr="00FB5239">
        <w:rPr>
          <w:rFonts w:cstheme="minorHAnsi"/>
          <w:sz w:val="28"/>
          <w:szCs w:val="28"/>
        </w:rPr>
        <w:t>r.;</w:t>
      </w:r>
    </w:p>
    <w:p w14:paraId="2A1EA81B" w14:textId="7BD33175" w:rsidR="007072D8" w:rsidRPr="00D05D99" w:rsidRDefault="00474901" w:rsidP="00D05D99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organem właściwym do wydania decyzji w tej sprawie jest Burmistrz Śremu, zaś organami biorącymi udział w ocenie oddziaływania na środowisko, właściwymi do wydania opinii i dokonania uzgodnienia są: </w:t>
      </w:r>
      <w:r w:rsidR="00D05D99" w:rsidRPr="00FB5239">
        <w:rPr>
          <w:rFonts w:cstheme="minorHAnsi"/>
          <w:sz w:val="28"/>
          <w:szCs w:val="28"/>
        </w:rPr>
        <w:t xml:space="preserve">Państwowy Powiatowy Inspektor Sanitarny w Śremie </w:t>
      </w:r>
      <w:r w:rsidR="00D05D99">
        <w:rPr>
          <w:rFonts w:cstheme="minorHAnsi"/>
          <w:sz w:val="28"/>
          <w:szCs w:val="28"/>
        </w:rPr>
        <w:t xml:space="preserve">i </w:t>
      </w:r>
      <w:r w:rsidR="009D5C04" w:rsidRPr="00FB5239">
        <w:rPr>
          <w:rFonts w:cstheme="minorHAnsi"/>
          <w:sz w:val="28"/>
          <w:szCs w:val="28"/>
        </w:rPr>
        <w:t>Regionalny Dyrektor Ochrony Środowiska w Poznaniu</w:t>
      </w:r>
      <w:r w:rsidRPr="00474901">
        <w:rPr>
          <w:rFonts w:cstheme="minorHAnsi"/>
          <w:sz w:val="28"/>
          <w:szCs w:val="28"/>
        </w:rPr>
        <w:t>;</w:t>
      </w:r>
    </w:p>
    <w:p w14:paraId="24CE9D79" w14:textId="5A01427E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bCs/>
          <w:sz w:val="28"/>
          <w:szCs w:val="28"/>
        </w:rPr>
        <w:t xml:space="preserve">od </w:t>
      </w:r>
      <w:r w:rsidR="00D05D99">
        <w:rPr>
          <w:rFonts w:cstheme="minorHAnsi"/>
          <w:bCs/>
          <w:sz w:val="28"/>
          <w:szCs w:val="28"/>
        </w:rPr>
        <w:t>6 czerwca</w:t>
      </w:r>
      <w:r w:rsidR="009D5C04" w:rsidRPr="00FB5239">
        <w:rPr>
          <w:rFonts w:cstheme="minorHAnsi"/>
          <w:bCs/>
          <w:sz w:val="28"/>
          <w:szCs w:val="28"/>
        </w:rPr>
        <w:t xml:space="preserve"> 2022</w:t>
      </w:r>
      <w:r w:rsidRPr="00474901">
        <w:rPr>
          <w:rFonts w:cstheme="minorHAnsi"/>
          <w:bCs/>
          <w:sz w:val="28"/>
          <w:szCs w:val="28"/>
        </w:rPr>
        <w:t xml:space="preserve"> r. do </w:t>
      </w:r>
      <w:r w:rsidR="00D05D99">
        <w:rPr>
          <w:rFonts w:cstheme="minorHAnsi"/>
          <w:bCs/>
          <w:sz w:val="28"/>
          <w:szCs w:val="28"/>
        </w:rPr>
        <w:t>5 lipca</w:t>
      </w:r>
      <w:r w:rsidR="009D5C04" w:rsidRPr="00FB5239">
        <w:rPr>
          <w:rFonts w:cstheme="minorHAnsi"/>
          <w:bCs/>
          <w:sz w:val="28"/>
          <w:szCs w:val="28"/>
        </w:rPr>
        <w:t xml:space="preserve"> 2022</w:t>
      </w:r>
      <w:r w:rsidRPr="00474901">
        <w:rPr>
          <w:rFonts w:cstheme="minorHAnsi"/>
          <w:bCs/>
          <w:sz w:val="28"/>
          <w:szCs w:val="28"/>
        </w:rPr>
        <w:t xml:space="preserve"> r.</w:t>
      </w:r>
      <w:r w:rsidRPr="00474901">
        <w:rPr>
          <w:rFonts w:cstheme="minorHAnsi"/>
          <w:sz w:val="28"/>
          <w:szCs w:val="28"/>
        </w:rPr>
        <w:t xml:space="preserve"> wszyscy zainteresowani mogą zapoznać się z dokumentacją sprawy</w:t>
      </w:r>
      <w:r w:rsidR="009D5C04" w:rsidRPr="00FB5239">
        <w:rPr>
          <w:rFonts w:cstheme="minorHAnsi"/>
          <w:sz w:val="28"/>
          <w:szCs w:val="28"/>
        </w:rPr>
        <w:t xml:space="preserve">, w tym </w:t>
      </w:r>
      <w:r w:rsidR="00FB5239" w:rsidRPr="00FB5239">
        <w:rPr>
          <w:rFonts w:cstheme="minorHAnsi"/>
          <w:sz w:val="28"/>
          <w:szCs w:val="28"/>
        </w:rPr>
        <w:t xml:space="preserve">ze </w:t>
      </w:r>
      <w:r w:rsidR="007072D8" w:rsidRPr="00FB5239">
        <w:rPr>
          <w:rFonts w:cstheme="minorHAnsi"/>
          <w:sz w:val="28"/>
          <w:szCs w:val="28"/>
        </w:rPr>
        <w:t>stanowiskami organów współdziałających,</w:t>
      </w:r>
      <w:r w:rsidR="009D5C04" w:rsidRPr="00FB5239">
        <w:rPr>
          <w:rFonts w:cstheme="minorHAnsi"/>
          <w:sz w:val="28"/>
          <w:szCs w:val="28"/>
        </w:rPr>
        <w:t xml:space="preserve"> </w:t>
      </w:r>
      <w:r w:rsidRPr="00474901">
        <w:rPr>
          <w:rFonts w:cstheme="minorHAnsi"/>
          <w:sz w:val="28"/>
          <w:szCs w:val="28"/>
        </w:rPr>
        <w:t>w siedzibie Urzędu Miejskiego w Śremie (</w:t>
      </w:r>
      <w:r w:rsidR="007072D8" w:rsidRPr="00FB5239">
        <w:rPr>
          <w:rFonts w:cstheme="minorHAnsi"/>
          <w:sz w:val="28"/>
          <w:szCs w:val="28"/>
        </w:rPr>
        <w:t>ul.</w:t>
      </w:r>
      <w:r w:rsidR="00FB5239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Plac</w:t>
      </w:r>
      <w:r w:rsidR="00FB5239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20 Października 1, pok</w:t>
      </w:r>
      <w:r w:rsidR="00D05D99">
        <w:rPr>
          <w:rFonts w:cstheme="minorHAnsi"/>
          <w:sz w:val="28"/>
          <w:szCs w:val="28"/>
        </w:rPr>
        <w:t xml:space="preserve">ój </w:t>
      </w:r>
      <w:r w:rsidRPr="00474901">
        <w:rPr>
          <w:rFonts w:cstheme="minorHAnsi"/>
          <w:sz w:val="28"/>
          <w:szCs w:val="28"/>
        </w:rPr>
        <w:t>33), w godzinach od 7:00 do 15:00;</w:t>
      </w:r>
    </w:p>
    <w:p w14:paraId="0429826F" w14:textId="77777777" w:rsidR="00D05D99" w:rsidRDefault="00D05D9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EF0F8E4" w14:textId="7D60C319" w:rsidR="00474901" w:rsidRPr="00474901" w:rsidRDefault="00474901" w:rsidP="007072D8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lastRenderedPageBreak/>
        <w:t>w</w:t>
      </w:r>
      <w:r w:rsidR="007072D8" w:rsidRPr="00FB5239">
        <w:rPr>
          <w:rFonts w:cstheme="minorHAnsi"/>
          <w:sz w:val="28"/>
          <w:szCs w:val="28"/>
        </w:rPr>
        <w:t xml:space="preserve">e wskazanym </w:t>
      </w:r>
      <w:r w:rsidRPr="00474901">
        <w:rPr>
          <w:rFonts w:cstheme="minorHAnsi"/>
          <w:sz w:val="28"/>
          <w:szCs w:val="28"/>
        </w:rPr>
        <w:t>terminie, każdy ma prawo do składania uwag i wniosków w</w:t>
      </w:r>
      <w:r w:rsidR="007072D8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7072D8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środowiskowych uwarunkowaniach.</w:t>
      </w:r>
    </w:p>
    <w:p w14:paraId="2D2C7FAE" w14:textId="77777777" w:rsidR="00474901" w:rsidRPr="00474901" w:rsidRDefault="00474901" w:rsidP="007072D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Informacja</w:t>
      </w:r>
    </w:p>
    <w:p w14:paraId="6816FBF8" w14:textId="1D10EE40" w:rsidR="007072D8" w:rsidRPr="00FB5239" w:rsidRDefault="007072D8" w:rsidP="007072D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FB5239">
        <w:rPr>
          <w:rFonts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 w:rsidR="002146C0" w:rsidRPr="00FB5239">
        <w:rPr>
          <w:rFonts w:cstheme="minorHAnsi"/>
          <w:sz w:val="28"/>
          <w:szCs w:val="28"/>
        </w:rPr>
        <w:t> </w:t>
      </w:r>
      <w:r w:rsidRPr="00FB5239">
        <w:rPr>
          <w:rFonts w:cstheme="minorHAnsi"/>
          <w:sz w:val="28"/>
          <w:szCs w:val="28"/>
        </w:rPr>
        <w:t xml:space="preserve">Śremie z siedzibą ul. Plac. 20 Października 1, 63-100 Śrem; inspektorem ochrony danych Urzędu Miejskiego w Śremie jest Adrian Marcinkowski, </w:t>
      </w:r>
      <w:r w:rsidR="002146C0" w:rsidRPr="00FB5239">
        <w:rPr>
          <w:rFonts w:cstheme="minorHAnsi"/>
          <w:sz w:val="28"/>
          <w:szCs w:val="28"/>
        </w:rPr>
        <w:br/>
      </w:r>
      <w:r w:rsidRPr="00FB5239">
        <w:rPr>
          <w:rFonts w:cstheme="minorHAnsi"/>
          <w:sz w:val="28"/>
          <w:szCs w:val="28"/>
        </w:rPr>
        <w:t>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 w:rsidR="00FB5239" w:rsidRPr="00FB5239">
        <w:rPr>
          <w:rFonts w:cstheme="minorHAnsi"/>
          <w:sz w:val="28"/>
          <w:szCs w:val="28"/>
        </w:rPr>
        <w:t> </w:t>
      </w:r>
      <w:r w:rsidRPr="00FB5239">
        <w:rPr>
          <w:rFonts w:cstheme="minorHAnsi"/>
          <w:sz w:val="28"/>
          <w:szCs w:val="28"/>
        </w:rPr>
        <w:t>sposób zautomatyzowany, w tym również w formie profilowania.</w:t>
      </w:r>
    </w:p>
    <w:p w14:paraId="4D174DD1" w14:textId="790109AC" w:rsidR="00474901" w:rsidRDefault="00474901" w:rsidP="007072D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Podano do publicznej wiadomości poprzez zamieszczenie w </w:t>
      </w:r>
      <w:hyperlink r:id="rId8" w:history="1">
        <w:r w:rsidRPr="00532B6E">
          <w:rPr>
            <w:rStyle w:val="Hipercze"/>
            <w:rFonts w:cstheme="minorHAnsi"/>
            <w:sz w:val="28"/>
            <w:szCs w:val="28"/>
            <w:u w:val="none"/>
          </w:rPr>
          <w:t>Biuletynie Informacji Publiczne</w:t>
        </w:r>
      </w:hyperlink>
      <w:r w:rsidRPr="00532B6E">
        <w:rPr>
          <w:rFonts w:cstheme="minorHAnsi"/>
          <w:sz w:val="28"/>
          <w:szCs w:val="28"/>
        </w:rPr>
        <w:t>j</w:t>
      </w:r>
      <w:r w:rsidRPr="00474901">
        <w:rPr>
          <w:rFonts w:cstheme="minorHAnsi"/>
          <w:sz w:val="28"/>
          <w:szCs w:val="28"/>
        </w:rPr>
        <w:t xml:space="preserve"> Urzędu Miejskiego w Śremie pod adresem </w:t>
      </w:r>
      <w:hyperlink r:id="rId9" w:history="1">
        <w:r w:rsidR="00DA550E" w:rsidRPr="00532B6E">
          <w:rPr>
            <w:rStyle w:val="Hipercze"/>
            <w:rFonts w:cstheme="minorHAnsi"/>
            <w:sz w:val="28"/>
            <w:szCs w:val="28"/>
            <w:u w:val="none"/>
          </w:rPr>
          <w:t>http://umsrem.bip.eur.pl/public/?id=217574</w:t>
        </w:r>
      </w:hyperlink>
      <w:r w:rsidRPr="00474901">
        <w:rPr>
          <w:rFonts w:cstheme="minorHAnsi"/>
          <w:sz w:val="28"/>
          <w:szCs w:val="28"/>
        </w:rPr>
        <w:t>, w gablotach informacyjnych Urzędu oraz na tablicy ogłoszenio</w:t>
      </w:r>
      <w:r w:rsidR="00532B6E">
        <w:rPr>
          <w:rFonts w:cstheme="minorHAnsi"/>
          <w:sz w:val="28"/>
          <w:szCs w:val="28"/>
        </w:rPr>
        <w:t xml:space="preserve">wej </w:t>
      </w:r>
      <w:r w:rsidRPr="00474901">
        <w:rPr>
          <w:rFonts w:cstheme="minorHAnsi"/>
          <w:sz w:val="28"/>
          <w:szCs w:val="28"/>
        </w:rPr>
        <w:t>w </w:t>
      </w:r>
      <w:r w:rsidR="00532B6E">
        <w:rPr>
          <w:rFonts w:cstheme="minorHAnsi"/>
          <w:sz w:val="28"/>
          <w:szCs w:val="28"/>
        </w:rPr>
        <w:t>Krzyżanowie</w:t>
      </w:r>
      <w:r w:rsidRPr="00474901">
        <w:rPr>
          <w:rFonts w:cstheme="minorHAnsi"/>
          <w:sz w:val="28"/>
          <w:szCs w:val="28"/>
        </w:rPr>
        <w:t>.</w:t>
      </w:r>
    </w:p>
    <w:p w14:paraId="37DD1534" w14:textId="77777777" w:rsidR="00532B6E" w:rsidRPr="00474901" w:rsidRDefault="00532B6E" w:rsidP="007072D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54F058FC" w14:textId="77777777" w:rsidR="00532B6E" w:rsidRPr="00532B6E" w:rsidRDefault="00532B6E" w:rsidP="00532B6E">
      <w:pPr>
        <w:spacing w:after="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32B6E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23929C35" w14:textId="77777777" w:rsidR="00532B6E" w:rsidRPr="00532B6E" w:rsidRDefault="00532B6E" w:rsidP="00532B6E">
      <w:pPr>
        <w:spacing w:after="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32B6E">
        <w:rPr>
          <w:rFonts w:ascii="Calibri" w:eastAsia="Times New Roman" w:hAnsi="Calibri" w:cs="Calibri"/>
          <w:sz w:val="28"/>
          <w:szCs w:val="28"/>
          <w:lang w:eastAsia="pl-PL"/>
        </w:rPr>
        <w:t>Bartosz Żeleźny</w:t>
      </w:r>
    </w:p>
    <w:p w14:paraId="4A7F73DF" w14:textId="77777777" w:rsidR="00532B6E" w:rsidRPr="00532B6E" w:rsidRDefault="00532B6E" w:rsidP="00532B6E">
      <w:pPr>
        <w:spacing w:after="0" w:line="240" w:lineRule="auto"/>
        <w:ind w:left="4394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532B6E">
        <w:rPr>
          <w:rFonts w:ascii="Calibri" w:eastAsia="Times New Roman" w:hAnsi="Calibri" w:cs="Calibri"/>
          <w:sz w:val="28"/>
          <w:szCs w:val="28"/>
          <w:lang w:eastAsia="pl-PL"/>
        </w:rPr>
        <w:t xml:space="preserve">Zastępca Burmistrza </w:t>
      </w:r>
    </w:p>
    <w:p w14:paraId="5E910824" w14:textId="77777777" w:rsidR="00532B6E" w:rsidRDefault="00532B6E" w:rsidP="007072D8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0D35AD1" w14:textId="554F4EDB" w:rsidR="00474901" w:rsidRPr="00474901" w:rsidRDefault="00474901" w:rsidP="007072D8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Wywieszono: </w:t>
      </w:r>
      <w:r w:rsidR="00532B6E">
        <w:rPr>
          <w:rFonts w:cstheme="minorHAnsi"/>
          <w:sz w:val="28"/>
          <w:szCs w:val="28"/>
        </w:rPr>
        <w:t>03.06.2022 r.</w:t>
      </w:r>
    </w:p>
    <w:p w14:paraId="6497C0E4" w14:textId="417EF9A0" w:rsidR="00D51F82" w:rsidRPr="00FB5239" w:rsidRDefault="00474901" w:rsidP="007072D8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Zdjęto:</w:t>
      </w:r>
    </w:p>
    <w:sectPr w:rsidR="00D51F82" w:rsidRPr="00FB5239" w:rsidSect="00722E6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D8D25" w14:textId="77777777" w:rsidR="00A84631" w:rsidRDefault="00A84631" w:rsidP="00053E5A">
      <w:pPr>
        <w:spacing w:after="0" w:line="240" w:lineRule="auto"/>
      </w:pPr>
      <w:r>
        <w:separator/>
      </w:r>
    </w:p>
  </w:endnote>
  <w:endnote w:type="continuationSeparator" w:id="0">
    <w:p w14:paraId="1907CF23" w14:textId="77777777" w:rsidR="00A84631" w:rsidRDefault="00A8463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A84631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03F81" w14:textId="77777777" w:rsidR="00A84631" w:rsidRDefault="00A84631" w:rsidP="00053E5A">
      <w:pPr>
        <w:spacing w:after="0" w:line="240" w:lineRule="auto"/>
      </w:pPr>
      <w:r>
        <w:separator/>
      </w:r>
    </w:p>
  </w:footnote>
  <w:footnote w:type="continuationSeparator" w:id="0">
    <w:p w14:paraId="4742E554" w14:textId="77777777" w:rsidR="00A84631" w:rsidRDefault="00A8463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6923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0F4697"/>
    <w:rsid w:val="00100318"/>
    <w:rsid w:val="00185379"/>
    <w:rsid w:val="001A0C7B"/>
    <w:rsid w:val="001E45F7"/>
    <w:rsid w:val="002146C0"/>
    <w:rsid w:val="00250690"/>
    <w:rsid w:val="0026662B"/>
    <w:rsid w:val="00280A55"/>
    <w:rsid w:val="002F6972"/>
    <w:rsid w:val="00311078"/>
    <w:rsid w:val="00312A85"/>
    <w:rsid w:val="003625F3"/>
    <w:rsid w:val="003D3D18"/>
    <w:rsid w:val="00412AA1"/>
    <w:rsid w:val="00425EF9"/>
    <w:rsid w:val="004519AC"/>
    <w:rsid w:val="00474901"/>
    <w:rsid w:val="0048459B"/>
    <w:rsid w:val="004866DB"/>
    <w:rsid w:val="004C4774"/>
    <w:rsid w:val="004F462D"/>
    <w:rsid w:val="00525346"/>
    <w:rsid w:val="00532B6E"/>
    <w:rsid w:val="00575C7A"/>
    <w:rsid w:val="00582CAF"/>
    <w:rsid w:val="005A07CF"/>
    <w:rsid w:val="005A351F"/>
    <w:rsid w:val="005E5887"/>
    <w:rsid w:val="00601147"/>
    <w:rsid w:val="006A6F3E"/>
    <w:rsid w:val="007072D8"/>
    <w:rsid w:val="00722E64"/>
    <w:rsid w:val="00775A53"/>
    <w:rsid w:val="00801B47"/>
    <w:rsid w:val="0081198E"/>
    <w:rsid w:val="0081559F"/>
    <w:rsid w:val="00825443"/>
    <w:rsid w:val="00917C21"/>
    <w:rsid w:val="00954060"/>
    <w:rsid w:val="009614DC"/>
    <w:rsid w:val="009937A8"/>
    <w:rsid w:val="009D5C04"/>
    <w:rsid w:val="00A84631"/>
    <w:rsid w:val="00AD6C90"/>
    <w:rsid w:val="00B02983"/>
    <w:rsid w:val="00B9305A"/>
    <w:rsid w:val="00BA67AE"/>
    <w:rsid w:val="00C071FF"/>
    <w:rsid w:val="00C35A75"/>
    <w:rsid w:val="00C74A10"/>
    <w:rsid w:val="00C96A61"/>
    <w:rsid w:val="00D05D99"/>
    <w:rsid w:val="00D51F82"/>
    <w:rsid w:val="00D91D83"/>
    <w:rsid w:val="00DA550E"/>
    <w:rsid w:val="00E37AC0"/>
    <w:rsid w:val="00E82169"/>
    <w:rsid w:val="00EB64A5"/>
    <w:rsid w:val="00EB6E9B"/>
    <w:rsid w:val="00F11BA4"/>
    <w:rsid w:val="00F67592"/>
    <w:rsid w:val="00F85D51"/>
    <w:rsid w:val="00F97F88"/>
    <w:rsid w:val="00FB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7490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490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05D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7642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7574" TargetMode="Externa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19</cp:revision>
  <cp:lastPrinted>2020-02-11T13:09:00Z</cp:lastPrinted>
  <dcterms:created xsi:type="dcterms:W3CDTF">2022-01-20T09:45:00Z</dcterms:created>
  <dcterms:modified xsi:type="dcterms:W3CDTF">2022-06-03T09:32:00Z</dcterms:modified>
</cp:coreProperties>
</file>