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4348A" w14:textId="66C949D2" w:rsidR="00A838CC" w:rsidRDefault="008B55CA">
      <w:hyperlink r:id="rId4" w:history="1">
        <w:r w:rsidRPr="00B621C6">
          <w:rPr>
            <w:rStyle w:val="Hipercze"/>
          </w:rPr>
          <w:t>https://e-propublico.pl/Ogloszenia/Details/66cfc7b1-ccfa-47df-8b4e-3eca0769d578</w:t>
        </w:r>
      </w:hyperlink>
    </w:p>
    <w:p w14:paraId="6CC326DD" w14:textId="77777777" w:rsidR="008B55CA" w:rsidRDefault="008B55CA"/>
    <w:sectPr w:rsidR="008B55C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CA"/>
    <w:rsid w:val="004D4411"/>
    <w:rsid w:val="008B55CA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132D8"/>
  <w15:chartTrackingRefBased/>
  <w15:docId w15:val="{194E6347-EED6-4D3C-A5CD-A3D0F17A4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55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5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6cfc7b1-ccfa-47df-8b4e-3eca0769d57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2022-06-15T09:02:00Z</dcterms:created>
  <dcterms:modified xsi:type="dcterms:W3CDTF">2022-06-15T09:03:00Z</dcterms:modified>
</cp:coreProperties>
</file>