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AA683D" w14:textId="77777777" w:rsidR="00817F0A" w:rsidRDefault="00817F0A" w:rsidP="00017679">
      <w:pPr>
        <w:spacing w:after="120" w:line="240" w:lineRule="auto"/>
        <w:rPr>
          <w:rFonts w:eastAsia="Calibri" w:cstheme="minorHAnsi"/>
          <w:sz w:val="28"/>
          <w:szCs w:val="28"/>
        </w:rPr>
      </w:pPr>
    </w:p>
    <w:p w14:paraId="0F6ACDD7" w14:textId="77777777" w:rsidR="00E97640" w:rsidRPr="005A07CF" w:rsidRDefault="00E97640" w:rsidP="00E97640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0F676423" w14:textId="77777777" w:rsidR="00E97640" w:rsidRPr="005A07CF" w:rsidRDefault="00E97640" w:rsidP="00E97640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7472E361" w14:textId="7A905320" w:rsidR="00E36A64" w:rsidRDefault="00E97640" w:rsidP="00E97640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28508B46" w14:textId="331C4000" w:rsidR="005A07CF" w:rsidRPr="005A07CF" w:rsidRDefault="005A07CF" w:rsidP="005A07CF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29008F">
        <w:rPr>
          <w:rFonts w:eastAsia="Calibri" w:cstheme="minorHAnsi"/>
          <w:sz w:val="28"/>
          <w:szCs w:val="28"/>
        </w:rPr>
        <w:t>10</w:t>
      </w:r>
      <w:r w:rsidR="000E4BE7">
        <w:rPr>
          <w:rFonts w:eastAsia="Calibri" w:cstheme="minorHAnsi"/>
          <w:sz w:val="28"/>
          <w:szCs w:val="28"/>
        </w:rPr>
        <w:t xml:space="preserve"> </w:t>
      </w:r>
      <w:r w:rsidR="00D251D6">
        <w:rPr>
          <w:rFonts w:eastAsia="Calibri" w:cstheme="minorHAnsi"/>
          <w:sz w:val="28"/>
          <w:szCs w:val="28"/>
        </w:rPr>
        <w:t>sierpnia</w:t>
      </w:r>
      <w:r w:rsidRPr="005A07CF">
        <w:rPr>
          <w:rFonts w:eastAsia="Calibri" w:cstheme="minorHAnsi"/>
          <w:sz w:val="28"/>
          <w:szCs w:val="28"/>
        </w:rPr>
        <w:t xml:space="preserve"> 2022 roku</w:t>
      </w:r>
    </w:p>
    <w:p w14:paraId="34FBB9F2" w14:textId="1B19376A" w:rsidR="005A07CF" w:rsidRPr="005A07CF" w:rsidRDefault="005A07CF" w:rsidP="005A07C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 w:rsidR="00DE0A88"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 w:rsidR="00DE0A88">
        <w:rPr>
          <w:rFonts w:eastAsia="Calibri" w:cstheme="minorHAnsi"/>
          <w:sz w:val="28"/>
          <w:szCs w:val="28"/>
        </w:rPr>
        <w:t>733</w:t>
      </w:r>
      <w:r w:rsidRPr="005A07CF">
        <w:rPr>
          <w:rFonts w:eastAsia="Calibri" w:cstheme="minorHAnsi"/>
          <w:sz w:val="28"/>
          <w:szCs w:val="28"/>
        </w:rPr>
        <w:t>.</w:t>
      </w:r>
      <w:r w:rsidR="00E36A64">
        <w:rPr>
          <w:rFonts w:eastAsia="Calibri" w:cstheme="minorHAnsi"/>
          <w:sz w:val="28"/>
          <w:szCs w:val="28"/>
        </w:rPr>
        <w:t>1</w:t>
      </w:r>
      <w:r w:rsidR="00D251D6">
        <w:rPr>
          <w:rFonts w:eastAsia="Calibri" w:cstheme="minorHAnsi"/>
          <w:sz w:val="28"/>
          <w:szCs w:val="28"/>
        </w:rPr>
        <w:t>6</w:t>
      </w:r>
      <w:r w:rsidRPr="005A07CF">
        <w:rPr>
          <w:rFonts w:eastAsia="Calibri" w:cstheme="minorHAnsi"/>
          <w:sz w:val="28"/>
          <w:szCs w:val="28"/>
        </w:rPr>
        <w:t>.202</w:t>
      </w:r>
      <w:r w:rsidR="00286EE4">
        <w:rPr>
          <w:rFonts w:eastAsia="Calibri" w:cstheme="minorHAnsi"/>
          <w:sz w:val="28"/>
          <w:szCs w:val="28"/>
        </w:rPr>
        <w:t>2</w:t>
      </w:r>
      <w:r w:rsidRPr="005A07CF">
        <w:rPr>
          <w:rFonts w:eastAsia="Calibri" w:cstheme="minorHAnsi"/>
          <w:sz w:val="28"/>
          <w:szCs w:val="28"/>
        </w:rPr>
        <w:t>.</w:t>
      </w:r>
      <w:r w:rsidR="00286EE4">
        <w:rPr>
          <w:rFonts w:eastAsia="Calibri" w:cstheme="minorHAnsi"/>
          <w:sz w:val="28"/>
          <w:szCs w:val="28"/>
        </w:rPr>
        <w:t>SSY</w:t>
      </w:r>
    </w:p>
    <w:p w14:paraId="3F435F61" w14:textId="51CFAD95" w:rsidR="005A07CF" w:rsidRDefault="005A07CF" w:rsidP="00420388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 w:rsidR="009F091A">
        <w:rPr>
          <w:rFonts w:eastAsia="Times New Roman" w:cstheme="minorHAnsi"/>
          <w:sz w:val="28"/>
          <w:szCs w:val="28"/>
        </w:rPr>
        <w:br/>
        <w:t xml:space="preserve"> </w:t>
      </w:r>
      <w:r w:rsidRPr="005A07CF">
        <w:rPr>
          <w:rFonts w:eastAsia="Times New Roman" w:cstheme="minorHAnsi"/>
          <w:sz w:val="28"/>
          <w:szCs w:val="28"/>
        </w:rPr>
        <w:t xml:space="preserve">o </w:t>
      </w:r>
      <w:r w:rsidR="00001FCD" w:rsidRPr="00001FCD">
        <w:rPr>
          <w:rFonts w:eastAsia="Times New Roman" w:cstheme="minorHAnsi"/>
          <w:sz w:val="28"/>
          <w:szCs w:val="28"/>
        </w:rPr>
        <w:t xml:space="preserve">wszczęciu postępowania administracyjnego w sprawie </w:t>
      </w:r>
      <w:r w:rsidR="009F091A">
        <w:rPr>
          <w:rFonts w:eastAsia="Times New Roman" w:cstheme="minorHAnsi"/>
          <w:sz w:val="28"/>
          <w:szCs w:val="28"/>
        </w:rPr>
        <w:br/>
        <w:t xml:space="preserve"> </w:t>
      </w:r>
      <w:r w:rsidR="00001FCD" w:rsidRPr="00001FCD">
        <w:rPr>
          <w:rFonts w:eastAsia="Times New Roman" w:cstheme="minorHAnsi"/>
          <w:sz w:val="28"/>
          <w:szCs w:val="28"/>
        </w:rPr>
        <w:t>ustalenia lokalizacji inwestycji celu publicznego</w:t>
      </w:r>
    </w:p>
    <w:p w14:paraId="274312BC" w14:textId="77777777" w:rsidR="00F43AFE" w:rsidRPr="005A07CF" w:rsidRDefault="00F43AFE" w:rsidP="00420388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</w:p>
    <w:p w14:paraId="5C049AB6" w14:textId="720CFD36" w:rsidR="00001FCD" w:rsidRPr="00001FCD" w:rsidRDefault="00001FCD" w:rsidP="00001FCD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>Na podstawie art. 53 ust. 1 ustawy z dnia 27 marca 2003 r. o planowaniu i zagospodarowaniu przestrzennym (Dz. U. z 202</w:t>
      </w:r>
      <w:r w:rsidR="00D51FE4">
        <w:rPr>
          <w:rFonts w:cstheme="minorHAnsi"/>
          <w:sz w:val="28"/>
          <w:szCs w:val="28"/>
        </w:rPr>
        <w:t>2</w:t>
      </w:r>
      <w:r w:rsidRPr="00001FCD">
        <w:rPr>
          <w:rFonts w:cstheme="minorHAnsi"/>
          <w:sz w:val="28"/>
          <w:szCs w:val="28"/>
        </w:rPr>
        <w:t> r. poz.</w:t>
      </w:r>
      <w:r w:rsidR="00D51FE4">
        <w:rPr>
          <w:rFonts w:cstheme="minorHAnsi"/>
          <w:sz w:val="28"/>
          <w:szCs w:val="28"/>
        </w:rPr>
        <w:t xml:space="preserve"> 503</w:t>
      </w:r>
      <w:r w:rsidRPr="00001FCD">
        <w:rPr>
          <w:rFonts w:cstheme="minorHAnsi"/>
          <w:sz w:val="28"/>
          <w:szCs w:val="28"/>
        </w:rPr>
        <w:t>) zawiadamiam o wszczęciu postępowania administracyjnego w</w:t>
      </w:r>
      <w:r w:rsidR="00D51FE4">
        <w:rPr>
          <w:rFonts w:cstheme="minorHAnsi"/>
          <w:sz w:val="28"/>
          <w:szCs w:val="28"/>
        </w:rPr>
        <w:t xml:space="preserve"> </w:t>
      </w:r>
      <w:r w:rsidRPr="00001FCD">
        <w:rPr>
          <w:rFonts w:cstheme="minorHAnsi"/>
          <w:sz w:val="28"/>
          <w:szCs w:val="28"/>
        </w:rPr>
        <w:t xml:space="preserve">sprawie ustalenia lokalizacji inwestycji celu publicznego: </w:t>
      </w:r>
      <w:r w:rsidR="008F0370" w:rsidRPr="008F0370">
        <w:rPr>
          <w:rFonts w:cstheme="minorHAnsi"/>
          <w:bCs/>
          <w:sz w:val="28"/>
          <w:szCs w:val="28"/>
        </w:rPr>
        <w:t xml:space="preserve">budowa </w:t>
      </w:r>
      <w:r w:rsidR="00D251D6">
        <w:rPr>
          <w:rFonts w:cstheme="minorHAnsi"/>
          <w:bCs/>
          <w:sz w:val="28"/>
          <w:szCs w:val="28"/>
        </w:rPr>
        <w:t>sieci gazowej średniego ciśnienia o długości ca 610 m</w:t>
      </w:r>
      <w:r w:rsidR="008F0370" w:rsidRPr="008F0370">
        <w:rPr>
          <w:rFonts w:cstheme="minorHAnsi"/>
          <w:bCs/>
          <w:sz w:val="28"/>
          <w:szCs w:val="28"/>
        </w:rPr>
        <w:t xml:space="preserve">, na terenie </w:t>
      </w:r>
      <w:r w:rsidR="00D251D6" w:rsidRPr="00D251D6">
        <w:rPr>
          <w:rFonts w:cstheme="minorHAnsi"/>
          <w:bCs/>
          <w:sz w:val="28"/>
          <w:szCs w:val="28"/>
        </w:rPr>
        <w:t>części dział</w:t>
      </w:r>
      <w:r w:rsidR="0036446C">
        <w:rPr>
          <w:rFonts w:cstheme="minorHAnsi"/>
          <w:bCs/>
          <w:sz w:val="28"/>
          <w:szCs w:val="28"/>
        </w:rPr>
        <w:t>ek</w:t>
      </w:r>
      <w:r w:rsidR="00D251D6" w:rsidRPr="00D251D6">
        <w:rPr>
          <w:rFonts w:cstheme="minorHAnsi"/>
          <w:bCs/>
          <w:sz w:val="28"/>
          <w:szCs w:val="28"/>
        </w:rPr>
        <w:t xml:space="preserve"> o nr ewid.</w:t>
      </w:r>
      <w:r w:rsidR="0036446C">
        <w:rPr>
          <w:rFonts w:cstheme="minorHAnsi"/>
          <w:bCs/>
          <w:sz w:val="28"/>
          <w:szCs w:val="28"/>
        </w:rPr>
        <w:t>:</w:t>
      </w:r>
      <w:r w:rsidR="00D251D6" w:rsidRPr="00D251D6">
        <w:rPr>
          <w:rFonts w:cstheme="minorHAnsi"/>
          <w:bCs/>
          <w:sz w:val="28"/>
          <w:szCs w:val="28"/>
        </w:rPr>
        <w:t xml:space="preserve"> 63, obręb Gaj</w:t>
      </w:r>
      <w:r w:rsidR="0036446C">
        <w:rPr>
          <w:rFonts w:cstheme="minorHAnsi"/>
          <w:bCs/>
          <w:sz w:val="28"/>
          <w:szCs w:val="28"/>
        </w:rPr>
        <w:t xml:space="preserve"> i </w:t>
      </w:r>
      <w:r w:rsidR="00D251D6" w:rsidRPr="00D251D6">
        <w:rPr>
          <w:rFonts w:cstheme="minorHAnsi"/>
          <w:bCs/>
          <w:sz w:val="28"/>
          <w:szCs w:val="28"/>
        </w:rPr>
        <w:t>438/1 i 25, obręb Nochowo oraz na terenie działek o nr ewid.: 445/1, 445/2, 444, 443/ i 1/1, obręb Nochowo</w:t>
      </w:r>
      <w:r w:rsidR="00E667FC">
        <w:rPr>
          <w:rFonts w:cstheme="minorHAnsi"/>
          <w:bCs/>
          <w:sz w:val="28"/>
          <w:szCs w:val="28"/>
        </w:rPr>
        <w:t xml:space="preserve">, </w:t>
      </w:r>
      <w:r w:rsidR="00420388" w:rsidRPr="00420388">
        <w:rPr>
          <w:rFonts w:cstheme="minorHAnsi"/>
          <w:bCs/>
          <w:sz w:val="28"/>
          <w:szCs w:val="28"/>
        </w:rPr>
        <w:t xml:space="preserve">na wniosek </w:t>
      </w:r>
      <w:r w:rsidR="00353A5C" w:rsidRPr="00353A5C">
        <w:rPr>
          <w:rFonts w:cstheme="minorHAnsi"/>
          <w:bCs/>
          <w:sz w:val="28"/>
          <w:szCs w:val="28"/>
        </w:rPr>
        <w:t>F&amp;A Development Sp. z o.o., z siedzibą przy ul.</w:t>
      </w:r>
      <w:r w:rsidR="00353A5C">
        <w:rPr>
          <w:rFonts w:cstheme="minorHAnsi"/>
          <w:bCs/>
          <w:sz w:val="28"/>
          <w:szCs w:val="28"/>
        </w:rPr>
        <w:t> </w:t>
      </w:r>
      <w:r w:rsidR="00353A5C" w:rsidRPr="00353A5C">
        <w:rPr>
          <w:rFonts w:cstheme="minorHAnsi"/>
          <w:bCs/>
          <w:sz w:val="28"/>
          <w:szCs w:val="28"/>
        </w:rPr>
        <w:t>Dworcowej 8, 63 – 020 Zaniemyśl, z 27.07.2022 r</w:t>
      </w:r>
      <w:r w:rsidR="00EF12CB" w:rsidRPr="00EF12CB">
        <w:rPr>
          <w:rFonts w:cstheme="minorHAnsi"/>
          <w:bCs/>
          <w:sz w:val="28"/>
          <w:szCs w:val="28"/>
        </w:rPr>
        <w:t>.</w:t>
      </w:r>
    </w:p>
    <w:p w14:paraId="37B02164" w14:textId="1E567E9E" w:rsidR="00001FCD" w:rsidRPr="00001FCD" w:rsidRDefault="00001FCD" w:rsidP="00001FCD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Od dnia publicznego ogłoszenia wszyscy zainteresowani mogą zapoznać się z aktami sprawy, jak również zgłosić swoje uwagi i wnioski. Uwagi i wnioski należy składać w Zespole Obsługi Klienta (biuro nr 1, parter) Urzędu Miejskiego w Śremie, ul. Plac 20 Października 1, 63 – 100 Śrem, w godzinach od 7:00 do 15:00 lub elektronicznie (ePUAP). </w:t>
      </w:r>
    </w:p>
    <w:p w14:paraId="7AFDDB08" w14:textId="537A7818" w:rsidR="00001FCD" w:rsidRPr="00001FCD" w:rsidRDefault="00001FCD" w:rsidP="00001FCD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 aktami sprawy można zapoznać się w siedzibie Urzędu Miejskiego w Śremie, </w:t>
      </w:r>
      <w:r w:rsidR="00BB5C89">
        <w:rPr>
          <w:rFonts w:cstheme="minorHAnsi"/>
          <w:sz w:val="28"/>
          <w:szCs w:val="28"/>
        </w:rPr>
        <w:t>biuro nr 33.</w:t>
      </w:r>
    </w:p>
    <w:p w14:paraId="5CA017F3" w14:textId="2BE1705B" w:rsidR="00E36A64" w:rsidRPr="00E97640" w:rsidRDefault="00001FCD" w:rsidP="00E97640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>Zawiadomienie przez obwieszczenie uważa się za dokonane po upływie 14 dni od dnia publicznego ogłoszenia stosownie do art. 49 ustawy z dnia 14 czerwca 1960 r. – Kodeks postępowania administracyjnego</w:t>
      </w:r>
      <w:r w:rsidR="009F091A">
        <w:rPr>
          <w:rFonts w:cstheme="minorHAnsi"/>
          <w:sz w:val="28"/>
          <w:szCs w:val="28"/>
        </w:rPr>
        <w:t xml:space="preserve"> (Dz. U. z 2021 r. poz. 735, z późn. zm.).</w:t>
      </w:r>
    </w:p>
    <w:p w14:paraId="2C52306A" w14:textId="77777777" w:rsidR="008F0370" w:rsidRDefault="008F0370" w:rsidP="008F0370">
      <w:pPr>
        <w:spacing w:after="0" w:line="240" w:lineRule="auto"/>
        <w:ind w:left="4247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z up. BURMISTRZA</w:t>
      </w:r>
    </w:p>
    <w:p w14:paraId="6818224E" w14:textId="77777777" w:rsidR="008F0370" w:rsidRDefault="008F0370" w:rsidP="008F0370">
      <w:pPr>
        <w:spacing w:after="0" w:line="240" w:lineRule="auto"/>
        <w:ind w:left="4247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Bartosz Żeleźny</w:t>
      </w:r>
    </w:p>
    <w:p w14:paraId="00E8F556" w14:textId="77777777" w:rsidR="008F0370" w:rsidRDefault="008F0370" w:rsidP="008F0370">
      <w:pPr>
        <w:spacing w:after="0" w:line="240" w:lineRule="auto"/>
        <w:ind w:left="4247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Zastępca Burmistrza</w:t>
      </w:r>
    </w:p>
    <w:p w14:paraId="40B4A62B" w14:textId="77777777" w:rsidR="008F0370" w:rsidRPr="005A07CF" w:rsidRDefault="008F0370" w:rsidP="008F0370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>
        <w:rPr>
          <w:rFonts w:eastAsia="Times New Roman" w:cstheme="minorHAnsi"/>
          <w:sz w:val="28"/>
          <w:szCs w:val="28"/>
          <w:lang w:eastAsia="pl-PL"/>
        </w:rPr>
        <w:t>…………………..</w:t>
      </w:r>
    </w:p>
    <w:p w14:paraId="6D57A268" w14:textId="77777777" w:rsidR="008F0370" w:rsidRDefault="008F0370" w:rsidP="008F037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……………………………..</w:t>
      </w:r>
    </w:p>
    <w:p w14:paraId="165D98EC" w14:textId="68B67FCA" w:rsidR="00420388" w:rsidRDefault="00420388" w:rsidP="002339DC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36A44BFD" w14:textId="77777777" w:rsidR="00D9292D" w:rsidRDefault="00D9292D" w:rsidP="002339DC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0392C1B3" w14:textId="0D203B93" w:rsidR="00196CF8" w:rsidRPr="009F54AF" w:rsidRDefault="00196CF8" w:rsidP="00F43AFE">
      <w:pPr>
        <w:spacing w:after="240" w:line="240" w:lineRule="auto"/>
        <w:ind w:firstLine="709"/>
        <w:jc w:val="both"/>
        <w:rPr>
          <w:rFonts w:ascii="Calibri" w:hAnsi="Calibri" w:cs="Calibri"/>
          <w:bCs/>
          <w:sz w:val="28"/>
          <w:szCs w:val="28"/>
        </w:rPr>
      </w:pPr>
      <w:r w:rsidRPr="009F54AF">
        <w:rPr>
          <w:rFonts w:ascii="Calibri" w:hAnsi="Calibri" w:cs="Calibri"/>
          <w:bCs/>
          <w:sz w:val="28"/>
          <w:szCs w:val="28"/>
        </w:rPr>
        <w:t>Informacja</w:t>
      </w:r>
      <w:r w:rsidR="00D9292D">
        <w:rPr>
          <w:rFonts w:ascii="Calibri" w:hAnsi="Calibri" w:cs="Calibri"/>
          <w:bCs/>
          <w:sz w:val="28"/>
          <w:szCs w:val="28"/>
        </w:rPr>
        <w:t xml:space="preserve">: </w:t>
      </w:r>
      <w:r w:rsidRPr="009F54AF">
        <w:rPr>
          <w:rFonts w:ascii="Calibri" w:hAnsi="Calibri" w:cs="Calibri"/>
          <w:bCs/>
          <w:sz w:val="28"/>
          <w:szCs w:val="28"/>
        </w:rPr>
        <w:t>zgodnie z art. 13 ust. 1 i ust. 2 ogólnego rozporządzenia o ochronie danych osobowych z dnia 27 kwietnia 2016 r.: Administratorem Pani/Pana danych osobowych jest Burmistrz Śremu reprezentujący Urząd Miejski w Śremie z siedzibą ul. Plac 20 Października 1, 63-100 Śrem; inspektorem ochrony danych Urzędu Miejskiego w Śremie jest Adrian Marcinkowski,</w:t>
      </w:r>
      <w:r w:rsidR="00F43AFE">
        <w:rPr>
          <w:rFonts w:ascii="Calibri" w:hAnsi="Calibri" w:cs="Calibri"/>
          <w:bCs/>
          <w:sz w:val="28"/>
          <w:szCs w:val="28"/>
        </w:rPr>
        <w:t xml:space="preserve"> </w:t>
      </w:r>
      <w:r w:rsidRPr="009F54AF">
        <w:rPr>
          <w:rFonts w:ascii="Calibri" w:hAnsi="Calibri" w:cs="Calibri"/>
          <w:bCs/>
          <w:sz w:val="28"/>
          <w:szCs w:val="28"/>
        </w:rPr>
        <w:t>e-mail: iod@srem.pl</w:t>
      </w:r>
      <w:r w:rsidRPr="009F54AF">
        <w:rPr>
          <w:rFonts w:ascii="Calibri" w:hAnsi="Calibri" w:cs="Calibri"/>
          <w:bCs/>
          <w:color w:val="000000"/>
          <w:sz w:val="28"/>
          <w:szCs w:val="28"/>
        </w:rPr>
        <w:t>;</w:t>
      </w:r>
      <w:r w:rsidRPr="009F54AF">
        <w:rPr>
          <w:rFonts w:ascii="Calibri" w:hAnsi="Calibri" w:cs="Calibri"/>
          <w:bCs/>
          <w:sz w:val="28"/>
          <w:szCs w:val="28"/>
        </w:rPr>
        <w:t xml:space="preserve"> dane osobowe przetwarzane będą celem realizacji wniosku; odbiorcą danych osobowych będą podmioty uprawnione na podstawie przepisów prawa lub odrębnych umów; dane osobowe nie będą przekazywane do  państwa trzeciego ani organizacji międzynarodowej; dane osobowe będą przetwarzane przez okres niezbędny do realizacji celów przetwarzania, lecz nie krócej niż okres wskazany w 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 sposób zautomatyzowany, w tym również w formie profilowania.</w:t>
      </w:r>
    </w:p>
    <w:p w14:paraId="56A46972" w14:textId="77777777" w:rsidR="00D9292D" w:rsidRDefault="00D9292D" w:rsidP="00D9292D">
      <w:pPr>
        <w:spacing w:after="0" w:line="240" w:lineRule="auto"/>
        <w:ind w:left="4247"/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4829B85E" w14:textId="77777777" w:rsidR="00196CF8" w:rsidRPr="002339DC" w:rsidRDefault="00196CF8" w:rsidP="002339DC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sectPr w:rsidR="00196CF8" w:rsidRPr="002339DC" w:rsidSect="009F091A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DDA23B" w14:textId="77777777" w:rsidR="00857799" w:rsidRDefault="00857799" w:rsidP="00053E5A">
      <w:pPr>
        <w:spacing w:after="0" w:line="240" w:lineRule="auto"/>
      </w:pPr>
      <w:r>
        <w:separator/>
      </w:r>
    </w:p>
  </w:endnote>
  <w:endnote w:type="continuationSeparator" w:id="0">
    <w:p w14:paraId="00EB847B" w14:textId="77777777" w:rsidR="00857799" w:rsidRDefault="00857799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000000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2B27FF" w14:textId="77777777" w:rsidR="00857799" w:rsidRDefault="00857799" w:rsidP="00053E5A">
      <w:pPr>
        <w:spacing w:after="0" w:line="240" w:lineRule="auto"/>
      </w:pPr>
      <w:r>
        <w:separator/>
      </w:r>
    </w:p>
  </w:footnote>
  <w:footnote w:type="continuationSeparator" w:id="0">
    <w:p w14:paraId="543909B2" w14:textId="77777777" w:rsidR="00857799" w:rsidRDefault="00857799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1FCD"/>
    <w:rsid w:val="00017679"/>
    <w:rsid w:val="00053E5A"/>
    <w:rsid w:val="000C0935"/>
    <w:rsid w:val="000C3DF4"/>
    <w:rsid w:val="000E4BE7"/>
    <w:rsid w:val="001913D3"/>
    <w:rsid w:val="00196CF8"/>
    <w:rsid w:val="001E45F7"/>
    <w:rsid w:val="001F5C03"/>
    <w:rsid w:val="002339DC"/>
    <w:rsid w:val="00250690"/>
    <w:rsid w:val="00286EE4"/>
    <w:rsid w:val="0029008F"/>
    <w:rsid w:val="002C1DFA"/>
    <w:rsid w:val="002F7EA4"/>
    <w:rsid w:val="00353A5C"/>
    <w:rsid w:val="003625F3"/>
    <w:rsid w:val="0036446C"/>
    <w:rsid w:val="0039722C"/>
    <w:rsid w:val="003A4591"/>
    <w:rsid w:val="003B27C3"/>
    <w:rsid w:val="003C48C1"/>
    <w:rsid w:val="00420388"/>
    <w:rsid w:val="004519AC"/>
    <w:rsid w:val="0048459B"/>
    <w:rsid w:val="00490FEF"/>
    <w:rsid w:val="004E6AAC"/>
    <w:rsid w:val="00525346"/>
    <w:rsid w:val="00530E9E"/>
    <w:rsid w:val="0054774A"/>
    <w:rsid w:val="00575C7A"/>
    <w:rsid w:val="00582CAF"/>
    <w:rsid w:val="005A07CF"/>
    <w:rsid w:val="005B004B"/>
    <w:rsid w:val="005C6830"/>
    <w:rsid w:val="005E5887"/>
    <w:rsid w:val="00600AC5"/>
    <w:rsid w:val="00614FE3"/>
    <w:rsid w:val="006A3157"/>
    <w:rsid w:val="006A6F3E"/>
    <w:rsid w:val="006F5815"/>
    <w:rsid w:val="00722E64"/>
    <w:rsid w:val="00732932"/>
    <w:rsid w:val="00743AB5"/>
    <w:rsid w:val="00775A53"/>
    <w:rsid w:val="00801B47"/>
    <w:rsid w:val="0081559F"/>
    <w:rsid w:val="00817F0A"/>
    <w:rsid w:val="00825443"/>
    <w:rsid w:val="00857799"/>
    <w:rsid w:val="008F0370"/>
    <w:rsid w:val="00917C21"/>
    <w:rsid w:val="009614DC"/>
    <w:rsid w:val="00961FD2"/>
    <w:rsid w:val="00970894"/>
    <w:rsid w:val="009937A8"/>
    <w:rsid w:val="009A3D92"/>
    <w:rsid w:val="009F091A"/>
    <w:rsid w:val="009F54AF"/>
    <w:rsid w:val="00A23ED6"/>
    <w:rsid w:val="00AB6661"/>
    <w:rsid w:val="00AC1049"/>
    <w:rsid w:val="00BB5C89"/>
    <w:rsid w:val="00C74A10"/>
    <w:rsid w:val="00C768C8"/>
    <w:rsid w:val="00D251D6"/>
    <w:rsid w:val="00D34515"/>
    <w:rsid w:val="00D4697C"/>
    <w:rsid w:val="00D51FE4"/>
    <w:rsid w:val="00D716D8"/>
    <w:rsid w:val="00D91D83"/>
    <w:rsid w:val="00D9292D"/>
    <w:rsid w:val="00DE0A88"/>
    <w:rsid w:val="00E072C2"/>
    <w:rsid w:val="00E2148A"/>
    <w:rsid w:val="00E36A64"/>
    <w:rsid w:val="00E667FC"/>
    <w:rsid w:val="00E97640"/>
    <w:rsid w:val="00EF12CB"/>
    <w:rsid w:val="00F11BA4"/>
    <w:rsid w:val="00F2770C"/>
    <w:rsid w:val="00F43AFE"/>
    <w:rsid w:val="00FB6AAA"/>
    <w:rsid w:val="00FC1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615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396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4</cp:revision>
  <cp:lastPrinted>2022-03-14T13:27:00Z</cp:lastPrinted>
  <dcterms:created xsi:type="dcterms:W3CDTF">2022-08-10T10:21:00Z</dcterms:created>
  <dcterms:modified xsi:type="dcterms:W3CDTF">2022-08-10T11:50:00Z</dcterms:modified>
</cp:coreProperties>
</file>