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AA683D" w14:textId="77777777" w:rsidR="00817F0A" w:rsidRDefault="00817F0A" w:rsidP="00017679">
      <w:pPr>
        <w:spacing w:after="120" w:line="240" w:lineRule="auto"/>
        <w:rPr>
          <w:rFonts w:eastAsia="Calibri" w:cstheme="minorHAnsi"/>
          <w:sz w:val="28"/>
          <w:szCs w:val="28"/>
        </w:rPr>
      </w:pPr>
    </w:p>
    <w:p w14:paraId="5291F99A" w14:textId="77777777" w:rsidR="00017679" w:rsidRPr="005A07CF" w:rsidRDefault="00017679" w:rsidP="00017679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45215F7D" w14:textId="77777777" w:rsidR="00017679" w:rsidRPr="005A07CF" w:rsidRDefault="00017679" w:rsidP="0001767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60C7F163" w14:textId="714FCF8F" w:rsidR="00817F0A" w:rsidRDefault="00017679" w:rsidP="00017679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8508B46" w14:textId="40E42462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C216D1">
        <w:rPr>
          <w:rFonts w:eastAsia="Calibri" w:cstheme="minorHAnsi"/>
          <w:sz w:val="28"/>
          <w:szCs w:val="28"/>
        </w:rPr>
        <w:t>12</w:t>
      </w:r>
      <w:r w:rsidR="00515B7E">
        <w:rPr>
          <w:rFonts w:eastAsia="Calibri" w:cstheme="minorHAnsi"/>
          <w:sz w:val="28"/>
          <w:szCs w:val="28"/>
        </w:rPr>
        <w:t xml:space="preserve"> sierpnia</w:t>
      </w:r>
      <w:r w:rsidRPr="005A07CF">
        <w:rPr>
          <w:rFonts w:eastAsia="Calibri" w:cstheme="minorHAnsi"/>
          <w:sz w:val="28"/>
          <w:szCs w:val="28"/>
        </w:rPr>
        <w:t xml:space="preserve"> 2022 roku</w:t>
      </w:r>
    </w:p>
    <w:p w14:paraId="34FBB9F2" w14:textId="3E1C3B3D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DE0A88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DE0A88">
        <w:rPr>
          <w:rFonts w:eastAsia="Calibri" w:cstheme="minorHAnsi"/>
          <w:sz w:val="28"/>
          <w:szCs w:val="28"/>
        </w:rPr>
        <w:t>733</w:t>
      </w:r>
      <w:r w:rsidRPr="005A07CF">
        <w:rPr>
          <w:rFonts w:eastAsia="Calibri" w:cstheme="minorHAnsi"/>
          <w:sz w:val="28"/>
          <w:szCs w:val="28"/>
        </w:rPr>
        <w:t>.</w:t>
      </w:r>
      <w:r w:rsidR="003A4591">
        <w:rPr>
          <w:rFonts w:eastAsia="Calibri" w:cstheme="minorHAnsi"/>
          <w:sz w:val="28"/>
          <w:szCs w:val="28"/>
        </w:rPr>
        <w:t>1</w:t>
      </w:r>
      <w:r w:rsidR="00515B7E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>.202</w:t>
      </w:r>
      <w:r w:rsidR="00286EE4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</w:t>
      </w:r>
      <w:r w:rsidR="00286EE4">
        <w:rPr>
          <w:rFonts w:eastAsia="Calibri" w:cstheme="minorHAnsi"/>
          <w:sz w:val="28"/>
          <w:szCs w:val="28"/>
        </w:rPr>
        <w:t>SSY</w:t>
      </w:r>
    </w:p>
    <w:p w14:paraId="3F435F61" w14:textId="33222294" w:rsidR="005A07CF" w:rsidRPr="005A07CF" w:rsidRDefault="005A07CF" w:rsidP="002B0C46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9F091A">
        <w:rPr>
          <w:rFonts w:eastAsia="Times New Roman" w:cstheme="minorHAnsi"/>
          <w:sz w:val="28"/>
          <w:szCs w:val="28"/>
        </w:rPr>
        <w:br/>
        <w:t xml:space="preserve"> </w:t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 w:rsidR="00001FCD" w:rsidRPr="00001FCD">
        <w:rPr>
          <w:rFonts w:eastAsia="Times New Roman" w:cstheme="minorHAnsi"/>
          <w:sz w:val="28"/>
          <w:szCs w:val="28"/>
        </w:rPr>
        <w:t xml:space="preserve">wszczęciu postępowania administracyjnego w sprawie </w:t>
      </w:r>
      <w:r w:rsidR="009F091A">
        <w:rPr>
          <w:rFonts w:eastAsia="Times New Roman" w:cstheme="minorHAnsi"/>
          <w:sz w:val="28"/>
          <w:szCs w:val="28"/>
        </w:rPr>
        <w:br/>
        <w:t xml:space="preserve"> </w:t>
      </w:r>
      <w:r w:rsidR="00001FCD" w:rsidRPr="00001FCD">
        <w:rPr>
          <w:rFonts w:eastAsia="Times New Roman" w:cstheme="minorHAnsi"/>
          <w:sz w:val="28"/>
          <w:szCs w:val="28"/>
        </w:rPr>
        <w:t>ustalenia lokalizacji inwestycji celu publicznego</w:t>
      </w:r>
    </w:p>
    <w:p w14:paraId="5C049AB6" w14:textId="7F4E3560" w:rsidR="00001FCD" w:rsidRPr="0049402C" w:rsidRDefault="00001FCD" w:rsidP="0049402C">
      <w:pPr>
        <w:spacing w:after="120" w:line="240" w:lineRule="auto"/>
        <w:ind w:firstLine="708"/>
        <w:jc w:val="both"/>
        <w:rPr>
          <w:rFonts w:cstheme="minorHAnsi"/>
          <w:bCs/>
          <w:sz w:val="28"/>
          <w:szCs w:val="28"/>
        </w:rPr>
      </w:pPr>
      <w:r w:rsidRPr="00001FCD">
        <w:rPr>
          <w:rFonts w:cstheme="minorHAnsi"/>
          <w:sz w:val="28"/>
          <w:szCs w:val="28"/>
        </w:rPr>
        <w:t>Na podstawie art. 53 ust. 1 ustawy z dnia 27 marca 2003 r. o planowaniu i zagospodarowaniu przestrzennym (Dz. U. z 202</w:t>
      </w:r>
      <w:r w:rsidR="00D51FE4">
        <w:rPr>
          <w:rFonts w:cstheme="minorHAnsi"/>
          <w:sz w:val="28"/>
          <w:szCs w:val="28"/>
        </w:rPr>
        <w:t>2</w:t>
      </w:r>
      <w:r w:rsidRPr="00001FCD">
        <w:rPr>
          <w:rFonts w:cstheme="minorHAnsi"/>
          <w:sz w:val="28"/>
          <w:szCs w:val="28"/>
        </w:rPr>
        <w:t> r. poz.</w:t>
      </w:r>
      <w:r w:rsidR="00D51FE4">
        <w:rPr>
          <w:rFonts w:cstheme="minorHAnsi"/>
          <w:sz w:val="28"/>
          <w:szCs w:val="28"/>
        </w:rPr>
        <w:t xml:space="preserve"> 503</w:t>
      </w:r>
      <w:r w:rsidRPr="00001FCD">
        <w:rPr>
          <w:rFonts w:cstheme="minorHAnsi"/>
          <w:sz w:val="28"/>
          <w:szCs w:val="28"/>
        </w:rPr>
        <w:t>) zawiadamiam o wszczęciu postępowania administracyjnego w</w:t>
      </w:r>
      <w:r w:rsidR="00D51FE4">
        <w:rPr>
          <w:rFonts w:cstheme="minorHAnsi"/>
          <w:sz w:val="28"/>
          <w:szCs w:val="28"/>
        </w:rPr>
        <w:t xml:space="preserve"> </w:t>
      </w:r>
      <w:r w:rsidRPr="00001FCD">
        <w:rPr>
          <w:rFonts w:cstheme="minorHAnsi"/>
          <w:sz w:val="28"/>
          <w:szCs w:val="28"/>
        </w:rPr>
        <w:t xml:space="preserve">sprawie ustalenia lokalizacji inwestycji celu publicznego: </w:t>
      </w:r>
      <w:r w:rsidR="00515B7E" w:rsidRPr="00515B7E">
        <w:rPr>
          <w:rFonts w:cstheme="minorHAnsi"/>
          <w:bCs/>
          <w:sz w:val="28"/>
          <w:szCs w:val="28"/>
        </w:rPr>
        <w:t>budowa sieci gazowej</w:t>
      </w:r>
      <w:r w:rsidR="00C103EF">
        <w:rPr>
          <w:rFonts w:cstheme="minorHAnsi"/>
          <w:bCs/>
          <w:sz w:val="28"/>
          <w:szCs w:val="28"/>
        </w:rPr>
        <w:t xml:space="preserve"> średniego ciśnienia dn 63PE</w:t>
      </w:r>
      <w:r w:rsidR="00515B7E" w:rsidRPr="00515B7E">
        <w:rPr>
          <w:rFonts w:cstheme="minorHAnsi"/>
          <w:bCs/>
          <w:sz w:val="28"/>
          <w:szCs w:val="28"/>
        </w:rPr>
        <w:t xml:space="preserve"> o długości ca 181 m na terenie działek o nr ewid.: 25, 29/5, 29/6, 29/7, 29/8, 29/9, 29/10, 29/11, 29/12, 29/13, 29/14, 29/15, 29/16, 29/18, 29/19 i 29/21, obręb Nochowo</w:t>
      </w:r>
      <w:r w:rsidR="003A4591" w:rsidRPr="003A4591">
        <w:rPr>
          <w:rFonts w:cstheme="minorHAnsi"/>
          <w:bCs/>
          <w:sz w:val="28"/>
          <w:szCs w:val="28"/>
        </w:rPr>
        <w:t xml:space="preserve">, na wniosek J&amp;A Invest Sp. z o.o., z siedzibą </w:t>
      </w:r>
      <w:r w:rsidR="002B0C46">
        <w:rPr>
          <w:rFonts w:cstheme="minorHAnsi"/>
          <w:bCs/>
          <w:sz w:val="28"/>
          <w:szCs w:val="28"/>
        </w:rPr>
        <w:t xml:space="preserve">w Śremie, </w:t>
      </w:r>
      <w:r w:rsidR="003A4591" w:rsidRPr="003A4591">
        <w:rPr>
          <w:rFonts w:cstheme="minorHAnsi"/>
          <w:bCs/>
          <w:sz w:val="28"/>
          <w:szCs w:val="28"/>
        </w:rPr>
        <w:t>przy ul. Kopernika 72,</w:t>
      </w:r>
      <w:r w:rsidR="0049402C">
        <w:rPr>
          <w:rFonts w:cstheme="minorHAnsi"/>
          <w:bCs/>
          <w:sz w:val="28"/>
          <w:szCs w:val="28"/>
        </w:rPr>
        <w:t xml:space="preserve"> </w:t>
      </w:r>
      <w:r w:rsidR="003A4591" w:rsidRPr="003A4591">
        <w:rPr>
          <w:rFonts w:cstheme="minorHAnsi"/>
          <w:bCs/>
          <w:sz w:val="28"/>
          <w:szCs w:val="28"/>
        </w:rPr>
        <w:t xml:space="preserve">63 – 100 Śrem oraz Pani Alicji Przepierzyńskiej, prowadzącej działalność gospodarczą pod nazwą Al – Wit Trans Alicja Przepierzyńska, z siedzibą </w:t>
      </w:r>
      <w:r w:rsidR="002B0C46">
        <w:rPr>
          <w:rFonts w:cstheme="minorHAnsi"/>
          <w:bCs/>
          <w:sz w:val="28"/>
          <w:szCs w:val="28"/>
        </w:rPr>
        <w:t>w</w:t>
      </w:r>
      <w:r w:rsidR="00C103EF">
        <w:rPr>
          <w:rFonts w:cstheme="minorHAnsi"/>
          <w:bCs/>
          <w:sz w:val="28"/>
          <w:szCs w:val="28"/>
        </w:rPr>
        <w:t> </w:t>
      </w:r>
      <w:r w:rsidR="002B0C46">
        <w:rPr>
          <w:rFonts w:cstheme="minorHAnsi"/>
          <w:bCs/>
          <w:sz w:val="28"/>
          <w:szCs w:val="28"/>
        </w:rPr>
        <w:t xml:space="preserve">Śremie, </w:t>
      </w:r>
      <w:r w:rsidR="003A4591" w:rsidRPr="003A4591">
        <w:rPr>
          <w:rFonts w:cstheme="minorHAnsi"/>
          <w:bCs/>
          <w:sz w:val="28"/>
          <w:szCs w:val="28"/>
        </w:rPr>
        <w:t>przy ul. Kopernika 72,</w:t>
      </w:r>
      <w:r w:rsidR="0049402C">
        <w:rPr>
          <w:rFonts w:cstheme="minorHAnsi"/>
          <w:bCs/>
          <w:sz w:val="28"/>
          <w:szCs w:val="28"/>
        </w:rPr>
        <w:br/>
        <w:t xml:space="preserve"> </w:t>
      </w:r>
      <w:r w:rsidR="003A4591" w:rsidRPr="003A4591">
        <w:rPr>
          <w:rFonts w:cstheme="minorHAnsi"/>
          <w:bCs/>
          <w:sz w:val="28"/>
          <w:szCs w:val="28"/>
        </w:rPr>
        <w:t>63 – 100 Śrem</w:t>
      </w:r>
      <w:r w:rsidR="00EF12CB" w:rsidRPr="00EF12CB">
        <w:rPr>
          <w:rFonts w:cstheme="minorHAnsi"/>
          <w:bCs/>
          <w:sz w:val="28"/>
          <w:szCs w:val="28"/>
        </w:rPr>
        <w:t>, z 2</w:t>
      </w:r>
      <w:r w:rsidR="00515B7E">
        <w:rPr>
          <w:rFonts w:cstheme="minorHAnsi"/>
          <w:bCs/>
          <w:sz w:val="28"/>
          <w:szCs w:val="28"/>
        </w:rPr>
        <w:t>2</w:t>
      </w:r>
      <w:r w:rsidR="00EF12CB" w:rsidRPr="00EF12CB">
        <w:rPr>
          <w:rFonts w:cstheme="minorHAnsi"/>
          <w:bCs/>
          <w:sz w:val="28"/>
          <w:szCs w:val="28"/>
        </w:rPr>
        <w:t>.0</w:t>
      </w:r>
      <w:r w:rsidR="00515B7E">
        <w:rPr>
          <w:rFonts w:cstheme="minorHAnsi"/>
          <w:bCs/>
          <w:sz w:val="28"/>
          <w:szCs w:val="28"/>
        </w:rPr>
        <w:t>7</w:t>
      </w:r>
      <w:r w:rsidR="00EF12CB" w:rsidRPr="00EF12CB">
        <w:rPr>
          <w:rFonts w:cstheme="minorHAnsi"/>
          <w:bCs/>
          <w:sz w:val="28"/>
          <w:szCs w:val="28"/>
        </w:rPr>
        <w:t>.2022 r.</w:t>
      </w:r>
    </w:p>
    <w:p w14:paraId="37B02164" w14:textId="1E567E9E" w:rsidR="00001FCD" w:rsidRPr="00001FCD" w:rsidRDefault="00001FCD" w:rsidP="00001FC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Od dnia publicznego ogłoszenia wszyscy zainteresowani mogą zapoznać się z aktami sprawy, jak również zgłosić swoje uwagi i wnioski. Uwagi i wnioski należy składać w Zespole Obsługi Klienta (biuro nr 1, parter) Urzędu Miejskiego w Śremie, ul. Plac 20 Października 1, 63 – 100 Śrem, w godzinach od 7:00 do 15:00 lub elektronicznie (ePUAP). </w:t>
      </w:r>
    </w:p>
    <w:p w14:paraId="7AFDDB08" w14:textId="537A7818" w:rsidR="00001FCD" w:rsidRPr="00001FCD" w:rsidRDefault="00001FCD" w:rsidP="00001FC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 aktami sprawy można zapoznać się w siedzibie Urzędu Miejskiego w Śremie, </w:t>
      </w:r>
      <w:r w:rsidR="00BB5C89">
        <w:rPr>
          <w:rFonts w:cstheme="minorHAnsi"/>
          <w:sz w:val="28"/>
          <w:szCs w:val="28"/>
        </w:rPr>
        <w:t>biuro nr 33.</w:t>
      </w:r>
    </w:p>
    <w:p w14:paraId="517E38E0" w14:textId="7258C7EF" w:rsidR="00017679" w:rsidRPr="00017679" w:rsidRDefault="00001FCD" w:rsidP="00017679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Zawiadomienie przez obwieszczenie uważa się za dokonane po upływie 14 dni od dnia publicznego ogłoszenia stosownie do art. 49 ustawy z dnia 14 czerwca 1960 r. – Kodeks postępowania administracyjnego</w:t>
      </w:r>
      <w:r w:rsidR="009F091A">
        <w:rPr>
          <w:rFonts w:cstheme="minorHAnsi"/>
          <w:sz w:val="28"/>
          <w:szCs w:val="28"/>
        </w:rPr>
        <w:t xml:space="preserve"> (Dz. U. z 2021 r. poz. 735, z późn. zm.).</w:t>
      </w:r>
    </w:p>
    <w:p w14:paraId="6D3CE4A3" w14:textId="77777777" w:rsidR="00F72A60" w:rsidRDefault="00F72A60" w:rsidP="00F72A60">
      <w:pPr>
        <w:spacing w:after="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 up. BURMISTRZA</w:t>
      </w:r>
    </w:p>
    <w:p w14:paraId="541C41F1" w14:textId="77777777" w:rsidR="00F72A60" w:rsidRDefault="00F72A60" w:rsidP="00F72A60">
      <w:pPr>
        <w:spacing w:after="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Bartosz Żeleźny</w:t>
      </w:r>
    </w:p>
    <w:p w14:paraId="18D40965" w14:textId="4996480B" w:rsidR="00515B7E" w:rsidRDefault="00F72A60" w:rsidP="00F72A60">
      <w:pPr>
        <w:spacing w:after="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Zastępca Burmistrza</w:t>
      </w:r>
    </w:p>
    <w:p w14:paraId="6B8FF1DE" w14:textId="0C61A3C2" w:rsidR="005A07CF" w:rsidRPr="005A07CF" w:rsidRDefault="005A07CF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2339DC">
        <w:rPr>
          <w:rFonts w:eastAsia="Times New Roman" w:cstheme="minorHAnsi"/>
          <w:sz w:val="28"/>
          <w:szCs w:val="28"/>
          <w:lang w:eastAsia="pl-PL"/>
        </w:rPr>
        <w:t>…………………..</w:t>
      </w:r>
    </w:p>
    <w:p w14:paraId="5CFC7C3F" w14:textId="775ED1C0" w:rsidR="00196CF8" w:rsidRDefault="005A07CF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 w:rsidR="002339DC">
        <w:rPr>
          <w:rFonts w:eastAsia="Calibri" w:cstheme="minorHAnsi"/>
          <w:sz w:val="28"/>
          <w:szCs w:val="28"/>
        </w:rPr>
        <w:t>……………………………..</w:t>
      </w:r>
    </w:p>
    <w:p w14:paraId="0392C1B3" w14:textId="77777777" w:rsidR="00196CF8" w:rsidRPr="009F54AF" w:rsidRDefault="00196CF8" w:rsidP="00E072C2">
      <w:pPr>
        <w:spacing w:after="240" w:line="240" w:lineRule="auto"/>
        <w:jc w:val="both"/>
        <w:rPr>
          <w:rFonts w:ascii="Calibri" w:hAnsi="Calibri" w:cs="Calibri"/>
          <w:bCs/>
          <w:sz w:val="28"/>
          <w:szCs w:val="28"/>
        </w:rPr>
      </w:pPr>
      <w:r w:rsidRPr="009F54AF">
        <w:rPr>
          <w:rFonts w:ascii="Calibri" w:hAnsi="Calibri" w:cs="Calibri"/>
          <w:bCs/>
          <w:sz w:val="28"/>
          <w:szCs w:val="28"/>
        </w:rPr>
        <w:lastRenderedPageBreak/>
        <w:t>Informacja zgodnie z art. 13 ust. 1 i ust. 2 ogólnego rozporządzenia o ochronie danych osobowych z dnia 27 kwietnia 2016 r.: Administratorem Pani/Pana danych osobowych jest Burmistrz Śremu reprezentujący Urząd Miejski w Śremie z siedzibą ul. Plac 20 Października 1, 63-100 Śrem; inspektorem ochrony danych Urzędu Miejskiego w Śremie jest Adrian Marcinkowski,</w:t>
      </w:r>
      <w:r w:rsidRPr="009F54AF">
        <w:rPr>
          <w:rFonts w:ascii="Calibri" w:hAnsi="Calibri" w:cs="Calibri"/>
          <w:bCs/>
          <w:sz w:val="28"/>
          <w:szCs w:val="28"/>
        </w:rPr>
        <w:br/>
        <w:t>e-mail: iod@srem.pl</w:t>
      </w:r>
      <w:r w:rsidRPr="009F54AF">
        <w:rPr>
          <w:rFonts w:ascii="Calibri" w:hAnsi="Calibri" w:cs="Calibri"/>
          <w:bCs/>
          <w:color w:val="000000"/>
          <w:sz w:val="28"/>
          <w:szCs w:val="28"/>
        </w:rPr>
        <w:t>;</w:t>
      </w:r>
      <w:r w:rsidRPr="009F54AF">
        <w:rPr>
          <w:rFonts w:ascii="Calibri" w:hAnsi="Calibri" w:cs="Calibri"/>
          <w:bCs/>
          <w:sz w:val="28"/>
          <w:szCs w:val="28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 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 sposób zautomatyzowany, w tym również w formie profilowania.</w:t>
      </w:r>
    </w:p>
    <w:p w14:paraId="4829B85E" w14:textId="77777777" w:rsidR="00196CF8" w:rsidRPr="002339DC" w:rsidRDefault="00196CF8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sectPr w:rsidR="00196CF8" w:rsidRPr="002339DC" w:rsidSect="009F091A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EC8710" w14:textId="77777777" w:rsidR="00C178DF" w:rsidRDefault="00C178DF" w:rsidP="00053E5A">
      <w:pPr>
        <w:spacing w:after="0" w:line="240" w:lineRule="auto"/>
      </w:pPr>
      <w:r>
        <w:separator/>
      </w:r>
    </w:p>
  </w:endnote>
  <w:endnote w:type="continuationSeparator" w:id="0">
    <w:p w14:paraId="5B98B845" w14:textId="77777777" w:rsidR="00C178DF" w:rsidRDefault="00C178DF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F5042C" w14:textId="77777777" w:rsidR="00C178DF" w:rsidRDefault="00C178DF" w:rsidP="00053E5A">
      <w:pPr>
        <w:spacing w:after="0" w:line="240" w:lineRule="auto"/>
      </w:pPr>
      <w:r>
        <w:separator/>
      </w:r>
    </w:p>
  </w:footnote>
  <w:footnote w:type="continuationSeparator" w:id="0">
    <w:p w14:paraId="3258FEAA" w14:textId="77777777" w:rsidR="00C178DF" w:rsidRDefault="00C178DF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1FCD"/>
    <w:rsid w:val="00017679"/>
    <w:rsid w:val="00053E5A"/>
    <w:rsid w:val="000C0935"/>
    <w:rsid w:val="000C3DF4"/>
    <w:rsid w:val="00196CF8"/>
    <w:rsid w:val="001E45F7"/>
    <w:rsid w:val="002339DC"/>
    <w:rsid w:val="00250690"/>
    <w:rsid w:val="00286EE4"/>
    <w:rsid w:val="002B0C46"/>
    <w:rsid w:val="002C1DFA"/>
    <w:rsid w:val="002F7EA4"/>
    <w:rsid w:val="003625F3"/>
    <w:rsid w:val="003A4591"/>
    <w:rsid w:val="004519AC"/>
    <w:rsid w:val="0048459B"/>
    <w:rsid w:val="00490FEF"/>
    <w:rsid w:val="0049402C"/>
    <w:rsid w:val="004E6AAC"/>
    <w:rsid w:val="00515B7E"/>
    <w:rsid w:val="00525346"/>
    <w:rsid w:val="00575C7A"/>
    <w:rsid w:val="00582CAF"/>
    <w:rsid w:val="005A07CF"/>
    <w:rsid w:val="005B004B"/>
    <w:rsid w:val="005E3DD2"/>
    <w:rsid w:val="005E5887"/>
    <w:rsid w:val="00600AC5"/>
    <w:rsid w:val="00614FE3"/>
    <w:rsid w:val="006A3157"/>
    <w:rsid w:val="006A6F3E"/>
    <w:rsid w:val="00722E64"/>
    <w:rsid w:val="00775A53"/>
    <w:rsid w:val="00801B47"/>
    <w:rsid w:val="0081559F"/>
    <w:rsid w:val="00817F0A"/>
    <w:rsid w:val="00825443"/>
    <w:rsid w:val="00917C21"/>
    <w:rsid w:val="009614DC"/>
    <w:rsid w:val="009937A8"/>
    <w:rsid w:val="009F091A"/>
    <w:rsid w:val="009F54AF"/>
    <w:rsid w:val="00A23ED6"/>
    <w:rsid w:val="00AC1049"/>
    <w:rsid w:val="00BB5C89"/>
    <w:rsid w:val="00C103EF"/>
    <w:rsid w:val="00C178DF"/>
    <w:rsid w:val="00C216D1"/>
    <w:rsid w:val="00C74A10"/>
    <w:rsid w:val="00D34515"/>
    <w:rsid w:val="00D4697C"/>
    <w:rsid w:val="00D51FE4"/>
    <w:rsid w:val="00D91D83"/>
    <w:rsid w:val="00DE0A88"/>
    <w:rsid w:val="00E072C2"/>
    <w:rsid w:val="00EF12CB"/>
    <w:rsid w:val="00F11BA4"/>
    <w:rsid w:val="00F72A60"/>
    <w:rsid w:val="00FB6AAA"/>
    <w:rsid w:val="00FC1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420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7</cp:revision>
  <cp:lastPrinted>2022-03-14T13:27:00Z</cp:lastPrinted>
  <dcterms:created xsi:type="dcterms:W3CDTF">2022-08-12T06:27:00Z</dcterms:created>
  <dcterms:modified xsi:type="dcterms:W3CDTF">2022-08-12T11:41:00Z</dcterms:modified>
</cp:coreProperties>
</file>