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C96A61" w:rsidRDefault="005A07CF" w:rsidP="006B2EC3">
      <w:pPr>
        <w:spacing w:after="120" w:line="240" w:lineRule="auto"/>
        <w:ind w:right="6095"/>
        <w:rPr>
          <w:rFonts w:eastAsia="Calibri" w:cstheme="minorHAnsi"/>
          <w:sz w:val="20"/>
          <w:szCs w:val="20"/>
        </w:rPr>
      </w:pPr>
    </w:p>
    <w:p w14:paraId="633614B3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46CE074D" w:rsidR="00E37AC0" w:rsidRPr="009A044F" w:rsidRDefault="00E37AC0" w:rsidP="00C96A61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02537D">
        <w:rPr>
          <w:rFonts w:ascii="Calibri" w:eastAsia="Calibri" w:hAnsi="Calibri" w:cs="Calibri"/>
          <w:sz w:val="28"/>
          <w:szCs w:val="28"/>
        </w:rPr>
        <w:t>17</w:t>
      </w:r>
      <w:r w:rsidR="006B2EC3">
        <w:rPr>
          <w:rFonts w:ascii="Calibri" w:eastAsia="Calibri" w:hAnsi="Calibri" w:cs="Calibri"/>
          <w:sz w:val="28"/>
          <w:szCs w:val="28"/>
        </w:rPr>
        <w:t xml:space="preserve"> sierpnia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37BBE097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9424E">
        <w:rPr>
          <w:rFonts w:ascii="Calibri" w:eastAsia="Calibri" w:hAnsi="Calibri" w:cs="Calibri"/>
          <w:sz w:val="28"/>
          <w:szCs w:val="28"/>
        </w:rPr>
        <w:t>8.2022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47EDA7A3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 xml:space="preserve">o </w:t>
      </w:r>
      <w:r w:rsidR="005C66BC">
        <w:rPr>
          <w:rFonts w:ascii="Calibri" w:eastAsia="Times New Roman" w:hAnsi="Calibri" w:cs="Calibri"/>
          <w:kern w:val="32"/>
          <w:sz w:val="28"/>
          <w:szCs w:val="28"/>
        </w:rPr>
        <w:t xml:space="preserve">wystąpieniu do organów współdziałających o zajęcie stanowiska w sprawie wydania decyzji o środowiskowych uwarunkowaniach </w:t>
      </w:r>
    </w:p>
    <w:p w14:paraId="5A011527" w14:textId="0344FD72" w:rsidR="000D752D" w:rsidRDefault="00E37AC0" w:rsidP="000D752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Na podstawie art. 73 ust. 1 i art. 74 ust. 3 ustawy z dnia 3 października 2008 r. o udostępnianiu informacji o środowisku i jego ochronie, udziale społeczeństwa w ochronie środowiska oraz o ocenach oddziaływania na środowisko (Dz. U. z </w:t>
      </w:r>
      <w:r w:rsidR="00D9424E">
        <w:rPr>
          <w:rFonts w:ascii="Calibri" w:eastAsia="Calibri" w:hAnsi="Calibri" w:cs="Calibri"/>
          <w:sz w:val="28"/>
          <w:szCs w:val="28"/>
        </w:rPr>
        <w:t>2022 r. poz. 1029</w:t>
      </w:r>
      <w:r w:rsidR="00C6284A">
        <w:rPr>
          <w:rFonts w:ascii="Calibri" w:eastAsia="Calibri" w:hAnsi="Calibri" w:cs="Calibri"/>
          <w:sz w:val="28"/>
          <w:szCs w:val="28"/>
        </w:rPr>
        <w:t>, z późn. zm.</w:t>
      </w:r>
      <w:r w:rsidRPr="009A044F">
        <w:rPr>
          <w:rFonts w:ascii="Calibri" w:eastAsia="Calibri" w:hAnsi="Calibri" w:cs="Calibri"/>
          <w:sz w:val="28"/>
          <w:szCs w:val="28"/>
        </w:rPr>
        <w:t xml:space="preserve">), </w:t>
      </w:r>
      <w:r w:rsidR="000D752D" w:rsidRPr="00897FAD">
        <w:rPr>
          <w:rFonts w:cstheme="minorHAnsi"/>
          <w:sz w:val="28"/>
          <w:szCs w:val="28"/>
        </w:rPr>
        <w:t xml:space="preserve">informuję, że </w:t>
      </w:r>
      <w:r w:rsidR="005B44B9">
        <w:rPr>
          <w:rFonts w:cstheme="minorHAnsi"/>
          <w:sz w:val="28"/>
          <w:szCs w:val="28"/>
        </w:rPr>
        <w:t xml:space="preserve">w związku ze zmianą zakresu wniosku o wydanie decyzji o środowiskowych uwarunkowaniach, </w:t>
      </w:r>
      <w:r w:rsidR="000D752D" w:rsidRPr="00897FAD">
        <w:rPr>
          <w:rFonts w:cstheme="minorHAnsi"/>
          <w:sz w:val="28"/>
          <w:szCs w:val="28"/>
        </w:rPr>
        <w:t>Burmistrz Śremu</w:t>
      </w:r>
      <w:r w:rsidR="000D752D">
        <w:rPr>
          <w:rFonts w:cstheme="minorHAnsi"/>
          <w:sz w:val="28"/>
          <w:szCs w:val="28"/>
        </w:rPr>
        <w:t>,</w:t>
      </w:r>
      <w:r w:rsidR="000D752D" w:rsidRPr="00897FAD">
        <w:rPr>
          <w:rFonts w:cstheme="minorHAnsi"/>
          <w:sz w:val="28"/>
          <w:szCs w:val="28"/>
        </w:rPr>
        <w:t xml:space="preserve"> pismem z</w:t>
      </w:r>
      <w:r w:rsidR="005C66BC">
        <w:rPr>
          <w:rFonts w:cstheme="minorHAnsi"/>
          <w:sz w:val="28"/>
          <w:szCs w:val="28"/>
        </w:rPr>
        <w:t> </w:t>
      </w:r>
      <w:r w:rsidR="000D752D">
        <w:rPr>
          <w:rFonts w:cstheme="minorHAnsi"/>
          <w:sz w:val="28"/>
          <w:szCs w:val="28"/>
        </w:rPr>
        <w:t>17.08.2022</w:t>
      </w:r>
      <w:r w:rsidR="005C66BC">
        <w:rPr>
          <w:rFonts w:cstheme="minorHAnsi"/>
          <w:sz w:val="28"/>
          <w:szCs w:val="28"/>
        </w:rPr>
        <w:t> </w:t>
      </w:r>
      <w:r w:rsidR="000D752D" w:rsidRPr="00897FAD">
        <w:rPr>
          <w:rFonts w:cstheme="minorHAnsi"/>
          <w:sz w:val="28"/>
          <w:szCs w:val="28"/>
        </w:rPr>
        <w:t>r.</w:t>
      </w:r>
      <w:r w:rsidR="000D752D">
        <w:rPr>
          <w:rFonts w:cstheme="minorHAnsi"/>
          <w:sz w:val="28"/>
          <w:szCs w:val="28"/>
        </w:rPr>
        <w:t>,</w:t>
      </w:r>
      <w:r w:rsidR="000D752D" w:rsidRPr="00897FAD">
        <w:rPr>
          <w:rFonts w:cstheme="minorHAnsi"/>
          <w:sz w:val="28"/>
          <w:szCs w:val="28"/>
        </w:rPr>
        <w:t xml:space="preserve"> zwrócił się</w:t>
      </w:r>
      <w:r w:rsidR="000D752D">
        <w:rPr>
          <w:rFonts w:cstheme="minorHAnsi"/>
          <w:sz w:val="28"/>
          <w:szCs w:val="28"/>
        </w:rPr>
        <w:t xml:space="preserve"> </w:t>
      </w:r>
      <w:r w:rsidR="000D752D" w:rsidRPr="00897FAD">
        <w:rPr>
          <w:rFonts w:cstheme="minorHAnsi"/>
          <w:sz w:val="28"/>
          <w:szCs w:val="28"/>
        </w:rPr>
        <w:t>do właściwych organów</w:t>
      </w:r>
      <w:r w:rsidR="005B44B9">
        <w:rPr>
          <w:rFonts w:cstheme="minorHAnsi"/>
          <w:sz w:val="28"/>
          <w:szCs w:val="28"/>
        </w:rPr>
        <w:t>,</w:t>
      </w:r>
      <w:r w:rsidR="000D752D" w:rsidRPr="00897FAD">
        <w:rPr>
          <w:rFonts w:cstheme="minorHAnsi"/>
          <w:sz w:val="28"/>
          <w:szCs w:val="28"/>
        </w:rPr>
        <w:t xml:space="preserve"> o</w:t>
      </w:r>
      <w:r w:rsidR="000D752D">
        <w:rPr>
          <w:rFonts w:cstheme="minorHAnsi"/>
          <w:sz w:val="28"/>
          <w:szCs w:val="28"/>
        </w:rPr>
        <w:t> </w:t>
      </w:r>
      <w:r w:rsidR="000D752D" w:rsidRPr="00897FAD">
        <w:rPr>
          <w:rFonts w:cstheme="minorHAnsi"/>
          <w:sz w:val="28"/>
          <w:szCs w:val="28"/>
        </w:rPr>
        <w:t xml:space="preserve">wyrażenie opinii co do potrzeby przeprowadzenia oceny oddziaływania na środowisko dla planowanego przedsięwzięcia </w:t>
      </w:r>
      <w:r w:rsidR="000D752D"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polegającego na </w:t>
      </w:r>
      <w:r w:rsidR="005B44B9" w:rsidRPr="005B44B9">
        <w:rPr>
          <w:rFonts w:ascii="Calibri" w:eastAsia="Times New Roman" w:hAnsi="Calibri" w:cs="Calibri"/>
          <w:sz w:val="28"/>
          <w:szCs w:val="28"/>
          <w:lang w:eastAsia="pl-PL"/>
        </w:rPr>
        <w:t>wykonaniu wiercenia do głębokości 114 m p.p.t. w celu zaopatrzenia w wodę na działce o numerze ewidencyjnym 20/19, obręb Góra</w:t>
      </w:r>
      <w:r w:rsidR="005B44B9">
        <w:rPr>
          <w:rFonts w:ascii="Calibri" w:eastAsia="Times New Roman" w:hAnsi="Calibri" w:cs="Calibri"/>
          <w:sz w:val="28"/>
          <w:szCs w:val="28"/>
          <w:lang w:eastAsia="pl-PL"/>
        </w:rPr>
        <w:t xml:space="preserve"> (pierwotnie wniosek dotyczył</w:t>
      </w:r>
      <w:r w:rsidR="005B44B9" w:rsidRPr="005B44B9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5B44B9">
        <w:rPr>
          <w:rFonts w:ascii="Calibri" w:eastAsia="Times New Roman" w:hAnsi="Calibri" w:cs="Calibri"/>
          <w:sz w:val="28"/>
          <w:szCs w:val="28"/>
          <w:lang w:eastAsia="pl-PL"/>
        </w:rPr>
        <w:t>przedsięwzięcia polegającego na budowie</w:t>
      </w:r>
      <w:r w:rsidR="000D752D" w:rsidRPr="00D9424E">
        <w:rPr>
          <w:rFonts w:ascii="Calibri" w:eastAsia="Times New Roman" w:hAnsi="Calibri" w:cs="Calibri"/>
          <w:sz w:val="28"/>
          <w:szCs w:val="28"/>
          <w:lang w:eastAsia="pl-PL"/>
        </w:rPr>
        <w:t xml:space="preserve"> urządzenia wodnego – studni głębinowej (podstawowej) nr 1 z</w:t>
      </w:r>
      <w:r w:rsidR="000D752D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0D752D" w:rsidRPr="00D9424E">
        <w:rPr>
          <w:rFonts w:ascii="Calibri" w:eastAsia="Times New Roman" w:hAnsi="Calibri" w:cs="Calibri"/>
          <w:sz w:val="28"/>
          <w:szCs w:val="28"/>
          <w:lang w:eastAsia="pl-PL"/>
        </w:rPr>
        <w:t>utworów neogeńskich – mioceńskich wraz z</w:t>
      </w:r>
      <w:r w:rsidR="000D752D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0D752D" w:rsidRPr="00D9424E">
        <w:rPr>
          <w:rFonts w:ascii="Calibri" w:eastAsia="Times New Roman" w:hAnsi="Calibri" w:cs="Calibri"/>
          <w:sz w:val="28"/>
          <w:szCs w:val="28"/>
          <w:lang w:eastAsia="pl-PL"/>
        </w:rPr>
        <w:t>obudową na działce o numerze ewidencyjnym 20/19, obręb Góra oraz wykonaniu urządzenia wodnego – deszczowni do nawodnień gruntów rolnych (sadów) na działkach o numerach ewidencyjnych: 20/19; 20/16; 20/23; 20/26; 20/18; 20/8; 20/20; 20/22; 20/28, obręb Góra</w:t>
      </w:r>
      <w:r w:rsidR="005B44B9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2E7FBABB" w14:textId="766A5571" w:rsidR="00E37AC0" w:rsidRPr="009A044F" w:rsidRDefault="000D752D" w:rsidP="000D752D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897FAD">
        <w:rPr>
          <w:rFonts w:cstheme="minorHAnsi"/>
          <w:sz w:val="28"/>
          <w:szCs w:val="28"/>
        </w:rPr>
        <w:t xml:space="preserve">Mając powyższe na uwadze, przedmiotowa sprawa nie może zostać załatwiona w ustawowym terminie, </w:t>
      </w:r>
      <w:r w:rsidRPr="00412AA1">
        <w:rPr>
          <w:rFonts w:eastAsia="Times New Roman" w:cstheme="minorHAnsi"/>
          <w:sz w:val="28"/>
          <w:szCs w:val="28"/>
          <w:lang w:eastAsia="pl-PL"/>
        </w:rPr>
        <w:t>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związku z czym stosownie do art. </w:t>
      </w:r>
      <w:r w:rsidRPr="00412AA1">
        <w:rPr>
          <w:rFonts w:cstheme="minorHAnsi"/>
          <w:sz w:val="28"/>
          <w:szCs w:val="28"/>
        </w:rPr>
        <w:t xml:space="preserve">36 </w:t>
      </w:r>
      <w:r w:rsidRPr="00412AA1">
        <w:rPr>
          <w:rFonts w:eastAsia="Times New Roman" w:cstheme="minorHAnsi"/>
          <w:sz w:val="28"/>
          <w:szCs w:val="28"/>
          <w:lang w:eastAsia="pl-PL"/>
        </w:rPr>
        <w:t>ustawy z dnia 14 czerwca 1960 r. - Kodeks postępowania administracyjnego (Dz. U. z 2021 r. poz. 735, z późn. zm.), zwanej dalej K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>p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, wyznaczam </w:t>
      </w:r>
      <w:r w:rsidRPr="00412AA1">
        <w:rPr>
          <w:rFonts w:cstheme="minorHAnsi"/>
          <w:sz w:val="28"/>
          <w:szCs w:val="28"/>
        </w:rPr>
        <w:t>nowy termin załatwienia sprawy</w:t>
      </w:r>
      <w:r w:rsidRPr="00412AA1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412AA1">
        <w:rPr>
          <w:rFonts w:eastAsia="Times New Roman" w:cstheme="minorHAnsi"/>
          <w:bCs/>
          <w:sz w:val="28"/>
          <w:szCs w:val="28"/>
          <w:lang w:eastAsia="pl-PL"/>
        </w:rPr>
        <w:t xml:space="preserve">do </w:t>
      </w:r>
      <w:r>
        <w:rPr>
          <w:rFonts w:eastAsia="Times New Roman" w:cstheme="minorHAnsi"/>
          <w:bCs/>
          <w:sz w:val="28"/>
          <w:szCs w:val="28"/>
          <w:lang w:eastAsia="pl-PL"/>
        </w:rPr>
        <w:t>20</w:t>
      </w:r>
      <w:r w:rsidR="005B44B9">
        <w:rPr>
          <w:rFonts w:eastAsia="Times New Roman" w:cstheme="minorHAnsi"/>
          <w:bCs/>
          <w:sz w:val="28"/>
          <w:szCs w:val="28"/>
          <w:lang w:eastAsia="pl-PL"/>
        </w:rPr>
        <w:t>.09.</w:t>
      </w:r>
      <w:r w:rsidRPr="00412AA1">
        <w:rPr>
          <w:rFonts w:eastAsia="Times New Roman" w:cstheme="minorHAnsi"/>
          <w:bCs/>
          <w:sz w:val="28"/>
          <w:szCs w:val="28"/>
          <w:lang w:eastAsia="pl-PL"/>
        </w:rPr>
        <w:t>2022 r.,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 przy czym termin ten nie jest ostateczny i może ulec zmianie.</w:t>
      </w:r>
      <w:r w:rsidRPr="007D5D17">
        <w:t xml:space="preserve"> </w:t>
      </w:r>
      <w:r w:rsidR="00E37AC0" w:rsidRPr="009A044F">
        <w:rPr>
          <w:rFonts w:ascii="Calibri" w:eastAsia="Calibri" w:hAnsi="Calibri" w:cs="Calibri"/>
          <w:sz w:val="28"/>
          <w:szCs w:val="28"/>
        </w:rPr>
        <w:t xml:space="preserve"> </w:t>
      </w:r>
    </w:p>
    <w:p w14:paraId="09EE24F9" w14:textId="77777777" w:rsidR="005C66BC" w:rsidRDefault="00E37AC0" w:rsidP="006B2EC3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="006B2EC3">
        <w:rPr>
          <w:rFonts w:ascii="Calibri" w:eastAsia="Times New Roman" w:hAnsi="Calibri" w:cs="Calibri"/>
          <w:sz w:val="28"/>
          <w:szCs w:val="28"/>
          <w:lang w:eastAsia="pl-PL"/>
        </w:rPr>
        <w:t>K.pa.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  <w:r w:rsidR="006B2EC3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5F791339" w14:textId="77777777" w:rsidR="005C66BC" w:rsidRDefault="005C66BC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1DF51366" w14:textId="100D0B59" w:rsidR="00E37AC0" w:rsidRDefault="00E37AC0" w:rsidP="006B2EC3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Zawiadomienie przez obwieszczenie uważa się za dokonane po 14 dniach od dnia publicznego ogłoszenia stosownie do art. 49 </w:t>
      </w:r>
      <w:r w:rsidR="006B2EC3">
        <w:rPr>
          <w:rFonts w:ascii="Calibri" w:eastAsia="Times New Roman" w:hAnsi="Calibri" w:cs="Calibri"/>
          <w:sz w:val="28"/>
          <w:szCs w:val="28"/>
          <w:lang w:eastAsia="pl-PL"/>
        </w:rPr>
        <w:t>K.p.a.</w:t>
      </w:r>
    </w:p>
    <w:p w14:paraId="25EBCF40" w14:textId="77777777" w:rsidR="005C66BC" w:rsidRDefault="005C66BC" w:rsidP="006B2EC3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90BD410" w14:textId="08BBC11B" w:rsidR="006B2EC3" w:rsidRPr="00D51F82" w:rsidRDefault="006B2EC3" w:rsidP="006B2EC3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5D34EF7" w14:textId="77777777" w:rsidR="006B2EC3" w:rsidRPr="00D51F82" w:rsidRDefault="006B2EC3" w:rsidP="006B2EC3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9267A0A" w14:textId="6D326EAB" w:rsidR="00E37AC0" w:rsidRPr="009A044F" w:rsidRDefault="00E37AC0" w:rsidP="006B2EC3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6B2EC3">
        <w:rPr>
          <w:rFonts w:ascii="Calibri" w:eastAsia="Times New Roman" w:hAnsi="Calibri" w:cs="Calibri"/>
          <w:sz w:val="28"/>
          <w:szCs w:val="28"/>
          <w:lang w:eastAsia="pl-PL"/>
        </w:rPr>
        <w:t>17.08.2022 r.</w:t>
      </w:r>
    </w:p>
    <w:p w14:paraId="24248C14" w14:textId="77777777" w:rsidR="00E37AC0" w:rsidRPr="009A044F" w:rsidRDefault="00E37AC0" w:rsidP="006B2EC3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BABB3" w14:textId="77777777" w:rsidR="00BB26AF" w:rsidRDefault="00BB26AF" w:rsidP="00053E5A">
      <w:pPr>
        <w:spacing w:after="0" w:line="240" w:lineRule="auto"/>
      </w:pPr>
      <w:r>
        <w:separator/>
      </w:r>
    </w:p>
  </w:endnote>
  <w:endnote w:type="continuationSeparator" w:id="0">
    <w:p w14:paraId="4A35D340" w14:textId="77777777" w:rsidR="00BB26AF" w:rsidRDefault="00BB26A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B9A60" w14:textId="77777777" w:rsidR="00BB26AF" w:rsidRDefault="00BB26AF" w:rsidP="00053E5A">
      <w:pPr>
        <w:spacing w:after="0" w:line="240" w:lineRule="auto"/>
      </w:pPr>
      <w:r>
        <w:separator/>
      </w:r>
    </w:p>
  </w:footnote>
  <w:footnote w:type="continuationSeparator" w:id="0">
    <w:p w14:paraId="5FE593B5" w14:textId="77777777" w:rsidR="00BB26AF" w:rsidRDefault="00BB26A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2537D"/>
    <w:rsid w:val="00053E5A"/>
    <w:rsid w:val="00055321"/>
    <w:rsid w:val="000C0935"/>
    <w:rsid w:val="000D752D"/>
    <w:rsid w:val="000F7E8F"/>
    <w:rsid w:val="00100318"/>
    <w:rsid w:val="001E45F7"/>
    <w:rsid w:val="00250690"/>
    <w:rsid w:val="0026662B"/>
    <w:rsid w:val="00284A5F"/>
    <w:rsid w:val="002A2361"/>
    <w:rsid w:val="003625F3"/>
    <w:rsid w:val="004519AC"/>
    <w:rsid w:val="0048459B"/>
    <w:rsid w:val="00525346"/>
    <w:rsid w:val="005470CE"/>
    <w:rsid w:val="00575C7A"/>
    <w:rsid w:val="00582CAF"/>
    <w:rsid w:val="005A07CF"/>
    <w:rsid w:val="005B44B9"/>
    <w:rsid w:val="005C66BC"/>
    <w:rsid w:val="005E5887"/>
    <w:rsid w:val="006A6F3E"/>
    <w:rsid w:val="006B2EC3"/>
    <w:rsid w:val="00722E64"/>
    <w:rsid w:val="00775A53"/>
    <w:rsid w:val="00801B47"/>
    <w:rsid w:val="0081559F"/>
    <w:rsid w:val="00825443"/>
    <w:rsid w:val="00832E4D"/>
    <w:rsid w:val="00917C21"/>
    <w:rsid w:val="009614DC"/>
    <w:rsid w:val="00970BEC"/>
    <w:rsid w:val="009937A8"/>
    <w:rsid w:val="00AD6C90"/>
    <w:rsid w:val="00AE0E8C"/>
    <w:rsid w:val="00BB26AF"/>
    <w:rsid w:val="00C35A75"/>
    <w:rsid w:val="00C6284A"/>
    <w:rsid w:val="00C74A10"/>
    <w:rsid w:val="00C96A61"/>
    <w:rsid w:val="00D34FD1"/>
    <w:rsid w:val="00D91D83"/>
    <w:rsid w:val="00D9424E"/>
    <w:rsid w:val="00DF5C5F"/>
    <w:rsid w:val="00E137FF"/>
    <w:rsid w:val="00E37AC0"/>
    <w:rsid w:val="00E9499E"/>
    <w:rsid w:val="00F07EDC"/>
    <w:rsid w:val="00F11BA4"/>
    <w:rsid w:val="00F67592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18</cp:revision>
  <cp:lastPrinted>2020-02-11T13:09:00Z</cp:lastPrinted>
  <dcterms:created xsi:type="dcterms:W3CDTF">2022-01-20T09:45:00Z</dcterms:created>
  <dcterms:modified xsi:type="dcterms:W3CDTF">2022-08-17T11:46:00Z</dcterms:modified>
</cp:coreProperties>
</file>