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F198B" w14:textId="5636B060" w:rsidR="00717494" w:rsidRDefault="00717494" w:rsidP="00717494"/>
    <w:p w14:paraId="0B194166" w14:textId="00EAFF0C" w:rsidR="00C8586D" w:rsidRDefault="00C8586D" w:rsidP="00717494">
      <w:r>
        <w:tab/>
      </w:r>
      <w:r>
        <w:tab/>
      </w:r>
      <w:r>
        <w:tab/>
      </w:r>
      <w:r>
        <w:tab/>
      </w:r>
      <w:r>
        <w:tab/>
      </w:r>
      <w:r>
        <w:tab/>
      </w:r>
      <w:r>
        <w:tab/>
      </w:r>
      <w:r>
        <w:tab/>
      </w:r>
      <w:r>
        <w:tab/>
      </w:r>
      <w:r>
        <w:tab/>
        <w:t xml:space="preserve">Urząd Miejski w Śremie </w:t>
      </w:r>
    </w:p>
    <w:p w14:paraId="52472130" w14:textId="7B489AB1" w:rsidR="00F145AB" w:rsidRDefault="00F145AB" w:rsidP="00717494">
      <w:r>
        <w:tab/>
      </w:r>
      <w:r>
        <w:tab/>
      </w:r>
      <w:r>
        <w:tab/>
      </w:r>
      <w:r>
        <w:tab/>
      </w:r>
      <w:r>
        <w:tab/>
      </w:r>
      <w:r>
        <w:tab/>
      </w:r>
      <w:r>
        <w:tab/>
      </w:r>
      <w:r>
        <w:tab/>
      </w:r>
      <w:r>
        <w:tab/>
      </w:r>
      <w:r>
        <w:tab/>
        <w:t xml:space="preserve">Zespół Obsługi Klienta </w:t>
      </w:r>
    </w:p>
    <w:p w14:paraId="760EED61" w14:textId="14DDC065" w:rsidR="00C8586D" w:rsidRDefault="00C8586D" w:rsidP="00717494">
      <w:r>
        <w:tab/>
      </w:r>
      <w:r>
        <w:tab/>
      </w:r>
      <w:r>
        <w:tab/>
      </w:r>
      <w:r>
        <w:tab/>
      </w:r>
      <w:r>
        <w:tab/>
      </w:r>
      <w:r>
        <w:tab/>
      </w:r>
      <w:r>
        <w:tab/>
      </w:r>
      <w:r>
        <w:tab/>
      </w:r>
      <w:r>
        <w:tab/>
      </w:r>
      <w:r>
        <w:tab/>
      </w:r>
      <w:proofErr w:type="spellStart"/>
      <w:r w:rsidR="000B343F">
        <w:t>w</w:t>
      </w:r>
      <w:r>
        <w:t>pł</w:t>
      </w:r>
      <w:proofErr w:type="spellEnd"/>
      <w:r>
        <w:t xml:space="preserve">. 21.10.2022 </w:t>
      </w:r>
      <w:r>
        <w:tab/>
      </w:r>
      <w:r w:rsidR="000B343F">
        <w:t>r.</w:t>
      </w:r>
      <w:r>
        <w:tab/>
      </w:r>
    </w:p>
    <w:p w14:paraId="10A7A2F2" w14:textId="77777777" w:rsidR="00C8586D" w:rsidRPr="00167D4E" w:rsidRDefault="00C8586D" w:rsidP="00717494"/>
    <w:p w14:paraId="7B73D910" w14:textId="77777777" w:rsidR="00717494" w:rsidRPr="00167D4E" w:rsidRDefault="00717494" w:rsidP="00717494">
      <w:pPr>
        <w:jc w:val="center"/>
      </w:pPr>
      <w:r w:rsidRPr="004879B6">
        <w:rPr>
          <w:noProof/>
        </w:rPr>
        <w:drawing>
          <wp:inline distT="0" distB="0" distL="0" distR="0" wp14:anchorId="55244985" wp14:editId="6C2551E0">
            <wp:extent cx="4114800" cy="1981200"/>
            <wp:effectExtent l="0" t="0" r="0" b="0"/>
            <wp:docPr id="1" name="Obraz 1" descr="acm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3" descr="acm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1981200"/>
                    </a:xfrm>
                    <a:prstGeom prst="rect">
                      <a:avLst/>
                    </a:prstGeom>
                    <a:noFill/>
                    <a:ln>
                      <a:noFill/>
                    </a:ln>
                  </pic:spPr>
                </pic:pic>
              </a:graphicData>
            </a:graphic>
          </wp:inline>
        </w:drawing>
      </w:r>
    </w:p>
    <w:p w14:paraId="265B267D" w14:textId="77777777" w:rsidR="00717494" w:rsidRPr="00167D4E" w:rsidRDefault="00717494" w:rsidP="00717494"/>
    <w:p w14:paraId="11E03DA3" w14:textId="77777777" w:rsidR="00717494" w:rsidRPr="00167D4E" w:rsidRDefault="00717494" w:rsidP="00717494"/>
    <w:p w14:paraId="62A960D7" w14:textId="77777777" w:rsidR="00717494" w:rsidRPr="00167D4E" w:rsidRDefault="00717494" w:rsidP="00717494">
      <w:pPr>
        <w:spacing w:line="360" w:lineRule="auto"/>
      </w:pPr>
    </w:p>
    <w:p w14:paraId="16F51504" w14:textId="77777777" w:rsidR="00717494" w:rsidRPr="00167D4E" w:rsidRDefault="00717494" w:rsidP="00717494">
      <w:pPr>
        <w:spacing w:line="360" w:lineRule="auto"/>
      </w:pPr>
    </w:p>
    <w:p w14:paraId="5333E610" w14:textId="77777777" w:rsidR="00717494" w:rsidRPr="00625B8E" w:rsidRDefault="00717494" w:rsidP="00717494">
      <w:pPr>
        <w:spacing w:line="360" w:lineRule="auto"/>
      </w:pPr>
    </w:p>
    <w:p w14:paraId="090DC2B7" w14:textId="77777777" w:rsidR="00717494" w:rsidRPr="00625B8E" w:rsidRDefault="00717494" w:rsidP="00717494">
      <w:pPr>
        <w:spacing w:line="360" w:lineRule="auto"/>
        <w:jc w:val="center"/>
        <w:rPr>
          <w:rFonts w:ascii="Times New Roman" w:hAnsi="Times New Roman"/>
          <w:b/>
          <w:sz w:val="32"/>
          <w:szCs w:val="32"/>
        </w:rPr>
      </w:pPr>
      <w:r w:rsidRPr="00625B8E">
        <w:rPr>
          <w:rFonts w:ascii="Times New Roman" w:hAnsi="Times New Roman"/>
          <w:b/>
          <w:sz w:val="32"/>
          <w:szCs w:val="32"/>
        </w:rPr>
        <w:t>PROTOKÓŁ Z CZYNNOŚCI KONTROLNYCH</w:t>
      </w:r>
    </w:p>
    <w:p w14:paraId="6FF3A438" w14:textId="77777777" w:rsidR="00717494" w:rsidRPr="00625B8E" w:rsidRDefault="00717494" w:rsidP="00717494">
      <w:pPr>
        <w:spacing w:line="360" w:lineRule="auto"/>
        <w:rPr>
          <w:rFonts w:ascii="Times New Roman" w:hAnsi="Times New Roman"/>
        </w:rPr>
      </w:pPr>
    </w:p>
    <w:p w14:paraId="70EFEBF5" w14:textId="77777777" w:rsidR="00717494" w:rsidRPr="00625B8E" w:rsidRDefault="00717494" w:rsidP="00717494">
      <w:pPr>
        <w:spacing w:line="360" w:lineRule="auto"/>
        <w:jc w:val="center"/>
        <w:rPr>
          <w:rFonts w:ascii="Times New Roman" w:hAnsi="Times New Roman"/>
          <w:b/>
          <w:sz w:val="32"/>
        </w:rPr>
      </w:pPr>
    </w:p>
    <w:p w14:paraId="7AFF711B" w14:textId="77777777" w:rsidR="00717494" w:rsidRPr="00625B8E" w:rsidRDefault="00717494" w:rsidP="00717494">
      <w:pPr>
        <w:spacing w:line="360" w:lineRule="auto"/>
        <w:jc w:val="center"/>
        <w:rPr>
          <w:rFonts w:ascii="Times New Roman" w:hAnsi="Times New Roman"/>
        </w:rPr>
      </w:pPr>
    </w:p>
    <w:p w14:paraId="183187EF" w14:textId="2FC85302" w:rsidR="00106618" w:rsidRPr="006F5632" w:rsidRDefault="00106618" w:rsidP="00106618">
      <w:pPr>
        <w:spacing w:line="360" w:lineRule="auto"/>
        <w:jc w:val="center"/>
        <w:rPr>
          <w:rFonts w:ascii="Times New Roman" w:hAnsi="Times New Roman"/>
          <w:b/>
          <w:sz w:val="32"/>
        </w:rPr>
      </w:pPr>
      <w:r>
        <w:rPr>
          <w:rFonts w:ascii="Times New Roman" w:hAnsi="Times New Roman"/>
          <w:b/>
          <w:sz w:val="32"/>
        </w:rPr>
        <w:t>Gospodarka finansowa placów</w:t>
      </w:r>
      <w:r w:rsidRPr="006F5632">
        <w:rPr>
          <w:rFonts w:ascii="Times New Roman" w:hAnsi="Times New Roman"/>
          <w:b/>
          <w:sz w:val="32"/>
        </w:rPr>
        <w:t>ki</w:t>
      </w:r>
      <w:r>
        <w:rPr>
          <w:rFonts w:ascii="Times New Roman" w:hAnsi="Times New Roman"/>
          <w:b/>
          <w:sz w:val="32"/>
        </w:rPr>
        <w:t xml:space="preserve"> oświatowej</w:t>
      </w:r>
    </w:p>
    <w:p w14:paraId="70C3F13E" w14:textId="77777777" w:rsidR="00717494" w:rsidRPr="00947AF7" w:rsidRDefault="00717494" w:rsidP="00717494">
      <w:pPr>
        <w:spacing w:line="360" w:lineRule="auto"/>
        <w:jc w:val="center"/>
        <w:rPr>
          <w:rFonts w:ascii="Times New Roman" w:hAnsi="Times New Roman"/>
          <w:sz w:val="24"/>
          <w:szCs w:val="24"/>
        </w:rPr>
      </w:pPr>
    </w:p>
    <w:p w14:paraId="280ADDA6" w14:textId="77777777" w:rsidR="00717494" w:rsidRPr="00947AF7" w:rsidRDefault="00717494" w:rsidP="00717494">
      <w:pPr>
        <w:spacing w:line="360" w:lineRule="auto"/>
        <w:jc w:val="center"/>
        <w:rPr>
          <w:rFonts w:ascii="Times New Roman" w:hAnsi="Times New Roman"/>
          <w:sz w:val="24"/>
          <w:szCs w:val="24"/>
        </w:rPr>
      </w:pPr>
    </w:p>
    <w:p w14:paraId="43E5E22D" w14:textId="77777777" w:rsidR="00717494" w:rsidRPr="00947AF7" w:rsidRDefault="00717494" w:rsidP="00717494">
      <w:pPr>
        <w:spacing w:line="360" w:lineRule="auto"/>
        <w:rPr>
          <w:rFonts w:ascii="Times New Roman" w:hAnsi="Times New Roman"/>
          <w:sz w:val="24"/>
          <w:szCs w:val="24"/>
        </w:rPr>
      </w:pPr>
    </w:p>
    <w:p w14:paraId="7E545608" w14:textId="1478FE9B" w:rsidR="00717494" w:rsidRPr="00CE4633" w:rsidRDefault="00717494" w:rsidP="00CE4633">
      <w:pPr>
        <w:spacing w:line="360" w:lineRule="auto"/>
        <w:ind w:left="4248" w:hanging="2832"/>
        <w:rPr>
          <w:b/>
          <w:bCs/>
        </w:rPr>
      </w:pPr>
      <w:r w:rsidRPr="00947AF7">
        <w:rPr>
          <w:rFonts w:ascii="Times New Roman" w:hAnsi="Times New Roman"/>
          <w:sz w:val="24"/>
          <w:szCs w:val="24"/>
        </w:rPr>
        <w:t xml:space="preserve">Jednostka kontrolowana: </w:t>
      </w:r>
      <w:r w:rsidRPr="00947AF7">
        <w:rPr>
          <w:rFonts w:ascii="Times New Roman" w:hAnsi="Times New Roman"/>
          <w:sz w:val="24"/>
          <w:szCs w:val="24"/>
        </w:rPr>
        <w:tab/>
      </w:r>
      <w:r w:rsidR="00CE4633" w:rsidRPr="00CE4633">
        <w:rPr>
          <w:rFonts w:ascii="Times New Roman" w:hAnsi="Times New Roman"/>
          <w:b/>
          <w:bCs/>
          <w:sz w:val="24"/>
          <w:szCs w:val="24"/>
        </w:rPr>
        <w:t xml:space="preserve">Przedszkole z Oddziałami Integracyjnymi nr 5 </w:t>
      </w:r>
      <w:r w:rsidR="00CE4633">
        <w:rPr>
          <w:rFonts w:ascii="Times New Roman" w:hAnsi="Times New Roman"/>
          <w:b/>
          <w:bCs/>
          <w:sz w:val="24"/>
          <w:szCs w:val="24"/>
        </w:rPr>
        <w:br/>
      </w:r>
      <w:r w:rsidR="00CE4633" w:rsidRPr="00CE4633">
        <w:rPr>
          <w:rFonts w:ascii="Times New Roman" w:hAnsi="Times New Roman"/>
          <w:b/>
          <w:bCs/>
          <w:sz w:val="24"/>
          <w:szCs w:val="24"/>
        </w:rPr>
        <w:t>„Mali Przyrodnicy”</w:t>
      </w:r>
      <w:r w:rsidR="00CE4633">
        <w:rPr>
          <w:b/>
          <w:bCs/>
        </w:rPr>
        <w:t xml:space="preserve"> </w:t>
      </w:r>
      <w:r w:rsidRPr="00947AF7">
        <w:rPr>
          <w:rFonts w:ascii="Times New Roman" w:hAnsi="Times New Roman"/>
          <w:b/>
          <w:bCs/>
          <w:sz w:val="24"/>
          <w:szCs w:val="24"/>
        </w:rPr>
        <w:t>w Śremie</w:t>
      </w:r>
    </w:p>
    <w:p w14:paraId="04755A1C" w14:textId="77777777" w:rsidR="00717494" w:rsidRPr="00947AF7" w:rsidRDefault="00717494" w:rsidP="00717494">
      <w:pPr>
        <w:spacing w:line="360" w:lineRule="auto"/>
        <w:ind w:left="2832" w:firstLine="708"/>
        <w:rPr>
          <w:rFonts w:ascii="Times New Roman" w:hAnsi="Times New Roman"/>
          <w:b/>
          <w:sz w:val="24"/>
          <w:szCs w:val="24"/>
        </w:rPr>
      </w:pPr>
    </w:p>
    <w:p w14:paraId="250E988C" w14:textId="18956E4D" w:rsidR="00717494" w:rsidRPr="00947AF7" w:rsidRDefault="00717494" w:rsidP="00717494">
      <w:pPr>
        <w:spacing w:line="360" w:lineRule="auto"/>
        <w:ind w:left="708" w:firstLine="708"/>
        <w:rPr>
          <w:rFonts w:ascii="Times New Roman" w:hAnsi="Times New Roman"/>
          <w:sz w:val="24"/>
          <w:szCs w:val="24"/>
        </w:rPr>
      </w:pPr>
      <w:r w:rsidRPr="00947AF7">
        <w:rPr>
          <w:rFonts w:ascii="Times New Roman" w:hAnsi="Times New Roman"/>
          <w:sz w:val="24"/>
          <w:szCs w:val="24"/>
        </w:rPr>
        <w:t xml:space="preserve"> </w:t>
      </w:r>
      <w:r w:rsidRPr="00947AF7">
        <w:rPr>
          <w:rFonts w:ascii="Times New Roman" w:hAnsi="Times New Roman"/>
          <w:sz w:val="24"/>
          <w:szCs w:val="24"/>
        </w:rPr>
        <w:tab/>
        <w:t xml:space="preserve"> </w:t>
      </w:r>
      <w:r w:rsidR="00B3264F">
        <w:rPr>
          <w:rFonts w:ascii="Times New Roman" w:hAnsi="Times New Roman"/>
          <w:sz w:val="24"/>
          <w:szCs w:val="24"/>
        </w:rPr>
        <w:tab/>
      </w:r>
      <w:r w:rsidRPr="00947AF7">
        <w:rPr>
          <w:rFonts w:ascii="Times New Roman" w:hAnsi="Times New Roman"/>
          <w:sz w:val="24"/>
          <w:szCs w:val="24"/>
        </w:rPr>
        <w:t xml:space="preserve"> Okres:</w:t>
      </w:r>
      <w:r w:rsidRPr="00947AF7">
        <w:rPr>
          <w:rFonts w:ascii="Times New Roman" w:hAnsi="Times New Roman"/>
          <w:sz w:val="24"/>
          <w:szCs w:val="24"/>
        </w:rPr>
        <w:tab/>
      </w:r>
      <w:r w:rsidR="00B3264F">
        <w:rPr>
          <w:rFonts w:ascii="Times New Roman" w:hAnsi="Times New Roman"/>
          <w:sz w:val="24"/>
          <w:szCs w:val="24"/>
        </w:rPr>
        <w:tab/>
      </w:r>
      <w:r w:rsidR="00B3264F">
        <w:rPr>
          <w:rFonts w:ascii="Times New Roman" w:hAnsi="Times New Roman"/>
          <w:sz w:val="24"/>
          <w:szCs w:val="24"/>
        </w:rPr>
        <w:tab/>
      </w:r>
      <w:r w:rsidRPr="00192A8E">
        <w:rPr>
          <w:rFonts w:ascii="Times New Roman" w:hAnsi="Times New Roman"/>
          <w:b/>
          <w:sz w:val="24"/>
          <w:szCs w:val="24"/>
        </w:rPr>
        <w:t>20</w:t>
      </w:r>
      <w:r w:rsidR="007B479F" w:rsidRPr="00192A8E">
        <w:rPr>
          <w:rFonts w:ascii="Times New Roman" w:hAnsi="Times New Roman"/>
          <w:b/>
          <w:sz w:val="24"/>
          <w:szCs w:val="24"/>
        </w:rPr>
        <w:t>2</w:t>
      </w:r>
      <w:r w:rsidR="00B3264F" w:rsidRPr="00192A8E">
        <w:rPr>
          <w:rFonts w:ascii="Times New Roman" w:hAnsi="Times New Roman"/>
          <w:b/>
          <w:sz w:val="24"/>
          <w:szCs w:val="24"/>
        </w:rPr>
        <w:t>1</w:t>
      </w:r>
      <w:r w:rsidRPr="00192A8E">
        <w:rPr>
          <w:rFonts w:ascii="Times New Roman" w:hAnsi="Times New Roman"/>
          <w:b/>
          <w:sz w:val="24"/>
          <w:szCs w:val="24"/>
        </w:rPr>
        <w:t xml:space="preserve"> r.</w:t>
      </w:r>
      <w:r w:rsidRPr="00947AF7">
        <w:rPr>
          <w:rFonts w:ascii="Times New Roman" w:hAnsi="Times New Roman"/>
          <w:sz w:val="24"/>
          <w:szCs w:val="24"/>
        </w:rPr>
        <w:t xml:space="preserve"> </w:t>
      </w:r>
    </w:p>
    <w:p w14:paraId="3BFF0B6D" w14:textId="77777777" w:rsidR="00717494" w:rsidRPr="00947AF7" w:rsidRDefault="00717494" w:rsidP="00717494">
      <w:pPr>
        <w:spacing w:line="360" w:lineRule="auto"/>
        <w:rPr>
          <w:rFonts w:ascii="Times New Roman" w:hAnsi="Times New Roman"/>
          <w:sz w:val="24"/>
          <w:szCs w:val="24"/>
        </w:rPr>
      </w:pPr>
    </w:p>
    <w:p w14:paraId="426622E6" w14:textId="77777777" w:rsidR="00717494" w:rsidRPr="00947AF7" w:rsidRDefault="00717494" w:rsidP="00717494">
      <w:pPr>
        <w:spacing w:line="360" w:lineRule="auto"/>
        <w:rPr>
          <w:rFonts w:ascii="Times New Roman" w:hAnsi="Times New Roman"/>
          <w:sz w:val="24"/>
          <w:szCs w:val="24"/>
        </w:rPr>
      </w:pPr>
    </w:p>
    <w:p w14:paraId="6355A446" w14:textId="77777777" w:rsidR="00717494" w:rsidRPr="00625B8E" w:rsidRDefault="00717494" w:rsidP="00717494">
      <w:pPr>
        <w:spacing w:line="360" w:lineRule="auto"/>
      </w:pPr>
    </w:p>
    <w:p w14:paraId="00DB6491" w14:textId="77777777" w:rsidR="00717494" w:rsidRPr="00625B8E" w:rsidRDefault="00717494" w:rsidP="00717494"/>
    <w:p w14:paraId="7BADB94F" w14:textId="77777777" w:rsidR="00717494" w:rsidRPr="00625B8E" w:rsidRDefault="00717494" w:rsidP="00717494"/>
    <w:p w14:paraId="52AAF31A" w14:textId="77777777" w:rsidR="00717494" w:rsidRPr="00947AF7" w:rsidRDefault="00717494" w:rsidP="00717494">
      <w:pPr>
        <w:spacing w:line="360" w:lineRule="auto"/>
        <w:rPr>
          <w:sz w:val="24"/>
          <w:szCs w:val="24"/>
        </w:rPr>
      </w:pPr>
    </w:p>
    <w:p w14:paraId="38A7F5AE" w14:textId="404974F0" w:rsidR="00CE4633" w:rsidRDefault="00717494" w:rsidP="00D96A87">
      <w:pPr>
        <w:shd w:val="clear" w:color="auto" w:fill="FFFFFF"/>
        <w:tabs>
          <w:tab w:val="right" w:pos="8789"/>
        </w:tabs>
        <w:spacing w:line="360" w:lineRule="auto"/>
        <w:jc w:val="center"/>
        <w:rPr>
          <w:rFonts w:ascii="Times New Roman" w:hAnsi="Times New Roman"/>
          <w:b/>
          <w:sz w:val="24"/>
          <w:szCs w:val="24"/>
        </w:rPr>
      </w:pPr>
      <w:bookmarkStart w:id="0" w:name="_Toc420869103"/>
      <w:bookmarkStart w:id="1" w:name="_Toc446697754"/>
      <w:bookmarkStart w:id="2" w:name="_Toc479235774"/>
      <w:r w:rsidRPr="00947AF7">
        <w:rPr>
          <w:rFonts w:ascii="Times New Roman" w:hAnsi="Times New Roman"/>
          <w:b/>
          <w:sz w:val="24"/>
          <w:szCs w:val="24"/>
        </w:rPr>
        <w:t xml:space="preserve">Chorzów, </w:t>
      </w:r>
      <w:r w:rsidR="00AD4080">
        <w:rPr>
          <w:rFonts w:ascii="Times New Roman" w:hAnsi="Times New Roman"/>
          <w:b/>
          <w:sz w:val="24"/>
          <w:szCs w:val="24"/>
        </w:rPr>
        <w:t>p</w:t>
      </w:r>
      <w:r w:rsidR="00B3264F">
        <w:rPr>
          <w:rFonts w:ascii="Times New Roman" w:hAnsi="Times New Roman"/>
          <w:b/>
          <w:sz w:val="24"/>
          <w:szCs w:val="24"/>
        </w:rPr>
        <w:t>aździernik</w:t>
      </w:r>
      <w:r w:rsidRPr="00947AF7">
        <w:rPr>
          <w:rFonts w:ascii="Times New Roman" w:hAnsi="Times New Roman"/>
          <w:b/>
          <w:sz w:val="24"/>
          <w:szCs w:val="24"/>
        </w:rPr>
        <w:t xml:space="preserve"> 20</w:t>
      </w:r>
      <w:r>
        <w:rPr>
          <w:rFonts w:ascii="Times New Roman" w:hAnsi="Times New Roman"/>
          <w:b/>
          <w:sz w:val="24"/>
          <w:szCs w:val="24"/>
        </w:rPr>
        <w:t>2</w:t>
      </w:r>
      <w:r w:rsidR="00B3264F">
        <w:rPr>
          <w:rFonts w:ascii="Times New Roman" w:hAnsi="Times New Roman"/>
          <w:b/>
          <w:sz w:val="24"/>
          <w:szCs w:val="24"/>
        </w:rPr>
        <w:t>2</w:t>
      </w:r>
      <w:r w:rsidRPr="00947AF7">
        <w:rPr>
          <w:rFonts w:ascii="Times New Roman" w:hAnsi="Times New Roman"/>
          <w:b/>
          <w:sz w:val="24"/>
          <w:szCs w:val="24"/>
        </w:rPr>
        <w:t xml:space="preserve"> r</w:t>
      </w:r>
    </w:p>
    <w:p w14:paraId="56F33285" w14:textId="77777777" w:rsidR="00717494" w:rsidRPr="00947AF7" w:rsidRDefault="00717494" w:rsidP="00717494">
      <w:pPr>
        <w:shd w:val="clear" w:color="auto" w:fill="FFFFFF"/>
        <w:tabs>
          <w:tab w:val="right" w:pos="8789"/>
        </w:tabs>
        <w:spacing w:line="360" w:lineRule="auto"/>
        <w:rPr>
          <w:rFonts w:ascii="Times New Roman" w:hAnsi="Times New Roman"/>
          <w:b/>
          <w:sz w:val="24"/>
          <w:szCs w:val="24"/>
        </w:rPr>
      </w:pPr>
    </w:p>
    <w:bookmarkEnd w:id="0"/>
    <w:p w14:paraId="4AE5EF29" w14:textId="77777777" w:rsidR="00717494" w:rsidRPr="00467E9A" w:rsidRDefault="00717494">
      <w:pPr>
        <w:pStyle w:val="Nagwek1"/>
        <w:keepNext w:val="0"/>
        <w:keepLines w:val="0"/>
        <w:widowControl w:val="0"/>
        <w:numPr>
          <w:ilvl w:val="0"/>
          <w:numId w:val="5"/>
        </w:numPr>
        <w:shd w:val="clear" w:color="auto" w:fill="FFFFFF"/>
        <w:tabs>
          <w:tab w:val="left" w:pos="426"/>
        </w:tabs>
        <w:autoSpaceDE/>
        <w:autoSpaceDN/>
        <w:adjustRightInd/>
        <w:spacing w:before="0" w:line="360" w:lineRule="auto"/>
        <w:ind w:hanging="1080"/>
        <w:jc w:val="both"/>
        <w:rPr>
          <w:rFonts w:ascii="Times New Roman" w:hAnsi="Times New Roman"/>
          <w:b/>
          <w:bCs/>
          <w:color w:val="auto"/>
          <w:sz w:val="28"/>
          <w:szCs w:val="28"/>
        </w:rPr>
      </w:pPr>
      <w:r w:rsidRPr="00467E9A">
        <w:rPr>
          <w:rFonts w:ascii="Times New Roman" w:hAnsi="Times New Roman"/>
          <w:b/>
          <w:bCs/>
          <w:color w:val="auto"/>
          <w:sz w:val="28"/>
          <w:szCs w:val="28"/>
        </w:rPr>
        <w:t>Ogólna ocena z przeprowadzonej kontroli</w:t>
      </w:r>
      <w:bookmarkEnd w:id="1"/>
      <w:bookmarkEnd w:id="2"/>
      <w:r w:rsidRPr="00467E9A">
        <w:rPr>
          <w:rFonts w:ascii="Times New Roman" w:hAnsi="Times New Roman"/>
          <w:b/>
          <w:bCs/>
          <w:color w:val="auto"/>
          <w:sz w:val="28"/>
          <w:szCs w:val="28"/>
        </w:rPr>
        <w:t xml:space="preserve"> </w:t>
      </w:r>
    </w:p>
    <w:p w14:paraId="7214D660" w14:textId="77777777" w:rsidR="00717494" w:rsidRPr="00183281" w:rsidRDefault="00717494" w:rsidP="00D70539">
      <w:pPr>
        <w:spacing w:line="360" w:lineRule="auto"/>
        <w:rPr>
          <w:rFonts w:ascii="Times New Roman" w:hAnsi="Times New Roman"/>
          <w:sz w:val="24"/>
          <w:szCs w:val="24"/>
        </w:rPr>
      </w:pPr>
    </w:p>
    <w:p w14:paraId="247122F4" w14:textId="0F555DDD" w:rsidR="00717494" w:rsidRPr="00183281" w:rsidRDefault="00717494" w:rsidP="009607E4">
      <w:pPr>
        <w:spacing w:line="360" w:lineRule="auto"/>
        <w:ind w:firstLine="709"/>
        <w:jc w:val="both"/>
        <w:rPr>
          <w:rFonts w:ascii="Times New Roman" w:hAnsi="Times New Roman"/>
          <w:sz w:val="24"/>
          <w:szCs w:val="24"/>
        </w:rPr>
      </w:pPr>
      <w:r w:rsidRPr="00183281">
        <w:rPr>
          <w:rFonts w:ascii="Times New Roman" w:hAnsi="Times New Roman"/>
          <w:sz w:val="24"/>
          <w:szCs w:val="24"/>
        </w:rPr>
        <w:t xml:space="preserve">Na podstawie dokonanych ustaleń należy stwierdzić, że </w:t>
      </w:r>
      <w:r w:rsidR="00DC73A6" w:rsidRPr="00183281">
        <w:rPr>
          <w:rFonts w:ascii="Times New Roman" w:hAnsi="Times New Roman"/>
          <w:sz w:val="24"/>
          <w:szCs w:val="24"/>
        </w:rPr>
        <w:t xml:space="preserve">w </w:t>
      </w:r>
      <w:r w:rsidR="00CE4633" w:rsidRPr="00183281">
        <w:rPr>
          <w:rFonts w:ascii="Times New Roman" w:hAnsi="Times New Roman"/>
          <w:sz w:val="24"/>
          <w:szCs w:val="24"/>
        </w:rPr>
        <w:t>Przedszkolu z Oddziałami Integracyjnymi</w:t>
      </w:r>
      <w:r w:rsidR="00CE4633" w:rsidRPr="00183281">
        <w:rPr>
          <w:rFonts w:ascii="Times New Roman" w:hAnsi="Times New Roman"/>
          <w:b/>
          <w:bCs/>
          <w:sz w:val="24"/>
          <w:szCs w:val="24"/>
        </w:rPr>
        <w:t xml:space="preserve"> </w:t>
      </w:r>
      <w:r w:rsidR="00CE4633" w:rsidRPr="00183281">
        <w:rPr>
          <w:rFonts w:ascii="Times New Roman" w:hAnsi="Times New Roman"/>
          <w:sz w:val="24"/>
          <w:szCs w:val="24"/>
        </w:rPr>
        <w:t xml:space="preserve">nr 5 „Mali Przyrodnicy” </w:t>
      </w:r>
      <w:r w:rsidR="007B479F" w:rsidRPr="00183281">
        <w:rPr>
          <w:rFonts w:ascii="Times New Roman" w:hAnsi="Times New Roman"/>
          <w:sz w:val="24"/>
          <w:szCs w:val="24"/>
        </w:rPr>
        <w:t>w Śremie</w:t>
      </w:r>
      <w:r w:rsidR="00592B71" w:rsidRPr="00183281">
        <w:rPr>
          <w:rFonts w:ascii="Times New Roman" w:hAnsi="Times New Roman"/>
          <w:sz w:val="24"/>
          <w:szCs w:val="24"/>
        </w:rPr>
        <w:t xml:space="preserve">, </w:t>
      </w:r>
      <w:r w:rsidR="00DC73A6" w:rsidRPr="00183281">
        <w:rPr>
          <w:rFonts w:ascii="Times New Roman" w:hAnsi="Times New Roman"/>
          <w:sz w:val="24"/>
          <w:szCs w:val="24"/>
        </w:rPr>
        <w:t xml:space="preserve">sposób prowadzenia gospodarki finansowej w zakresie </w:t>
      </w:r>
      <w:r w:rsidR="009607E4" w:rsidRPr="00183281">
        <w:rPr>
          <w:rFonts w:ascii="Times New Roman" w:hAnsi="Times New Roman"/>
          <w:sz w:val="24"/>
          <w:szCs w:val="24"/>
        </w:rPr>
        <w:t xml:space="preserve">prawidłowości </w:t>
      </w:r>
      <w:r w:rsidR="009607E4" w:rsidRPr="00183281">
        <w:rPr>
          <w:rFonts w:ascii="Times New Roman" w:hAnsi="Times New Roman"/>
          <w:sz w:val="24"/>
          <w:szCs w:val="24"/>
          <w:shd w:val="clear" w:color="auto" w:fill="FFFFFF"/>
        </w:rPr>
        <w:t>d</w:t>
      </w:r>
      <w:r w:rsidR="009607E4" w:rsidRPr="00183281">
        <w:rPr>
          <w:rFonts w:ascii="Times New Roman" w:hAnsi="Times New Roman"/>
          <w:sz w:val="24"/>
          <w:szCs w:val="24"/>
        </w:rPr>
        <w:t>ysponowania środkami finansowymi określonymi w planie finansowym placówki</w:t>
      </w:r>
      <w:r w:rsidR="00183281" w:rsidRPr="00183281">
        <w:rPr>
          <w:rFonts w:ascii="Times New Roman" w:hAnsi="Times New Roman"/>
          <w:bCs/>
          <w:sz w:val="24"/>
          <w:szCs w:val="24"/>
        </w:rPr>
        <w:t xml:space="preserve"> i </w:t>
      </w:r>
      <w:r w:rsidR="00DC73A6" w:rsidRPr="00183281">
        <w:rPr>
          <w:rFonts w:ascii="Times New Roman" w:hAnsi="Times New Roman"/>
          <w:sz w:val="24"/>
          <w:szCs w:val="24"/>
        </w:rPr>
        <w:t>zgodnoś</w:t>
      </w:r>
      <w:r w:rsidR="00183281" w:rsidRPr="00183281">
        <w:rPr>
          <w:rFonts w:ascii="Times New Roman" w:hAnsi="Times New Roman"/>
          <w:sz w:val="24"/>
          <w:szCs w:val="24"/>
        </w:rPr>
        <w:t>ci</w:t>
      </w:r>
      <w:r w:rsidR="00DC73A6" w:rsidRPr="00183281">
        <w:rPr>
          <w:rFonts w:ascii="Times New Roman" w:hAnsi="Times New Roman"/>
          <w:sz w:val="24"/>
          <w:szCs w:val="24"/>
        </w:rPr>
        <w:t xml:space="preserve"> sprawozdań z prowadzoną ewidencją księgową jest prawidłowy. Istniejący system kontroli zarządczej wydaje się wystarczający.</w:t>
      </w:r>
    </w:p>
    <w:p w14:paraId="2356AAB5" w14:textId="061DD38A" w:rsidR="00717494" w:rsidRPr="00183281" w:rsidRDefault="00717494" w:rsidP="00D70539">
      <w:pPr>
        <w:spacing w:line="360" w:lineRule="auto"/>
        <w:ind w:firstLine="708"/>
        <w:jc w:val="both"/>
        <w:rPr>
          <w:rFonts w:ascii="Times New Roman" w:hAnsi="Times New Roman"/>
          <w:sz w:val="24"/>
          <w:szCs w:val="24"/>
        </w:rPr>
      </w:pPr>
      <w:r w:rsidRPr="00183281">
        <w:rPr>
          <w:rFonts w:ascii="Times New Roman" w:hAnsi="Times New Roman"/>
          <w:sz w:val="24"/>
          <w:szCs w:val="24"/>
        </w:rPr>
        <w:t xml:space="preserve">Dotychczasowy sposób realizacji zadań w kontrolowanym obszarze należy ocenić </w:t>
      </w:r>
      <w:r w:rsidRPr="00183281">
        <w:rPr>
          <w:rFonts w:ascii="Times New Roman" w:hAnsi="Times New Roman"/>
          <w:b/>
          <w:bCs/>
          <w:sz w:val="24"/>
          <w:szCs w:val="24"/>
        </w:rPr>
        <w:t>pozytywnie,</w:t>
      </w:r>
      <w:r w:rsidRPr="00183281">
        <w:rPr>
          <w:rFonts w:ascii="Times New Roman" w:hAnsi="Times New Roman"/>
          <w:sz w:val="24"/>
          <w:szCs w:val="24"/>
        </w:rPr>
        <w:t xml:space="preserve"> a co za tym idzie</w:t>
      </w:r>
      <w:r w:rsidR="00592B71" w:rsidRPr="00183281">
        <w:rPr>
          <w:rFonts w:ascii="Times New Roman" w:hAnsi="Times New Roman"/>
          <w:sz w:val="24"/>
          <w:szCs w:val="24"/>
        </w:rPr>
        <w:t>,</w:t>
      </w:r>
      <w:r w:rsidRPr="00183281">
        <w:rPr>
          <w:rFonts w:ascii="Times New Roman" w:hAnsi="Times New Roman"/>
          <w:sz w:val="24"/>
          <w:szCs w:val="24"/>
        </w:rPr>
        <w:t xml:space="preserve"> </w:t>
      </w:r>
      <w:r w:rsidRPr="00183281">
        <w:rPr>
          <w:rFonts w:ascii="Times New Roman" w:eastAsia="Times New Roman" w:hAnsi="Times New Roman"/>
          <w:sz w:val="24"/>
          <w:szCs w:val="24"/>
        </w:rPr>
        <w:t xml:space="preserve">nie zachodzi konieczność formułowania rekomendacji mających na celu usprawnienie podejmowanych działań badanego podmiotu w kontrolowanym </w:t>
      </w:r>
      <w:r w:rsidRPr="00183281">
        <w:rPr>
          <w:rFonts w:ascii="Times New Roman" w:eastAsia="Times New Roman" w:hAnsi="Times New Roman"/>
          <w:sz w:val="24"/>
          <w:szCs w:val="24"/>
        </w:rPr>
        <w:br/>
        <w:t>i opisanym zakresie.</w:t>
      </w:r>
    </w:p>
    <w:p w14:paraId="4EDFA0D8" w14:textId="77777777" w:rsidR="00717494" w:rsidRPr="00183281" w:rsidRDefault="00717494" w:rsidP="00D70539">
      <w:pPr>
        <w:spacing w:line="360" w:lineRule="auto"/>
        <w:ind w:firstLine="708"/>
        <w:jc w:val="both"/>
        <w:rPr>
          <w:rFonts w:ascii="Times New Roman" w:hAnsi="Times New Roman"/>
          <w:sz w:val="24"/>
          <w:szCs w:val="24"/>
        </w:rPr>
      </w:pPr>
      <w:r w:rsidRPr="00183281">
        <w:rPr>
          <w:rFonts w:ascii="Times New Roman" w:hAnsi="Times New Roman"/>
          <w:sz w:val="24"/>
          <w:szCs w:val="24"/>
        </w:rPr>
        <w:t xml:space="preserve">Adekwatność, skuteczność i efektywność mechanizmów kontroli zarządczej </w:t>
      </w:r>
      <w:r w:rsidRPr="00183281">
        <w:rPr>
          <w:rFonts w:ascii="Times New Roman" w:hAnsi="Times New Roman"/>
          <w:sz w:val="24"/>
          <w:szCs w:val="24"/>
        </w:rPr>
        <w:br/>
        <w:t>w badanym obszarze uznać należy za wystarczające.</w:t>
      </w:r>
    </w:p>
    <w:p w14:paraId="742A560F" w14:textId="77777777" w:rsidR="00717494" w:rsidRPr="00947AF7" w:rsidRDefault="00717494" w:rsidP="00D70539">
      <w:pPr>
        <w:spacing w:line="360" w:lineRule="auto"/>
        <w:ind w:firstLine="708"/>
        <w:jc w:val="both"/>
        <w:rPr>
          <w:rFonts w:ascii="Times New Roman" w:hAnsi="Times New Roman"/>
          <w:sz w:val="24"/>
          <w:szCs w:val="24"/>
        </w:rPr>
      </w:pPr>
      <w:r w:rsidRPr="00183281">
        <w:rPr>
          <w:rFonts w:ascii="Times New Roman" w:hAnsi="Times New Roman"/>
          <w:sz w:val="24"/>
          <w:szCs w:val="24"/>
        </w:rPr>
        <w:t xml:space="preserve">Szczegółowe ustalenia z zakresu badania opisano szczegółowo </w:t>
      </w:r>
      <w:r w:rsidRPr="00947AF7">
        <w:rPr>
          <w:rFonts w:ascii="Times New Roman" w:hAnsi="Times New Roman"/>
          <w:sz w:val="24"/>
          <w:szCs w:val="24"/>
        </w:rPr>
        <w:t>w dalszej części protokołu.</w:t>
      </w:r>
    </w:p>
    <w:p w14:paraId="17346441" w14:textId="77777777" w:rsidR="00717494" w:rsidRPr="00947AF7" w:rsidRDefault="00717494" w:rsidP="00D70539">
      <w:pPr>
        <w:spacing w:line="360" w:lineRule="auto"/>
        <w:rPr>
          <w:rFonts w:ascii="Times New Roman" w:hAnsi="Times New Roman"/>
          <w:sz w:val="24"/>
          <w:szCs w:val="24"/>
        </w:rPr>
      </w:pPr>
    </w:p>
    <w:p w14:paraId="4FF6CD2E" w14:textId="77777777" w:rsidR="00717494" w:rsidRPr="00947AF7" w:rsidRDefault="00717494" w:rsidP="00D70539">
      <w:pPr>
        <w:pStyle w:val="Akapitzlist"/>
        <w:spacing w:line="360" w:lineRule="auto"/>
        <w:ind w:left="0"/>
        <w:rPr>
          <w:rFonts w:ascii="Times New Roman" w:hAnsi="Times New Roman"/>
          <w:sz w:val="24"/>
          <w:szCs w:val="24"/>
        </w:rPr>
      </w:pPr>
    </w:p>
    <w:p w14:paraId="4A2A470F" w14:textId="77777777" w:rsidR="00717494" w:rsidRPr="00947AF7" w:rsidRDefault="00717494" w:rsidP="00D70539">
      <w:pPr>
        <w:pStyle w:val="Akapitzlist"/>
        <w:spacing w:line="360" w:lineRule="auto"/>
        <w:ind w:left="0"/>
        <w:rPr>
          <w:rFonts w:ascii="Times New Roman" w:hAnsi="Times New Roman"/>
          <w:sz w:val="24"/>
          <w:szCs w:val="24"/>
        </w:rPr>
      </w:pPr>
    </w:p>
    <w:p w14:paraId="52F4F320" w14:textId="77777777" w:rsidR="00717494" w:rsidRPr="00947AF7" w:rsidRDefault="00717494" w:rsidP="00717494">
      <w:pPr>
        <w:spacing w:line="360" w:lineRule="auto"/>
        <w:rPr>
          <w:rFonts w:ascii="Times New Roman" w:hAnsi="Times New Roman"/>
          <w:sz w:val="24"/>
          <w:szCs w:val="24"/>
        </w:rPr>
      </w:pPr>
      <w:bookmarkStart w:id="3" w:name="_Toc446697756"/>
      <w:bookmarkStart w:id="4" w:name="_Toc479235776"/>
    </w:p>
    <w:p w14:paraId="1A1FE2F3" w14:textId="77777777" w:rsidR="00717494" w:rsidRPr="00625B8E" w:rsidRDefault="00717494" w:rsidP="00717494">
      <w:pPr>
        <w:spacing w:after="200" w:line="276" w:lineRule="auto"/>
        <w:rPr>
          <w:rFonts w:ascii="Times New Roman" w:hAnsi="Times New Roman"/>
        </w:rPr>
      </w:pPr>
    </w:p>
    <w:p w14:paraId="54525353" w14:textId="77777777" w:rsidR="00717494" w:rsidRPr="00625B8E" w:rsidRDefault="00717494" w:rsidP="00717494">
      <w:pPr>
        <w:spacing w:after="200" w:line="276" w:lineRule="auto"/>
        <w:rPr>
          <w:rFonts w:ascii="Times New Roman" w:hAnsi="Times New Roman"/>
        </w:rPr>
      </w:pPr>
    </w:p>
    <w:p w14:paraId="75538931" w14:textId="77777777" w:rsidR="00717494" w:rsidRPr="00625B8E" w:rsidRDefault="00717494" w:rsidP="00717494">
      <w:pPr>
        <w:spacing w:after="200" w:line="276" w:lineRule="auto"/>
        <w:rPr>
          <w:rFonts w:ascii="Times New Roman" w:hAnsi="Times New Roman"/>
        </w:rPr>
      </w:pPr>
    </w:p>
    <w:p w14:paraId="20C3082D" w14:textId="77777777" w:rsidR="00717494" w:rsidRPr="00625B8E" w:rsidRDefault="00717494" w:rsidP="00717494">
      <w:pPr>
        <w:spacing w:after="200" w:line="276" w:lineRule="auto"/>
        <w:rPr>
          <w:rFonts w:ascii="Times New Roman" w:hAnsi="Times New Roman"/>
        </w:rPr>
      </w:pPr>
    </w:p>
    <w:p w14:paraId="751D650F" w14:textId="77777777" w:rsidR="00717494" w:rsidRPr="00625B8E" w:rsidRDefault="00717494" w:rsidP="00717494">
      <w:pPr>
        <w:spacing w:after="200" w:line="276" w:lineRule="auto"/>
        <w:rPr>
          <w:rFonts w:ascii="Times New Roman" w:hAnsi="Times New Roman"/>
        </w:rPr>
      </w:pPr>
    </w:p>
    <w:p w14:paraId="03BAF1EE" w14:textId="77777777" w:rsidR="00717494" w:rsidRPr="00625B8E" w:rsidRDefault="00717494" w:rsidP="00717494">
      <w:pPr>
        <w:spacing w:after="200" w:line="276" w:lineRule="auto"/>
        <w:rPr>
          <w:rFonts w:ascii="Times New Roman" w:hAnsi="Times New Roman"/>
        </w:rPr>
      </w:pPr>
    </w:p>
    <w:p w14:paraId="35DFE624" w14:textId="77777777" w:rsidR="00717494" w:rsidRPr="00625B8E" w:rsidRDefault="00717494" w:rsidP="00717494">
      <w:pPr>
        <w:spacing w:after="200" w:line="276" w:lineRule="auto"/>
        <w:rPr>
          <w:rFonts w:ascii="Times New Roman" w:hAnsi="Times New Roman"/>
        </w:rPr>
      </w:pPr>
    </w:p>
    <w:p w14:paraId="698CD322" w14:textId="77777777" w:rsidR="00717494" w:rsidRPr="00625B8E" w:rsidRDefault="00717494" w:rsidP="00717494">
      <w:pPr>
        <w:spacing w:after="200" w:line="276" w:lineRule="auto"/>
        <w:rPr>
          <w:rFonts w:ascii="Times New Roman" w:hAnsi="Times New Roman"/>
          <w:b/>
          <w:bCs/>
          <w:sz w:val="28"/>
          <w:szCs w:val="28"/>
        </w:rPr>
      </w:pPr>
    </w:p>
    <w:p w14:paraId="5A8CBA4F" w14:textId="77777777" w:rsidR="00717494" w:rsidRPr="00625B8E" w:rsidRDefault="00717494" w:rsidP="00717494">
      <w:pPr>
        <w:spacing w:after="200" w:line="276" w:lineRule="auto"/>
        <w:rPr>
          <w:rFonts w:ascii="Times New Roman" w:hAnsi="Times New Roman"/>
          <w:b/>
          <w:bCs/>
          <w:sz w:val="28"/>
          <w:szCs w:val="28"/>
        </w:rPr>
      </w:pPr>
    </w:p>
    <w:p w14:paraId="63D4454F" w14:textId="77777777" w:rsidR="00717494" w:rsidRPr="00625B8E" w:rsidRDefault="00717494" w:rsidP="00717494">
      <w:pPr>
        <w:spacing w:after="200" w:line="276" w:lineRule="auto"/>
        <w:rPr>
          <w:rFonts w:ascii="Times New Roman" w:hAnsi="Times New Roman"/>
          <w:b/>
          <w:bCs/>
          <w:sz w:val="28"/>
          <w:szCs w:val="28"/>
        </w:rPr>
      </w:pPr>
    </w:p>
    <w:p w14:paraId="2D8AE229" w14:textId="77777777" w:rsidR="00D70539" w:rsidRPr="00467E9A" w:rsidRDefault="00D70539" w:rsidP="00717494">
      <w:pPr>
        <w:spacing w:after="200" w:line="276" w:lineRule="auto"/>
        <w:jc w:val="both"/>
        <w:rPr>
          <w:rFonts w:ascii="Times New Roman" w:hAnsi="Times New Roman"/>
          <w:b/>
          <w:bCs/>
          <w:sz w:val="28"/>
          <w:szCs w:val="28"/>
        </w:rPr>
      </w:pPr>
    </w:p>
    <w:bookmarkEnd w:id="3"/>
    <w:p w14:paraId="43264DE2" w14:textId="196F3947" w:rsidR="00717494" w:rsidRPr="009607E4" w:rsidRDefault="00717494">
      <w:pPr>
        <w:pStyle w:val="Nagwek1"/>
        <w:numPr>
          <w:ilvl w:val="0"/>
          <w:numId w:val="5"/>
        </w:numPr>
        <w:spacing w:before="0" w:line="360" w:lineRule="auto"/>
        <w:ind w:left="567" w:hanging="567"/>
        <w:jc w:val="both"/>
        <w:rPr>
          <w:rFonts w:ascii="Times New Roman" w:hAnsi="Times New Roman"/>
        </w:rPr>
      </w:pPr>
      <w:r w:rsidRPr="009607E4">
        <w:rPr>
          <w:rFonts w:ascii="Times New Roman" w:hAnsi="Times New Roman"/>
          <w:b/>
          <w:bCs/>
          <w:color w:val="auto"/>
          <w:sz w:val="28"/>
          <w:szCs w:val="28"/>
        </w:rPr>
        <w:lastRenderedPageBreak/>
        <w:t xml:space="preserve">Opis ustalonego stanu faktycznego i wyniki kontroli </w:t>
      </w:r>
      <w:bookmarkEnd w:id="4"/>
      <w:r w:rsidR="009607E4">
        <w:rPr>
          <w:rFonts w:ascii="Times New Roman" w:hAnsi="Times New Roman"/>
          <w:b/>
          <w:bCs/>
          <w:color w:val="auto"/>
          <w:sz w:val="28"/>
          <w:szCs w:val="28"/>
        </w:rPr>
        <w:t>gminnej jednostki organizacyjnej (placówki oświatowej)</w:t>
      </w:r>
    </w:p>
    <w:p w14:paraId="2F86BC08" w14:textId="77777777" w:rsidR="00717494" w:rsidRPr="00625B8E" w:rsidRDefault="00717494" w:rsidP="00D70539">
      <w:pPr>
        <w:spacing w:line="360" w:lineRule="auto"/>
        <w:rPr>
          <w:rFonts w:ascii="Times New Roman" w:hAnsi="Times New Roman"/>
          <w:sz w:val="24"/>
          <w:szCs w:val="24"/>
        </w:rPr>
      </w:pPr>
    </w:p>
    <w:p w14:paraId="5EE84C15" w14:textId="77777777" w:rsidR="00717494" w:rsidRPr="00947AF7" w:rsidRDefault="00717494">
      <w:pPr>
        <w:pStyle w:val="Nagwek2"/>
        <w:numPr>
          <w:ilvl w:val="0"/>
          <w:numId w:val="3"/>
        </w:numPr>
        <w:autoSpaceDE/>
        <w:autoSpaceDN/>
        <w:adjustRightInd/>
        <w:spacing w:before="0" w:line="360" w:lineRule="auto"/>
        <w:ind w:left="284" w:hanging="284"/>
        <w:jc w:val="both"/>
        <w:rPr>
          <w:rFonts w:ascii="Times New Roman" w:hAnsi="Times New Roman" w:cs="Times New Roman"/>
          <w:b/>
          <w:bCs/>
          <w:color w:val="auto"/>
          <w:sz w:val="24"/>
          <w:szCs w:val="24"/>
        </w:rPr>
      </w:pPr>
      <w:bookmarkStart w:id="5" w:name="_Toc479235777"/>
      <w:r w:rsidRPr="00947AF7">
        <w:rPr>
          <w:rFonts w:ascii="Times New Roman" w:hAnsi="Times New Roman" w:cs="Times New Roman"/>
          <w:b/>
          <w:bCs/>
          <w:color w:val="auto"/>
          <w:sz w:val="24"/>
          <w:szCs w:val="24"/>
        </w:rPr>
        <w:t>Oznaczenie kontrolowanego</w:t>
      </w:r>
      <w:bookmarkEnd w:id="5"/>
    </w:p>
    <w:p w14:paraId="3CDC92DD" w14:textId="77777777" w:rsidR="00CE4633" w:rsidRPr="00CE4633" w:rsidRDefault="00CE4633" w:rsidP="00DC73A6">
      <w:pPr>
        <w:spacing w:line="360" w:lineRule="auto"/>
        <w:rPr>
          <w:rFonts w:ascii="Times New Roman" w:hAnsi="Times New Roman"/>
          <w:color w:val="000000"/>
          <w:sz w:val="24"/>
          <w:szCs w:val="24"/>
        </w:rPr>
      </w:pPr>
      <w:r w:rsidRPr="00CE4633">
        <w:rPr>
          <w:rFonts w:ascii="Times New Roman" w:hAnsi="Times New Roman"/>
          <w:sz w:val="24"/>
          <w:szCs w:val="24"/>
        </w:rPr>
        <w:t>Przedszkole z Oddziałami Integracyjnymi</w:t>
      </w:r>
      <w:r w:rsidRPr="00CE4633">
        <w:rPr>
          <w:rFonts w:ascii="Times New Roman" w:hAnsi="Times New Roman"/>
          <w:b/>
          <w:bCs/>
          <w:sz w:val="24"/>
          <w:szCs w:val="24"/>
        </w:rPr>
        <w:t xml:space="preserve"> </w:t>
      </w:r>
      <w:r w:rsidRPr="00CE4633">
        <w:rPr>
          <w:rFonts w:ascii="Times New Roman" w:hAnsi="Times New Roman"/>
          <w:sz w:val="24"/>
          <w:szCs w:val="24"/>
        </w:rPr>
        <w:t xml:space="preserve">nr 5 „Mali Przyrodnicy” </w:t>
      </w:r>
      <w:r w:rsidRPr="00CE4633">
        <w:rPr>
          <w:rFonts w:ascii="Times New Roman" w:hAnsi="Times New Roman"/>
          <w:color w:val="000000"/>
          <w:sz w:val="24"/>
          <w:szCs w:val="24"/>
        </w:rPr>
        <w:t>w Śremie</w:t>
      </w:r>
    </w:p>
    <w:p w14:paraId="32788F30" w14:textId="77777777" w:rsidR="00CE4633" w:rsidRPr="00CE4633" w:rsidRDefault="00CE4633" w:rsidP="00DC73A6">
      <w:pPr>
        <w:spacing w:line="360" w:lineRule="auto"/>
        <w:rPr>
          <w:rFonts w:ascii="Times New Roman" w:hAnsi="Times New Roman"/>
          <w:color w:val="000000"/>
          <w:sz w:val="24"/>
          <w:szCs w:val="24"/>
        </w:rPr>
      </w:pPr>
      <w:r w:rsidRPr="00CE4633">
        <w:rPr>
          <w:rFonts w:ascii="Times New Roman" w:hAnsi="Times New Roman"/>
          <w:color w:val="000000"/>
          <w:sz w:val="24"/>
          <w:szCs w:val="24"/>
          <w:shd w:val="clear" w:color="auto" w:fill="FFFFFF"/>
        </w:rPr>
        <w:t xml:space="preserve">ul. </w:t>
      </w:r>
      <w:r w:rsidRPr="00CE4633">
        <w:rPr>
          <w:rFonts w:ascii="Times New Roman" w:hAnsi="Times New Roman"/>
          <w:sz w:val="24"/>
          <w:szCs w:val="24"/>
          <w:shd w:val="clear" w:color="auto" w:fill="FFFFFF"/>
        </w:rPr>
        <w:t>Tadeusza Bora – Komorowskiego 4</w:t>
      </w:r>
      <w:r w:rsidRPr="00CE4633">
        <w:rPr>
          <w:rFonts w:ascii="Times New Roman" w:hAnsi="Times New Roman"/>
          <w:color w:val="000000"/>
          <w:sz w:val="24"/>
          <w:szCs w:val="24"/>
        </w:rPr>
        <w:t xml:space="preserve">, </w:t>
      </w:r>
    </w:p>
    <w:p w14:paraId="22183D11" w14:textId="6CB787FB" w:rsidR="00717494" w:rsidRPr="00CE4633" w:rsidRDefault="00717494" w:rsidP="00DC73A6">
      <w:pPr>
        <w:spacing w:line="360" w:lineRule="auto"/>
        <w:rPr>
          <w:rFonts w:ascii="Times New Roman" w:hAnsi="Times New Roman"/>
          <w:sz w:val="24"/>
          <w:szCs w:val="24"/>
        </w:rPr>
      </w:pPr>
      <w:r w:rsidRPr="00CE4633">
        <w:rPr>
          <w:rFonts w:ascii="Times New Roman" w:hAnsi="Times New Roman"/>
          <w:sz w:val="24"/>
          <w:szCs w:val="24"/>
        </w:rPr>
        <w:t>63</w:t>
      </w:r>
      <w:r w:rsidR="00CE4633">
        <w:rPr>
          <w:rFonts w:ascii="Times New Roman" w:hAnsi="Times New Roman"/>
          <w:sz w:val="24"/>
          <w:szCs w:val="24"/>
        </w:rPr>
        <w:t xml:space="preserve"> – </w:t>
      </w:r>
      <w:r w:rsidRPr="00CE4633">
        <w:rPr>
          <w:rFonts w:ascii="Times New Roman" w:hAnsi="Times New Roman"/>
          <w:sz w:val="24"/>
          <w:szCs w:val="24"/>
        </w:rPr>
        <w:t>100 Śrem</w:t>
      </w:r>
    </w:p>
    <w:p w14:paraId="16EB6E46" w14:textId="77777777" w:rsidR="00717494" w:rsidRPr="00625B8E" w:rsidRDefault="00717494" w:rsidP="00D70539">
      <w:pPr>
        <w:spacing w:line="360" w:lineRule="auto"/>
        <w:ind w:left="75"/>
        <w:rPr>
          <w:rFonts w:ascii="Times New Roman" w:hAnsi="Times New Roman"/>
          <w:sz w:val="24"/>
          <w:szCs w:val="24"/>
        </w:rPr>
      </w:pPr>
    </w:p>
    <w:p w14:paraId="60F236A4" w14:textId="77777777" w:rsidR="00717494" w:rsidRPr="00947AF7" w:rsidRDefault="00717494">
      <w:pPr>
        <w:pStyle w:val="Nagwek2"/>
        <w:numPr>
          <w:ilvl w:val="0"/>
          <w:numId w:val="3"/>
        </w:numPr>
        <w:autoSpaceDE/>
        <w:autoSpaceDN/>
        <w:adjustRightInd/>
        <w:spacing w:before="0" w:line="360" w:lineRule="auto"/>
        <w:ind w:left="284" w:hanging="284"/>
        <w:jc w:val="both"/>
        <w:rPr>
          <w:rFonts w:ascii="Times New Roman" w:hAnsi="Times New Roman" w:cs="Times New Roman"/>
          <w:b/>
          <w:bCs/>
          <w:color w:val="auto"/>
          <w:sz w:val="24"/>
          <w:szCs w:val="24"/>
        </w:rPr>
      </w:pPr>
      <w:bookmarkStart w:id="6" w:name="_Toc479235778"/>
      <w:r w:rsidRPr="00947AF7">
        <w:rPr>
          <w:rFonts w:ascii="Times New Roman" w:hAnsi="Times New Roman" w:cs="Times New Roman"/>
          <w:b/>
          <w:bCs/>
          <w:color w:val="auto"/>
          <w:sz w:val="24"/>
          <w:szCs w:val="24"/>
        </w:rPr>
        <w:t>Podstawa wszczęcia kontroli</w:t>
      </w:r>
      <w:bookmarkEnd w:id="6"/>
    </w:p>
    <w:p w14:paraId="472708CB" w14:textId="5272BD54" w:rsidR="00717494" w:rsidRPr="00625B8E" w:rsidRDefault="00717494" w:rsidP="00DC73A6">
      <w:pPr>
        <w:spacing w:line="360" w:lineRule="auto"/>
        <w:jc w:val="both"/>
        <w:rPr>
          <w:rFonts w:ascii="Times New Roman" w:hAnsi="Times New Roman"/>
          <w:sz w:val="24"/>
          <w:szCs w:val="24"/>
        </w:rPr>
      </w:pPr>
      <w:r w:rsidRPr="00625B8E">
        <w:rPr>
          <w:rFonts w:ascii="Times New Roman" w:hAnsi="Times New Roman"/>
          <w:sz w:val="24"/>
          <w:szCs w:val="24"/>
        </w:rPr>
        <w:t>Podstawą przeprowadzenia kontroli był</w:t>
      </w:r>
      <w:r w:rsidR="00FD7DA4">
        <w:rPr>
          <w:rFonts w:ascii="Times New Roman" w:hAnsi="Times New Roman"/>
          <w:sz w:val="24"/>
          <w:szCs w:val="24"/>
        </w:rPr>
        <w:t>y</w:t>
      </w:r>
      <w:r w:rsidRPr="00625B8E">
        <w:rPr>
          <w:rFonts w:ascii="Times New Roman" w:hAnsi="Times New Roman"/>
          <w:sz w:val="24"/>
          <w:szCs w:val="24"/>
        </w:rPr>
        <w:t xml:space="preserve"> upoważnieni</w:t>
      </w:r>
      <w:r w:rsidR="00FD7DA4">
        <w:rPr>
          <w:rFonts w:ascii="Times New Roman" w:hAnsi="Times New Roman"/>
          <w:sz w:val="24"/>
          <w:szCs w:val="24"/>
        </w:rPr>
        <w:t>a</w:t>
      </w:r>
      <w:r w:rsidRPr="00625B8E">
        <w:rPr>
          <w:rFonts w:ascii="Times New Roman" w:hAnsi="Times New Roman"/>
          <w:sz w:val="24"/>
          <w:szCs w:val="24"/>
        </w:rPr>
        <w:t xml:space="preserve"> </w:t>
      </w:r>
      <w:r w:rsidRPr="00044FD0">
        <w:rPr>
          <w:rFonts w:ascii="Times New Roman" w:hAnsi="Times New Roman"/>
          <w:sz w:val="24"/>
          <w:szCs w:val="24"/>
        </w:rPr>
        <w:t xml:space="preserve">nr </w:t>
      </w:r>
      <w:r w:rsidR="00192A8E" w:rsidRPr="00600830">
        <w:rPr>
          <w:rFonts w:ascii="Times New Roman" w:hAnsi="Times New Roman"/>
          <w:sz w:val="24"/>
          <w:szCs w:val="24"/>
        </w:rPr>
        <w:t xml:space="preserve">PAOKS.077.16.2022.BLA oraz  PAOKS.077.17.2022.BLA z dnia </w:t>
      </w:r>
      <w:bookmarkStart w:id="7" w:name="_Hlk31051453"/>
      <w:r w:rsidR="00192A8E" w:rsidRPr="00600830">
        <w:rPr>
          <w:rFonts w:ascii="Times New Roman" w:hAnsi="Times New Roman"/>
          <w:sz w:val="24"/>
          <w:szCs w:val="24"/>
        </w:rPr>
        <w:t xml:space="preserve">21 stycznia 2022 r. </w:t>
      </w:r>
      <w:bookmarkEnd w:id="7"/>
      <w:r w:rsidRPr="00835EFA">
        <w:rPr>
          <w:rFonts w:ascii="Times New Roman" w:hAnsi="Times New Roman"/>
          <w:sz w:val="24"/>
          <w:szCs w:val="24"/>
        </w:rPr>
        <w:t>wydane prze</w:t>
      </w:r>
      <w:r w:rsidRPr="00717494">
        <w:rPr>
          <w:rFonts w:ascii="Times New Roman" w:hAnsi="Times New Roman"/>
          <w:sz w:val="24"/>
          <w:szCs w:val="24"/>
        </w:rPr>
        <w:t>z Burmistrza Śremu.</w:t>
      </w:r>
      <w:r w:rsidRPr="00625B8E">
        <w:rPr>
          <w:rFonts w:ascii="Times New Roman" w:hAnsi="Times New Roman"/>
          <w:sz w:val="24"/>
          <w:szCs w:val="24"/>
        </w:rPr>
        <w:t xml:space="preserve"> </w:t>
      </w:r>
      <w:bookmarkStart w:id="8" w:name="_Toc479235779"/>
    </w:p>
    <w:p w14:paraId="3F893E12" w14:textId="746F2520" w:rsidR="00717494" w:rsidRPr="00625B8E" w:rsidRDefault="00717494" w:rsidP="00DC73A6">
      <w:pPr>
        <w:spacing w:line="360" w:lineRule="auto"/>
        <w:rPr>
          <w:rFonts w:ascii="Times New Roman" w:hAnsi="Times New Roman"/>
          <w:sz w:val="24"/>
          <w:szCs w:val="24"/>
          <w:u w:val="single"/>
        </w:rPr>
      </w:pPr>
      <w:r w:rsidRPr="00625B8E">
        <w:rPr>
          <w:rFonts w:ascii="Times New Roman" w:hAnsi="Times New Roman"/>
          <w:sz w:val="24"/>
          <w:szCs w:val="24"/>
          <w:u w:val="single"/>
        </w:rPr>
        <w:t>Kontrolowany podmiot powiadomiono o kontroli i jej zakresie.</w:t>
      </w:r>
    </w:p>
    <w:p w14:paraId="0F1F08B7" w14:textId="77777777" w:rsidR="00717494" w:rsidRPr="00625B8E" w:rsidRDefault="00717494" w:rsidP="00D70539">
      <w:pPr>
        <w:spacing w:line="360" w:lineRule="auto"/>
        <w:rPr>
          <w:rFonts w:ascii="Times New Roman" w:hAnsi="Times New Roman"/>
          <w:sz w:val="24"/>
          <w:szCs w:val="24"/>
        </w:rPr>
      </w:pPr>
    </w:p>
    <w:p w14:paraId="349E1598" w14:textId="77777777" w:rsidR="00717494" w:rsidRPr="00625B8E" w:rsidRDefault="00717494">
      <w:pPr>
        <w:pStyle w:val="Akapitzlist"/>
        <w:numPr>
          <w:ilvl w:val="0"/>
          <w:numId w:val="3"/>
        </w:numPr>
        <w:autoSpaceDE/>
        <w:autoSpaceDN/>
        <w:adjustRightInd/>
        <w:spacing w:line="360" w:lineRule="auto"/>
        <w:ind w:left="284" w:hanging="284"/>
        <w:jc w:val="both"/>
        <w:rPr>
          <w:rFonts w:ascii="Times New Roman" w:hAnsi="Times New Roman"/>
          <w:b/>
          <w:sz w:val="24"/>
          <w:szCs w:val="24"/>
        </w:rPr>
      </w:pPr>
      <w:r w:rsidRPr="00625B8E">
        <w:rPr>
          <w:rFonts w:ascii="Times New Roman" w:hAnsi="Times New Roman"/>
          <w:b/>
          <w:sz w:val="24"/>
          <w:szCs w:val="24"/>
        </w:rPr>
        <w:t>Temat kontroli</w:t>
      </w:r>
      <w:bookmarkEnd w:id="8"/>
    </w:p>
    <w:p w14:paraId="5BB44E9F" w14:textId="711D0371" w:rsidR="00DC73A6" w:rsidRPr="00DC73A6" w:rsidRDefault="00DC73A6" w:rsidP="00DC73A6">
      <w:pPr>
        <w:spacing w:line="360" w:lineRule="auto"/>
        <w:rPr>
          <w:rFonts w:ascii="Times New Roman" w:hAnsi="Times New Roman"/>
          <w:bCs/>
          <w:sz w:val="24"/>
          <w:szCs w:val="24"/>
        </w:rPr>
      </w:pPr>
      <w:r w:rsidRPr="00DC73A6">
        <w:rPr>
          <w:rFonts w:ascii="Times New Roman" w:hAnsi="Times New Roman"/>
          <w:bCs/>
          <w:sz w:val="24"/>
          <w:szCs w:val="24"/>
        </w:rPr>
        <w:t>Gospodarka finansowa placówki oświatowej</w:t>
      </w:r>
      <w:r w:rsidR="0094116D">
        <w:rPr>
          <w:rFonts w:ascii="Times New Roman" w:hAnsi="Times New Roman"/>
          <w:bCs/>
          <w:sz w:val="24"/>
          <w:szCs w:val="24"/>
        </w:rPr>
        <w:t>.</w:t>
      </w:r>
    </w:p>
    <w:p w14:paraId="70A2F556" w14:textId="77777777" w:rsidR="00717494" w:rsidRPr="00625B8E" w:rsidRDefault="00717494" w:rsidP="00D70539">
      <w:pPr>
        <w:spacing w:line="360" w:lineRule="auto"/>
        <w:rPr>
          <w:rFonts w:ascii="Times New Roman" w:hAnsi="Times New Roman"/>
          <w:sz w:val="24"/>
          <w:szCs w:val="24"/>
        </w:rPr>
      </w:pPr>
    </w:p>
    <w:p w14:paraId="36AAD04A" w14:textId="77777777" w:rsidR="00717494" w:rsidRPr="00947AF7" w:rsidRDefault="00717494">
      <w:pPr>
        <w:pStyle w:val="Nagwek2"/>
        <w:numPr>
          <w:ilvl w:val="0"/>
          <w:numId w:val="3"/>
        </w:numPr>
        <w:autoSpaceDE/>
        <w:autoSpaceDN/>
        <w:adjustRightInd/>
        <w:spacing w:before="0" w:line="360" w:lineRule="auto"/>
        <w:ind w:left="284" w:hanging="284"/>
        <w:jc w:val="both"/>
        <w:rPr>
          <w:rFonts w:ascii="Times New Roman" w:hAnsi="Times New Roman" w:cs="Times New Roman"/>
          <w:b/>
          <w:bCs/>
          <w:color w:val="auto"/>
          <w:sz w:val="24"/>
          <w:szCs w:val="24"/>
        </w:rPr>
      </w:pPr>
      <w:bookmarkStart w:id="9" w:name="_Toc479235780"/>
      <w:r w:rsidRPr="00947AF7">
        <w:rPr>
          <w:rFonts w:ascii="Times New Roman" w:hAnsi="Times New Roman" w:cs="Times New Roman"/>
          <w:b/>
          <w:bCs/>
          <w:color w:val="auto"/>
          <w:sz w:val="24"/>
          <w:szCs w:val="24"/>
        </w:rPr>
        <w:t>Przedmiot i zakres kontroli</w:t>
      </w:r>
      <w:bookmarkEnd w:id="9"/>
    </w:p>
    <w:p w14:paraId="7B94B6C2" w14:textId="53B5487A" w:rsidR="00DC73A6" w:rsidRPr="00CA695E" w:rsidRDefault="00717494" w:rsidP="00D70539">
      <w:pPr>
        <w:spacing w:line="360" w:lineRule="auto"/>
        <w:jc w:val="both"/>
        <w:rPr>
          <w:rFonts w:ascii="Times New Roman" w:hAnsi="Times New Roman"/>
          <w:sz w:val="24"/>
          <w:szCs w:val="24"/>
        </w:rPr>
      </w:pPr>
      <w:r w:rsidRPr="00CA695E">
        <w:rPr>
          <w:rFonts w:ascii="Times New Roman" w:hAnsi="Times New Roman"/>
          <w:sz w:val="24"/>
          <w:szCs w:val="24"/>
        </w:rPr>
        <w:t xml:space="preserve">Przedmiotem kontroli było dokonanie analizy </w:t>
      </w:r>
      <w:r w:rsidR="0094116D" w:rsidRPr="00CA695E">
        <w:rPr>
          <w:rFonts w:ascii="Times New Roman" w:hAnsi="Times New Roman"/>
          <w:sz w:val="24"/>
          <w:szCs w:val="24"/>
        </w:rPr>
        <w:t xml:space="preserve">poprawności działania jednostki oświatowej na podstawie kontroli </w:t>
      </w:r>
      <w:r w:rsidRPr="00CA695E">
        <w:rPr>
          <w:rFonts w:ascii="Times New Roman" w:hAnsi="Times New Roman"/>
          <w:sz w:val="24"/>
          <w:szCs w:val="24"/>
        </w:rPr>
        <w:t xml:space="preserve">prawidłowości </w:t>
      </w:r>
      <w:r w:rsidR="00DC73A6" w:rsidRPr="00CA695E">
        <w:rPr>
          <w:rFonts w:ascii="Times New Roman" w:hAnsi="Times New Roman"/>
          <w:sz w:val="24"/>
          <w:szCs w:val="24"/>
          <w:shd w:val="clear" w:color="auto" w:fill="FFFFFF"/>
        </w:rPr>
        <w:t>d</w:t>
      </w:r>
      <w:r w:rsidR="00DC73A6" w:rsidRPr="00CA695E">
        <w:rPr>
          <w:rFonts w:ascii="Times New Roman" w:hAnsi="Times New Roman"/>
          <w:sz w:val="24"/>
          <w:szCs w:val="24"/>
        </w:rPr>
        <w:t>ysponowania środkami finansowymi określonymi w planie finansowym placówki</w:t>
      </w:r>
      <w:r w:rsidR="0094116D" w:rsidRPr="00CA695E">
        <w:rPr>
          <w:rFonts w:ascii="Times New Roman" w:hAnsi="Times New Roman"/>
          <w:bCs/>
          <w:sz w:val="24"/>
          <w:szCs w:val="24"/>
        </w:rPr>
        <w:t>.</w:t>
      </w:r>
    </w:p>
    <w:p w14:paraId="37C08F89" w14:textId="30581564" w:rsidR="00717494" w:rsidRPr="00CA695E" w:rsidRDefault="00717494" w:rsidP="00D70539">
      <w:pPr>
        <w:spacing w:line="360" w:lineRule="auto"/>
        <w:jc w:val="both"/>
        <w:rPr>
          <w:rFonts w:ascii="Times New Roman" w:hAnsi="Times New Roman"/>
          <w:sz w:val="24"/>
          <w:szCs w:val="24"/>
        </w:rPr>
      </w:pPr>
      <w:r w:rsidRPr="00CA695E">
        <w:rPr>
          <w:rFonts w:ascii="Times New Roman" w:hAnsi="Times New Roman"/>
          <w:sz w:val="24"/>
          <w:szCs w:val="24"/>
        </w:rPr>
        <w:t>Przyjęto okres kontrolowany: od 1 stycznia</w:t>
      </w:r>
      <w:r w:rsidR="00AD4080" w:rsidRPr="00CA695E">
        <w:rPr>
          <w:rFonts w:ascii="Times New Roman" w:hAnsi="Times New Roman"/>
          <w:sz w:val="24"/>
          <w:szCs w:val="24"/>
        </w:rPr>
        <w:t xml:space="preserve"> </w:t>
      </w:r>
      <w:r w:rsidRPr="00CA695E">
        <w:rPr>
          <w:rFonts w:ascii="Times New Roman" w:hAnsi="Times New Roman"/>
          <w:sz w:val="24"/>
          <w:szCs w:val="24"/>
        </w:rPr>
        <w:t>do 31 grudnia 20</w:t>
      </w:r>
      <w:r w:rsidR="00044FD0" w:rsidRPr="00CA695E">
        <w:rPr>
          <w:rFonts w:ascii="Times New Roman" w:hAnsi="Times New Roman"/>
          <w:sz w:val="24"/>
          <w:szCs w:val="24"/>
        </w:rPr>
        <w:t>2</w:t>
      </w:r>
      <w:r w:rsidR="00192A8E" w:rsidRPr="00CA695E">
        <w:rPr>
          <w:rFonts w:ascii="Times New Roman" w:hAnsi="Times New Roman"/>
          <w:sz w:val="24"/>
          <w:szCs w:val="24"/>
        </w:rPr>
        <w:t>1</w:t>
      </w:r>
      <w:r w:rsidRPr="00CA695E">
        <w:rPr>
          <w:rFonts w:ascii="Times New Roman" w:hAnsi="Times New Roman"/>
          <w:sz w:val="24"/>
          <w:szCs w:val="24"/>
        </w:rPr>
        <w:t xml:space="preserve"> r. </w:t>
      </w:r>
    </w:p>
    <w:p w14:paraId="0A98FFEB" w14:textId="1E07E7CB" w:rsidR="00717494" w:rsidRPr="00CA695E" w:rsidRDefault="00717494" w:rsidP="0094116D">
      <w:pPr>
        <w:spacing w:line="360" w:lineRule="auto"/>
        <w:jc w:val="both"/>
        <w:rPr>
          <w:rFonts w:ascii="Times New Roman" w:hAnsi="Times New Roman"/>
          <w:sz w:val="24"/>
          <w:szCs w:val="24"/>
        </w:rPr>
      </w:pPr>
      <w:r w:rsidRPr="00CA695E">
        <w:rPr>
          <w:rFonts w:ascii="Times New Roman" w:hAnsi="Times New Roman"/>
          <w:sz w:val="24"/>
          <w:szCs w:val="24"/>
        </w:rPr>
        <w:t xml:space="preserve">W trakcie kontroli skoncentrowano się głównie na ocenie zgodności z przepisami oraz </w:t>
      </w:r>
      <w:r w:rsidR="0094116D" w:rsidRPr="00CA695E">
        <w:rPr>
          <w:rFonts w:ascii="Times New Roman" w:hAnsi="Times New Roman"/>
          <w:sz w:val="24"/>
          <w:szCs w:val="24"/>
        </w:rPr>
        <w:t>procedurami</w:t>
      </w:r>
      <w:r w:rsidR="0094116D" w:rsidRPr="00CA695E">
        <w:rPr>
          <w:rFonts w:ascii="Times New Roman" w:hAnsi="Times New Roman"/>
          <w:bCs/>
          <w:sz w:val="24"/>
          <w:szCs w:val="24"/>
        </w:rPr>
        <w:t xml:space="preserve"> </w:t>
      </w:r>
      <w:r w:rsidR="0094116D" w:rsidRPr="00CA695E">
        <w:rPr>
          <w:rFonts w:ascii="Times New Roman" w:hAnsi="Times New Roman"/>
          <w:sz w:val="24"/>
          <w:szCs w:val="24"/>
        </w:rPr>
        <w:t xml:space="preserve">dokumentacji finansowo – księgowej środków finansowych. </w:t>
      </w:r>
    </w:p>
    <w:p w14:paraId="2A9E8B73" w14:textId="77777777" w:rsidR="00717494" w:rsidRPr="00625B8E" w:rsidRDefault="00717494" w:rsidP="00D70539">
      <w:pPr>
        <w:spacing w:line="360" w:lineRule="auto"/>
        <w:rPr>
          <w:rFonts w:ascii="Times New Roman" w:hAnsi="Times New Roman"/>
          <w:sz w:val="24"/>
          <w:szCs w:val="24"/>
        </w:rPr>
      </w:pPr>
      <w:r w:rsidRPr="00625B8E">
        <w:rPr>
          <w:rFonts w:ascii="Times New Roman" w:hAnsi="Times New Roman"/>
          <w:sz w:val="24"/>
          <w:szCs w:val="24"/>
        </w:rPr>
        <w:t>W trakcie przeglądu zastosowano techniki badawcze:</w:t>
      </w:r>
    </w:p>
    <w:p w14:paraId="1F5893A5" w14:textId="245DCFC4" w:rsidR="00717494" w:rsidRPr="00625B8E" w:rsidRDefault="00717494">
      <w:pPr>
        <w:pStyle w:val="Akapitzlist"/>
        <w:numPr>
          <w:ilvl w:val="0"/>
          <w:numId w:val="4"/>
        </w:numPr>
        <w:autoSpaceDE/>
        <w:autoSpaceDN/>
        <w:adjustRightInd/>
        <w:spacing w:line="360" w:lineRule="auto"/>
        <w:ind w:left="284" w:hanging="284"/>
        <w:jc w:val="both"/>
        <w:rPr>
          <w:rFonts w:ascii="Times New Roman" w:hAnsi="Times New Roman"/>
          <w:sz w:val="24"/>
          <w:szCs w:val="24"/>
        </w:rPr>
      </w:pPr>
      <w:r w:rsidRPr="0094116D">
        <w:rPr>
          <w:rFonts w:ascii="Times New Roman" w:hAnsi="Times New Roman"/>
          <w:i/>
          <w:iCs/>
          <w:sz w:val="24"/>
          <w:szCs w:val="24"/>
        </w:rPr>
        <w:t>Badanie zgodności</w:t>
      </w:r>
      <w:r w:rsidR="0094116D" w:rsidRPr="0094116D">
        <w:rPr>
          <w:rFonts w:ascii="Times New Roman" w:hAnsi="Times New Roman"/>
          <w:i/>
          <w:iCs/>
          <w:sz w:val="24"/>
          <w:szCs w:val="24"/>
        </w:rPr>
        <w:t xml:space="preserve"> </w:t>
      </w:r>
      <w:r w:rsidRPr="0094116D">
        <w:rPr>
          <w:rFonts w:ascii="Times New Roman" w:hAnsi="Times New Roman"/>
          <w:i/>
          <w:iCs/>
          <w:sz w:val="24"/>
          <w:szCs w:val="24"/>
        </w:rPr>
        <w:t>/</w:t>
      </w:r>
      <w:r w:rsidR="0094116D" w:rsidRPr="0094116D">
        <w:rPr>
          <w:rFonts w:ascii="Times New Roman" w:hAnsi="Times New Roman"/>
          <w:i/>
          <w:iCs/>
          <w:sz w:val="24"/>
          <w:szCs w:val="24"/>
        </w:rPr>
        <w:t xml:space="preserve"> </w:t>
      </w:r>
      <w:r w:rsidRPr="0094116D">
        <w:rPr>
          <w:rFonts w:ascii="Times New Roman" w:hAnsi="Times New Roman"/>
          <w:i/>
          <w:iCs/>
          <w:sz w:val="24"/>
          <w:szCs w:val="24"/>
        </w:rPr>
        <w:t>skuteczności (testy zgodności)</w:t>
      </w:r>
      <w:r w:rsidRPr="00625B8E">
        <w:rPr>
          <w:rFonts w:ascii="Times New Roman" w:hAnsi="Times New Roman"/>
          <w:sz w:val="24"/>
          <w:szCs w:val="24"/>
        </w:rPr>
        <w:t xml:space="preserve"> </w:t>
      </w:r>
      <w:r w:rsidR="00AB722C">
        <w:rPr>
          <w:rFonts w:ascii="Times New Roman" w:hAnsi="Times New Roman"/>
          <w:sz w:val="24"/>
          <w:szCs w:val="24"/>
        </w:rPr>
        <w:t>–</w:t>
      </w:r>
      <w:r w:rsidRPr="00625B8E">
        <w:rPr>
          <w:rFonts w:ascii="Times New Roman" w:hAnsi="Times New Roman"/>
          <w:sz w:val="24"/>
          <w:szCs w:val="24"/>
        </w:rPr>
        <w:t xml:space="preserve"> jedno z narzędzi oceny systemu kontroli wewnętrznej, polegające na zbadaniu sposobu przetwarzania wybranych operacji przez kontrolowany system. Celem badań jest stwierdzenie, czy system działał w sposób ciągły (tj. w całym okresie objętym kontrolą), spójny (tj. wszystkie operacje podlegające działaniu systemu traktowane były w sposób jednakowy) i skuteczny.</w:t>
      </w:r>
    </w:p>
    <w:p w14:paraId="2424E4C1" w14:textId="4FD3996F" w:rsidR="00717494" w:rsidRPr="00625B8E" w:rsidRDefault="00717494">
      <w:pPr>
        <w:pStyle w:val="Akapitzlist"/>
        <w:numPr>
          <w:ilvl w:val="0"/>
          <w:numId w:val="4"/>
        </w:numPr>
        <w:autoSpaceDE/>
        <w:autoSpaceDN/>
        <w:adjustRightInd/>
        <w:spacing w:line="360" w:lineRule="auto"/>
        <w:ind w:left="284" w:hanging="284"/>
        <w:jc w:val="both"/>
        <w:rPr>
          <w:rFonts w:ascii="Times New Roman" w:hAnsi="Times New Roman"/>
          <w:sz w:val="24"/>
          <w:szCs w:val="24"/>
        </w:rPr>
      </w:pPr>
      <w:r w:rsidRPr="0094116D">
        <w:rPr>
          <w:rFonts w:ascii="Times New Roman" w:hAnsi="Times New Roman"/>
          <w:i/>
          <w:iCs/>
          <w:sz w:val="24"/>
          <w:szCs w:val="24"/>
        </w:rPr>
        <w:t>Zasięganie informacji</w:t>
      </w:r>
      <w:r w:rsidRPr="00625B8E">
        <w:rPr>
          <w:rFonts w:ascii="Times New Roman" w:hAnsi="Times New Roman"/>
          <w:sz w:val="24"/>
          <w:szCs w:val="24"/>
        </w:rPr>
        <w:t xml:space="preserve"> </w:t>
      </w:r>
      <w:r w:rsidR="00D70539">
        <w:rPr>
          <w:rFonts w:ascii="Times New Roman" w:hAnsi="Times New Roman"/>
          <w:sz w:val="24"/>
          <w:szCs w:val="24"/>
        </w:rPr>
        <w:t>–</w:t>
      </w:r>
      <w:r w:rsidRPr="00625B8E">
        <w:rPr>
          <w:rFonts w:ascii="Times New Roman" w:hAnsi="Times New Roman"/>
          <w:sz w:val="24"/>
          <w:szCs w:val="24"/>
        </w:rPr>
        <w:t xml:space="preserve"> jedna z technik przeprowadzania zadania polegająca na uzyskaniu informacji od osób dysponujących wiedzą na dany temat, obecnych w kontrolowanej jednostce lub poza nią, w ramach posiadanego upoważnienia.</w:t>
      </w:r>
    </w:p>
    <w:p w14:paraId="3C1C2944" w14:textId="1ED7E773" w:rsidR="0094116D" w:rsidRPr="00CA695E" w:rsidRDefault="00717494">
      <w:pPr>
        <w:pStyle w:val="Akapitzlist"/>
        <w:numPr>
          <w:ilvl w:val="0"/>
          <w:numId w:val="4"/>
        </w:numPr>
        <w:autoSpaceDE/>
        <w:autoSpaceDN/>
        <w:adjustRightInd/>
        <w:spacing w:line="360" w:lineRule="auto"/>
        <w:ind w:left="284" w:hanging="284"/>
        <w:jc w:val="both"/>
        <w:rPr>
          <w:rFonts w:ascii="Times New Roman" w:hAnsi="Times New Roman"/>
          <w:sz w:val="24"/>
          <w:szCs w:val="24"/>
        </w:rPr>
      </w:pPr>
      <w:r w:rsidRPr="0094116D">
        <w:rPr>
          <w:rFonts w:ascii="Times New Roman" w:hAnsi="Times New Roman"/>
          <w:i/>
          <w:iCs/>
          <w:sz w:val="24"/>
          <w:szCs w:val="24"/>
        </w:rPr>
        <w:lastRenderedPageBreak/>
        <w:t>Obserwacja</w:t>
      </w:r>
      <w:r w:rsidR="00D70539" w:rsidRPr="0094116D">
        <w:rPr>
          <w:rFonts w:ascii="Times New Roman" w:hAnsi="Times New Roman"/>
          <w:i/>
          <w:iCs/>
          <w:sz w:val="24"/>
          <w:szCs w:val="24"/>
        </w:rPr>
        <w:t xml:space="preserve"> </w:t>
      </w:r>
      <w:r w:rsidRPr="0094116D">
        <w:rPr>
          <w:rFonts w:ascii="Times New Roman" w:hAnsi="Times New Roman"/>
          <w:i/>
          <w:iCs/>
          <w:sz w:val="24"/>
          <w:szCs w:val="24"/>
        </w:rPr>
        <w:t>/</w:t>
      </w:r>
      <w:r w:rsidR="00D70539" w:rsidRPr="0094116D">
        <w:rPr>
          <w:rFonts w:ascii="Times New Roman" w:hAnsi="Times New Roman"/>
          <w:i/>
          <w:iCs/>
          <w:sz w:val="24"/>
          <w:szCs w:val="24"/>
        </w:rPr>
        <w:t xml:space="preserve"> </w:t>
      </w:r>
      <w:r w:rsidRPr="0094116D">
        <w:rPr>
          <w:rFonts w:ascii="Times New Roman" w:hAnsi="Times New Roman"/>
          <w:i/>
          <w:iCs/>
          <w:sz w:val="24"/>
          <w:szCs w:val="24"/>
        </w:rPr>
        <w:t>oględziny</w:t>
      </w:r>
      <w:r w:rsidRPr="00625B8E">
        <w:rPr>
          <w:rFonts w:ascii="Times New Roman" w:hAnsi="Times New Roman"/>
          <w:sz w:val="24"/>
          <w:szCs w:val="24"/>
        </w:rPr>
        <w:t xml:space="preserve"> </w:t>
      </w:r>
      <w:r w:rsidR="00D70539">
        <w:rPr>
          <w:rFonts w:ascii="Times New Roman" w:hAnsi="Times New Roman"/>
          <w:sz w:val="24"/>
          <w:szCs w:val="24"/>
        </w:rPr>
        <w:t>–</w:t>
      </w:r>
      <w:r w:rsidRPr="00625B8E">
        <w:rPr>
          <w:rFonts w:ascii="Times New Roman" w:hAnsi="Times New Roman"/>
          <w:sz w:val="24"/>
          <w:szCs w:val="24"/>
        </w:rPr>
        <w:t xml:space="preserve"> technika ta polega na wizytacji pomieszczeń kontrolowanej komórki lub bezpośredniej obserwacji, realizacji zadań przez poszczególnych pracowników </w:t>
      </w:r>
      <w:r w:rsidRPr="00CA695E">
        <w:rPr>
          <w:rFonts w:ascii="Times New Roman" w:hAnsi="Times New Roman"/>
          <w:sz w:val="24"/>
          <w:szCs w:val="24"/>
        </w:rPr>
        <w:t>komórki kontrolowanej. Technika ta ma na celu wykrycie istotnych słabości w działaniu kontrolowanej komórki</w:t>
      </w:r>
      <w:r w:rsidR="00D70539" w:rsidRPr="00CA695E">
        <w:rPr>
          <w:rFonts w:ascii="Times New Roman" w:hAnsi="Times New Roman"/>
          <w:sz w:val="24"/>
          <w:szCs w:val="24"/>
        </w:rPr>
        <w:t xml:space="preserve"> </w:t>
      </w:r>
      <w:r w:rsidRPr="00CA695E">
        <w:rPr>
          <w:rFonts w:ascii="Times New Roman" w:hAnsi="Times New Roman"/>
          <w:sz w:val="24"/>
          <w:szCs w:val="24"/>
        </w:rPr>
        <w:t>/</w:t>
      </w:r>
      <w:r w:rsidR="00D70539" w:rsidRPr="00CA695E">
        <w:rPr>
          <w:rFonts w:ascii="Times New Roman" w:hAnsi="Times New Roman"/>
          <w:sz w:val="24"/>
          <w:szCs w:val="24"/>
        </w:rPr>
        <w:t xml:space="preserve"> </w:t>
      </w:r>
      <w:r w:rsidRPr="00CA695E">
        <w:rPr>
          <w:rFonts w:ascii="Times New Roman" w:hAnsi="Times New Roman"/>
          <w:sz w:val="24"/>
          <w:szCs w:val="24"/>
        </w:rPr>
        <w:t>jednostki.</w:t>
      </w:r>
    </w:p>
    <w:p w14:paraId="338CD034" w14:textId="4C45ECA8" w:rsidR="0094116D" w:rsidRPr="00CA695E" w:rsidRDefault="0094116D">
      <w:pPr>
        <w:pStyle w:val="Akapitzlist"/>
        <w:numPr>
          <w:ilvl w:val="0"/>
          <w:numId w:val="4"/>
        </w:numPr>
        <w:autoSpaceDE/>
        <w:autoSpaceDN/>
        <w:adjustRightInd/>
        <w:spacing w:line="360" w:lineRule="auto"/>
        <w:ind w:left="284" w:hanging="284"/>
        <w:jc w:val="both"/>
        <w:rPr>
          <w:rFonts w:ascii="Times New Roman" w:hAnsi="Times New Roman"/>
          <w:sz w:val="24"/>
          <w:szCs w:val="24"/>
        </w:rPr>
      </w:pPr>
      <w:r w:rsidRPr="00CA695E">
        <w:rPr>
          <w:rFonts w:ascii="Times New Roman" w:hAnsi="Times New Roman"/>
          <w:i/>
          <w:sz w:val="24"/>
          <w:szCs w:val="24"/>
        </w:rPr>
        <w:t>Komputerowe wspomaganie analizy danych</w:t>
      </w:r>
      <w:r w:rsidRPr="00CA695E">
        <w:rPr>
          <w:rFonts w:ascii="Times New Roman" w:hAnsi="Times New Roman"/>
          <w:sz w:val="24"/>
          <w:szCs w:val="24"/>
        </w:rPr>
        <w:t xml:space="preserve"> – dla celów przeglądu i analizy danych otrzymanych w postaci raportów tekstowych wykorzystano oprogramowanie analityczne umożliwiające wszechstronne przetwarzanie danych.</w:t>
      </w:r>
    </w:p>
    <w:p w14:paraId="380645E5" w14:textId="772D56EB" w:rsidR="00717494" w:rsidRPr="00625B8E" w:rsidRDefault="00717494" w:rsidP="004F7AD4">
      <w:pPr>
        <w:spacing w:line="360" w:lineRule="auto"/>
        <w:ind w:firstLine="708"/>
        <w:jc w:val="both"/>
        <w:rPr>
          <w:rFonts w:ascii="Times New Roman" w:hAnsi="Times New Roman"/>
          <w:sz w:val="24"/>
          <w:szCs w:val="24"/>
        </w:rPr>
      </w:pPr>
      <w:r w:rsidRPr="00625B8E">
        <w:rPr>
          <w:rFonts w:ascii="Times New Roman" w:hAnsi="Times New Roman"/>
          <w:sz w:val="24"/>
          <w:szCs w:val="24"/>
        </w:rPr>
        <w:t xml:space="preserve">W procesie badania poszczególnych zakresów operacji realizowanych przez jednostkę, kontrolujący dokonywali ich oceny, przyjmując skalę czteropunktową: ocena pozytywna, </w:t>
      </w:r>
      <w:r w:rsidRPr="00625B8E">
        <w:rPr>
          <w:rFonts w:ascii="Times New Roman" w:hAnsi="Times New Roman"/>
          <w:sz w:val="24"/>
          <w:szCs w:val="24"/>
        </w:rPr>
        <w:br/>
        <w:t xml:space="preserve">z uchybieniami, z zastrzeżeniami oraz negatywna. </w:t>
      </w:r>
    </w:p>
    <w:p w14:paraId="63B42D7E" w14:textId="77777777" w:rsidR="00717494" w:rsidRPr="00467E9A" w:rsidRDefault="00717494" w:rsidP="004F7AD4">
      <w:pPr>
        <w:spacing w:line="360" w:lineRule="auto"/>
        <w:ind w:firstLine="708"/>
        <w:rPr>
          <w:rFonts w:ascii="Times New Roman" w:hAnsi="Times New Roman"/>
          <w:sz w:val="24"/>
          <w:szCs w:val="24"/>
        </w:rPr>
      </w:pPr>
      <w:r w:rsidRPr="00625B8E">
        <w:rPr>
          <w:rFonts w:ascii="Times New Roman" w:hAnsi="Times New Roman"/>
          <w:sz w:val="24"/>
          <w:szCs w:val="24"/>
        </w:rPr>
        <w:t xml:space="preserve">Ilekroć w </w:t>
      </w:r>
      <w:r w:rsidRPr="00467E9A">
        <w:rPr>
          <w:rFonts w:ascii="Times New Roman" w:hAnsi="Times New Roman"/>
          <w:sz w:val="24"/>
          <w:szCs w:val="24"/>
        </w:rPr>
        <w:t>sprawozdaniu powoływane są przepisy:</w:t>
      </w:r>
    </w:p>
    <w:p w14:paraId="0F45585F" w14:textId="122F6083" w:rsidR="00717494" w:rsidRPr="00467E9A" w:rsidRDefault="00717494">
      <w:pPr>
        <w:pStyle w:val="Akapitzlist"/>
        <w:numPr>
          <w:ilvl w:val="0"/>
          <w:numId w:val="1"/>
        </w:numPr>
        <w:autoSpaceDE/>
        <w:autoSpaceDN/>
        <w:adjustRightInd/>
        <w:spacing w:line="360" w:lineRule="auto"/>
        <w:jc w:val="both"/>
        <w:rPr>
          <w:rFonts w:ascii="Times New Roman" w:hAnsi="Times New Roman"/>
          <w:sz w:val="24"/>
          <w:szCs w:val="24"/>
        </w:rPr>
      </w:pPr>
      <w:r w:rsidRPr="00467E9A">
        <w:rPr>
          <w:rFonts w:ascii="Times New Roman" w:hAnsi="Times New Roman"/>
          <w:sz w:val="24"/>
          <w:szCs w:val="24"/>
        </w:rPr>
        <w:t xml:space="preserve">ustawy o rachunkowości – rozumie się przez to ustawę z dnia 29 września 1994 r. o rachunkowości (tekst jednolity – </w:t>
      </w:r>
      <w:r w:rsidRPr="000A296C">
        <w:rPr>
          <w:rFonts w:ascii="Times New Roman" w:hAnsi="Times New Roman"/>
          <w:sz w:val="24"/>
          <w:szCs w:val="24"/>
        </w:rPr>
        <w:t>Dz. U. z 201</w:t>
      </w:r>
      <w:r w:rsidR="00044FD0" w:rsidRPr="000A296C">
        <w:rPr>
          <w:rFonts w:ascii="Times New Roman" w:hAnsi="Times New Roman"/>
          <w:sz w:val="24"/>
          <w:szCs w:val="24"/>
        </w:rPr>
        <w:t>9</w:t>
      </w:r>
      <w:r w:rsidRPr="000A296C">
        <w:rPr>
          <w:rFonts w:ascii="Times New Roman" w:hAnsi="Times New Roman"/>
          <w:sz w:val="24"/>
          <w:szCs w:val="24"/>
        </w:rPr>
        <w:t xml:space="preserve"> r. poz. 3</w:t>
      </w:r>
      <w:r w:rsidR="00044FD0" w:rsidRPr="000A296C">
        <w:rPr>
          <w:rFonts w:ascii="Times New Roman" w:hAnsi="Times New Roman"/>
          <w:sz w:val="24"/>
          <w:szCs w:val="24"/>
        </w:rPr>
        <w:t>51</w:t>
      </w:r>
      <w:r w:rsidRPr="000A296C">
        <w:rPr>
          <w:rFonts w:ascii="Times New Roman" w:hAnsi="Times New Roman"/>
          <w:sz w:val="24"/>
          <w:szCs w:val="24"/>
        </w:rPr>
        <w:t xml:space="preserve"> z </w:t>
      </w:r>
      <w:proofErr w:type="spellStart"/>
      <w:r w:rsidRPr="000A296C">
        <w:rPr>
          <w:rFonts w:ascii="Times New Roman" w:hAnsi="Times New Roman"/>
          <w:sz w:val="24"/>
          <w:szCs w:val="24"/>
        </w:rPr>
        <w:t>późn</w:t>
      </w:r>
      <w:proofErr w:type="spellEnd"/>
      <w:r w:rsidRPr="000A296C">
        <w:rPr>
          <w:rFonts w:ascii="Times New Roman" w:hAnsi="Times New Roman"/>
          <w:sz w:val="24"/>
          <w:szCs w:val="24"/>
        </w:rPr>
        <w:t>. zm.</w:t>
      </w:r>
      <w:r w:rsidR="000A296C" w:rsidRPr="000A296C">
        <w:rPr>
          <w:rFonts w:ascii="Times New Roman" w:hAnsi="Times New Roman"/>
          <w:sz w:val="24"/>
          <w:szCs w:val="24"/>
        </w:rPr>
        <w:t xml:space="preserve"> </w:t>
      </w:r>
      <w:r w:rsidR="000A296C">
        <w:rPr>
          <w:rFonts w:ascii="Times New Roman" w:hAnsi="Times New Roman"/>
          <w:sz w:val="24"/>
          <w:szCs w:val="24"/>
        </w:rPr>
        <w:t>a nast. Dz. U z 202</w:t>
      </w:r>
      <w:r w:rsidR="00F54B21">
        <w:rPr>
          <w:rFonts w:ascii="Times New Roman" w:hAnsi="Times New Roman"/>
          <w:sz w:val="24"/>
          <w:szCs w:val="24"/>
        </w:rPr>
        <w:t>1</w:t>
      </w:r>
      <w:r w:rsidR="000A296C">
        <w:rPr>
          <w:rFonts w:ascii="Times New Roman" w:hAnsi="Times New Roman"/>
          <w:sz w:val="24"/>
          <w:szCs w:val="24"/>
        </w:rPr>
        <w:t xml:space="preserve"> r. poz. </w:t>
      </w:r>
      <w:r w:rsidR="00F54B21">
        <w:rPr>
          <w:rFonts w:ascii="Times New Roman" w:hAnsi="Times New Roman"/>
          <w:sz w:val="24"/>
          <w:szCs w:val="24"/>
        </w:rPr>
        <w:t>217</w:t>
      </w:r>
      <w:r w:rsidR="000A296C">
        <w:rPr>
          <w:rFonts w:ascii="Times New Roman" w:hAnsi="Times New Roman"/>
          <w:sz w:val="24"/>
          <w:szCs w:val="24"/>
        </w:rPr>
        <w:t xml:space="preserve"> z </w:t>
      </w:r>
      <w:proofErr w:type="spellStart"/>
      <w:r w:rsidR="000A296C">
        <w:rPr>
          <w:rFonts w:ascii="Times New Roman" w:hAnsi="Times New Roman"/>
          <w:sz w:val="24"/>
          <w:szCs w:val="24"/>
        </w:rPr>
        <w:t>późn</w:t>
      </w:r>
      <w:proofErr w:type="spellEnd"/>
      <w:r w:rsidR="000A296C">
        <w:rPr>
          <w:rFonts w:ascii="Times New Roman" w:hAnsi="Times New Roman"/>
          <w:sz w:val="24"/>
          <w:szCs w:val="24"/>
        </w:rPr>
        <w:t>. zm.</w:t>
      </w:r>
      <w:r w:rsidR="000A296C" w:rsidRPr="000A296C">
        <w:rPr>
          <w:rFonts w:ascii="Times New Roman" w:hAnsi="Times New Roman"/>
          <w:sz w:val="24"/>
          <w:szCs w:val="24"/>
        </w:rPr>
        <w:t>)</w:t>
      </w:r>
      <w:r w:rsidRPr="000A296C">
        <w:rPr>
          <w:rFonts w:ascii="Times New Roman" w:hAnsi="Times New Roman"/>
          <w:sz w:val="24"/>
          <w:szCs w:val="24"/>
        </w:rPr>
        <w:t>;</w:t>
      </w:r>
    </w:p>
    <w:p w14:paraId="725BE06B" w14:textId="50FD05F9" w:rsidR="00717494" w:rsidRDefault="00717494">
      <w:pPr>
        <w:pStyle w:val="Akapitzlist"/>
        <w:numPr>
          <w:ilvl w:val="0"/>
          <w:numId w:val="1"/>
        </w:numPr>
        <w:autoSpaceDE/>
        <w:autoSpaceDN/>
        <w:adjustRightInd/>
        <w:spacing w:line="360" w:lineRule="auto"/>
        <w:jc w:val="both"/>
        <w:rPr>
          <w:rFonts w:ascii="Times New Roman" w:hAnsi="Times New Roman"/>
          <w:sz w:val="24"/>
          <w:szCs w:val="24"/>
        </w:rPr>
      </w:pPr>
      <w:r w:rsidRPr="00467E9A">
        <w:rPr>
          <w:rFonts w:ascii="Times New Roman" w:hAnsi="Times New Roman"/>
          <w:sz w:val="24"/>
          <w:szCs w:val="24"/>
        </w:rPr>
        <w:t xml:space="preserve">ustawy o finansach publicznych </w:t>
      </w:r>
      <w:r>
        <w:rPr>
          <w:rFonts w:ascii="Times New Roman" w:hAnsi="Times New Roman"/>
          <w:sz w:val="24"/>
          <w:szCs w:val="24"/>
        </w:rPr>
        <w:t>–</w:t>
      </w:r>
      <w:r w:rsidRPr="00467E9A">
        <w:rPr>
          <w:rFonts w:ascii="Times New Roman" w:hAnsi="Times New Roman"/>
          <w:sz w:val="24"/>
          <w:szCs w:val="24"/>
        </w:rPr>
        <w:t xml:space="preserve"> rozumie się przez to ustawę z dnia 27 sierpnia </w:t>
      </w:r>
      <w:r w:rsidRPr="00467E9A">
        <w:rPr>
          <w:rFonts w:ascii="Times New Roman" w:hAnsi="Times New Roman"/>
          <w:sz w:val="24"/>
          <w:szCs w:val="24"/>
        </w:rPr>
        <w:br/>
        <w:t xml:space="preserve">2009 r. o finansach </w:t>
      </w:r>
      <w:r w:rsidRPr="00625B8E">
        <w:rPr>
          <w:rFonts w:ascii="Times New Roman" w:hAnsi="Times New Roman"/>
          <w:sz w:val="24"/>
          <w:szCs w:val="24"/>
        </w:rPr>
        <w:t xml:space="preserve">publicznych (tekst jednolity </w:t>
      </w:r>
      <w:r w:rsidRPr="000A296C">
        <w:rPr>
          <w:rFonts w:ascii="Times New Roman" w:hAnsi="Times New Roman"/>
          <w:sz w:val="24"/>
          <w:szCs w:val="24"/>
        </w:rPr>
        <w:t>– Dz. U. z 201</w:t>
      </w:r>
      <w:r w:rsidR="00044FD0" w:rsidRPr="000A296C">
        <w:rPr>
          <w:rFonts w:ascii="Times New Roman" w:hAnsi="Times New Roman"/>
          <w:sz w:val="24"/>
          <w:szCs w:val="24"/>
        </w:rPr>
        <w:t>9</w:t>
      </w:r>
      <w:r w:rsidRPr="000A296C">
        <w:rPr>
          <w:rFonts w:ascii="Times New Roman" w:hAnsi="Times New Roman"/>
          <w:sz w:val="24"/>
          <w:szCs w:val="24"/>
        </w:rPr>
        <w:t xml:space="preserve"> r. poz. </w:t>
      </w:r>
      <w:r w:rsidR="00044FD0" w:rsidRPr="000A296C">
        <w:rPr>
          <w:rFonts w:ascii="Times New Roman" w:hAnsi="Times New Roman"/>
          <w:sz w:val="24"/>
          <w:szCs w:val="24"/>
        </w:rPr>
        <w:t xml:space="preserve">869 z </w:t>
      </w:r>
      <w:proofErr w:type="spellStart"/>
      <w:r w:rsidR="00044FD0" w:rsidRPr="000A296C">
        <w:rPr>
          <w:rFonts w:ascii="Times New Roman" w:hAnsi="Times New Roman"/>
          <w:sz w:val="24"/>
          <w:szCs w:val="24"/>
        </w:rPr>
        <w:t>późn</w:t>
      </w:r>
      <w:proofErr w:type="spellEnd"/>
      <w:r w:rsidR="00044FD0" w:rsidRPr="000A296C">
        <w:rPr>
          <w:rFonts w:ascii="Times New Roman" w:hAnsi="Times New Roman"/>
          <w:sz w:val="24"/>
          <w:szCs w:val="24"/>
        </w:rPr>
        <w:t>. zm.</w:t>
      </w:r>
      <w:r w:rsidR="000A296C">
        <w:rPr>
          <w:rFonts w:ascii="Times New Roman" w:hAnsi="Times New Roman"/>
          <w:sz w:val="24"/>
          <w:szCs w:val="24"/>
        </w:rPr>
        <w:t xml:space="preserve"> a nast. Dz. U z 2020 r. poz. 305 z </w:t>
      </w:r>
      <w:proofErr w:type="spellStart"/>
      <w:r w:rsidR="000A296C">
        <w:rPr>
          <w:rFonts w:ascii="Times New Roman" w:hAnsi="Times New Roman"/>
          <w:sz w:val="24"/>
          <w:szCs w:val="24"/>
        </w:rPr>
        <w:t>późn</w:t>
      </w:r>
      <w:proofErr w:type="spellEnd"/>
      <w:r w:rsidR="000A296C">
        <w:rPr>
          <w:rFonts w:ascii="Times New Roman" w:hAnsi="Times New Roman"/>
          <w:sz w:val="24"/>
          <w:szCs w:val="24"/>
        </w:rPr>
        <w:t>. zm.</w:t>
      </w:r>
      <w:r w:rsidRPr="000A296C">
        <w:rPr>
          <w:rFonts w:ascii="Times New Roman" w:hAnsi="Times New Roman"/>
          <w:sz w:val="24"/>
          <w:szCs w:val="24"/>
        </w:rPr>
        <w:t>)</w:t>
      </w:r>
      <w:r w:rsidR="00044FD0" w:rsidRPr="000A296C">
        <w:rPr>
          <w:rFonts w:ascii="Times New Roman" w:hAnsi="Times New Roman"/>
          <w:sz w:val="24"/>
          <w:szCs w:val="24"/>
        </w:rPr>
        <w:t>.</w:t>
      </w:r>
    </w:p>
    <w:p w14:paraId="0EA2105E" w14:textId="77777777" w:rsidR="0094116D" w:rsidRPr="00661218" w:rsidRDefault="0094116D">
      <w:pPr>
        <w:pStyle w:val="Akapitzlist"/>
        <w:numPr>
          <w:ilvl w:val="0"/>
          <w:numId w:val="1"/>
        </w:numPr>
        <w:autoSpaceDE/>
        <w:autoSpaceDN/>
        <w:adjustRightInd/>
        <w:spacing w:line="360" w:lineRule="auto"/>
        <w:jc w:val="both"/>
        <w:rPr>
          <w:rFonts w:ascii="Times New Roman" w:hAnsi="Times New Roman"/>
          <w:sz w:val="24"/>
          <w:szCs w:val="24"/>
        </w:rPr>
      </w:pPr>
      <w:r w:rsidRPr="00661218">
        <w:rPr>
          <w:rFonts w:ascii="Times New Roman" w:hAnsi="Times New Roman"/>
          <w:sz w:val="24"/>
          <w:szCs w:val="24"/>
        </w:rPr>
        <w:t xml:space="preserve">rozporządzenia w sprawie </w:t>
      </w:r>
      <w:r w:rsidRPr="00661218">
        <w:rPr>
          <w:rFonts w:ascii="Times New Roman" w:hAnsi="Times New Roman"/>
          <w:color w:val="1B1B1B"/>
          <w:sz w:val="24"/>
          <w:szCs w:val="24"/>
        </w:rPr>
        <w:t xml:space="preserve">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w:t>
      </w:r>
      <w:r w:rsidRPr="00661218">
        <w:rPr>
          <w:rFonts w:ascii="Times New Roman" w:hAnsi="Times New Roman"/>
          <w:sz w:val="24"/>
          <w:szCs w:val="24"/>
        </w:rPr>
        <w:t xml:space="preserve">– rozumie się przez to rozporządzenie Ministra </w:t>
      </w:r>
      <w:r w:rsidRPr="00661218">
        <w:rPr>
          <w:rFonts w:ascii="Times New Roman" w:hAnsi="Times New Roman"/>
          <w:color w:val="1B1B1B"/>
          <w:sz w:val="24"/>
          <w:szCs w:val="24"/>
        </w:rPr>
        <w:t xml:space="preserve">Rozwoju i Finansów z dnia 13 września 2017 r. </w:t>
      </w:r>
      <w:r w:rsidRPr="00661218">
        <w:rPr>
          <w:rFonts w:ascii="Times New Roman" w:hAnsi="Times New Roman"/>
          <w:sz w:val="24"/>
          <w:szCs w:val="24"/>
        </w:rPr>
        <w:t>(tekst jednolity: Dz. U. z 2020 r. poz. 342);</w:t>
      </w:r>
    </w:p>
    <w:p w14:paraId="7A5AAAB4" w14:textId="77777777" w:rsidR="0094116D" w:rsidRDefault="0094116D">
      <w:pPr>
        <w:pStyle w:val="Akapitzlist"/>
        <w:numPr>
          <w:ilvl w:val="0"/>
          <w:numId w:val="1"/>
        </w:numPr>
        <w:autoSpaceDE/>
        <w:autoSpaceDN/>
        <w:adjustRightInd/>
        <w:spacing w:line="360" w:lineRule="auto"/>
        <w:jc w:val="both"/>
        <w:rPr>
          <w:rFonts w:ascii="Times New Roman" w:hAnsi="Times New Roman"/>
          <w:sz w:val="24"/>
          <w:szCs w:val="24"/>
        </w:rPr>
      </w:pPr>
      <w:r w:rsidRPr="00661218">
        <w:rPr>
          <w:rFonts w:ascii="Times New Roman" w:hAnsi="Times New Roman"/>
          <w:sz w:val="24"/>
          <w:szCs w:val="24"/>
        </w:rPr>
        <w:t xml:space="preserve">rozporządzenia w sprawie sprawozdawczości budżetowej – rozumie się przez to rozporządzenie Ministra </w:t>
      </w:r>
      <w:r w:rsidRPr="00661218">
        <w:rPr>
          <w:rFonts w:ascii="Times New Roman" w:hAnsi="Times New Roman"/>
          <w:color w:val="1B1B1B"/>
          <w:sz w:val="24"/>
          <w:szCs w:val="24"/>
        </w:rPr>
        <w:t xml:space="preserve">Rozwoju i </w:t>
      </w:r>
      <w:r w:rsidRPr="00661218">
        <w:rPr>
          <w:rFonts w:ascii="Times New Roman" w:hAnsi="Times New Roman"/>
          <w:sz w:val="24"/>
          <w:szCs w:val="24"/>
        </w:rPr>
        <w:t>Finansów z dnia 9 stycznia 2018 r. w sprawie sprawozdawczości budżetowej (tekst jednolity: Dz. U. z 2020 r. poz. 1564)</w:t>
      </w:r>
      <w:r>
        <w:rPr>
          <w:rFonts w:ascii="Times New Roman" w:hAnsi="Times New Roman"/>
          <w:sz w:val="24"/>
          <w:szCs w:val="24"/>
        </w:rPr>
        <w:t>;</w:t>
      </w:r>
    </w:p>
    <w:p w14:paraId="15DB06D7" w14:textId="1D258D20" w:rsidR="0094116D" w:rsidRPr="0094116D" w:rsidRDefault="0094116D">
      <w:pPr>
        <w:pStyle w:val="Akapitzlist"/>
        <w:numPr>
          <w:ilvl w:val="0"/>
          <w:numId w:val="1"/>
        </w:numPr>
        <w:autoSpaceDE/>
        <w:autoSpaceDN/>
        <w:adjustRightInd/>
        <w:spacing w:line="360" w:lineRule="auto"/>
        <w:jc w:val="both"/>
        <w:rPr>
          <w:rFonts w:ascii="Times New Roman" w:hAnsi="Times New Roman"/>
          <w:sz w:val="24"/>
          <w:szCs w:val="24"/>
        </w:rPr>
      </w:pPr>
      <w:r w:rsidRPr="00661218">
        <w:rPr>
          <w:rFonts w:ascii="Times New Roman" w:hAnsi="Times New Roman"/>
          <w:sz w:val="24"/>
          <w:szCs w:val="24"/>
        </w:rPr>
        <w:t xml:space="preserve">rozporządzenia w sprawie sposobu prowadzenia gospodarki finansowej jednostek budżetowych i samorządowych zakładów budżetowych – rozumie się przez to rozporządzenie Ministra Finansów z dnia 7 grudnia 2010 r. (tekst jednolity: Dz. U. </w:t>
      </w:r>
      <w:r>
        <w:rPr>
          <w:rFonts w:ascii="Times New Roman" w:hAnsi="Times New Roman"/>
          <w:sz w:val="24"/>
          <w:szCs w:val="24"/>
        </w:rPr>
        <w:br/>
      </w:r>
      <w:r w:rsidRPr="00661218">
        <w:rPr>
          <w:rFonts w:ascii="Times New Roman" w:hAnsi="Times New Roman"/>
          <w:sz w:val="24"/>
          <w:szCs w:val="24"/>
        </w:rPr>
        <w:t>z 2019 r. poz. 1718).</w:t>
      </w:r>
    </w:p>
    <w:p w14:paraId="7EA4F0DE" w14:textId="77777777" w:rsidR="00717494" w:rsidRPr="00625B8E" w:rsidRDefault="00717494" w:rsidP="00D70539">
      <w:pPr>
        <w:pStyle w:val="Akapitzlist"/>
        <w:spacing w:line="360" w:lineRule="auto"/>
        <w:ind w:left="360"/>
        <w:rPr>
          <w:rFonts w:ascii="Times New Roman" w:hAnsi="Times New Roman"/>
          <w:sz w:val="24"/>
          <w:szCs w:val="24"/>
        </w:rPr>
      </w:pPr>
      <w:bookmarkStart w:id="10" w:name="_Toc446697761"/>
      <w:bookmarkStart w:id="11" w:name="_Toc479235781"/>
    </w:p>
    <w:bookmarkEnd w:id="10"/>
    <w:p w14:paraId="18B970E2" w14:textId="77777777" w:rsidR="00717494" w:rsidRPr="00D71E74" w:rsidRDefault="00717494">
      <w:pPr>
        <w:pStyle w:val="Nagwek2"/>
        <w:numPr>
          <w:ilvl w:val="0"/>
          <w:numId w:val="3"/>
        </w:numPr>
        <w:autoSpaceDE/>
        <w:autoSpaceDN/>
        <w:adjustRightInd/>
        <w:spacing w:before="0" w:line="360" w:lineRule="auto"/>
        <w:ind w:left="284" w:hanging="284"/>
        <w:jc w:val="both"/>
        <w:rPr>
          <w:rFonts w:ascii="Times New Roman" w:hAnsi="Times New Roman" w:cs="Times New Roman"/>
          <w:b/>
          <w:bCs/>
          <w:color w:val="auto"/>
          <w:sz w:val="24"/>
          <w:szCs w:val="24"/>
        </w:rPr>
      </w:pPr>
      <w:r w:rsidRPr="00D71E74">
        <w:rPr>
          <w:rFonts w:ascii="Times New Roman" w:hAnsi="Times New Roman" w:cs="Times New Roman"/>
          <w:b/>
          <w:bCs/>
          <w:color w:val="auto"/>
          <w:sz w:val="24"/>
          <w:szCs w:val="24"/>
        </w:rPr>
        <w:lastRenderedPageBreak/>
        <w:t>Miejsce i termin przeprowadzenia kontroli</w:t>
      </w:r>
      <w:bookmarkEnd w:id="11"/>
    </w:p>
    <w:p w14:paraId="1D2C47E0" w14:textId="0157FFAF" w:rsidR="00717494" w:rsidRPr="00CE4633" w:rsidRDefault="00717494" w:rsidP="00CE4633">
      <w:pPr>
        <w:spacing w:line="360" w:lineRule="auto"/>
        <w:rPr>
          <w:rFonts w:ascii="Times New Roman" w:hAnsi="Times New Roman"/>
          <w:color w:val="000000"/>
          <w:sz w:val="24"/>
          <w:szCs w:val="24"/>
        </w:rPr>
      </w:pPr>
      <w:r w:rsidRPr="00625B8E">
        <w:rPr>
          <w:rFonts w:ascii="Times New Roman" w:hAnsi="Times New Roman"/>
          <w:sz w:val="24"/>
          <w:szCs w:val="24"/>
        </w:rPr>
        <w:t xml:space="preserve">Kontrolę </w:t>
      </w:r>
      <w:r w:rsidRPr="00467E9A">
        <w:rPr>
          <w:rFonts w:ascii="Times New Roman" w:hAnsi="Times New Roman"/>
          <w:sz w:val="24"/>
          <w:szCs w:val="24"/>
        </w:rPr>
        <w:t xml:space="preserve">przeprowadzono </w:t>
      </w:r>
      <w:r w:rsidRPr="00CE4633">
        <w:rPr>
          <w:rFonts w:ascii="Times New Roman" w:hAnsi="Times New Roman"/>
          <w:sz w:val="24"/>
          <w:szCs w:val="24"/>
        </w:rPr>
        <w:t xml:space="preserve">w </w:t>
      </w:r>
      <w:r w:rsidR="00613389" w:rsidRPr="00CE4633">
        <w:rPr>
          <w:rFonts w:ascii="Times New Roman" w:hAnsi="Times New Roman"/>
          <w:sz w:val="24"/>
          <w:szCs w:val="24"/>
        </w:rPr>
        <w:t xml:space="preserve">siedzibie </w:t>
      </w:r>
      <w:r w:rsidR="00CE4633" w:rsidRPr="00CE4633">
        <w:rPr>
          <w:rFonts w:ascii="Times New Roman" w:hAnsi="Times New Roman"/>
          <w:sz w:val="24"/>
          <w:szCs w:val="24"/>
        </w:rPr>
        <w:t>Przedszkole z Oddziałami Integracyjnymi</w:t>
      </w:r>
      <w:r w:rsidR="00CE4633" w:rsidRPr="00CE4633">
        <w:rPr>
          <w:rFonts w:ascii="Times New Roman" w:hAnsi="Times New Roman"/>
          <w:b/>
          <w:bCs/>
          <w:sz w:val="24"/>
          <w:szCs w:val="24"/>
        </w:rPr>
        <w:t xml:space="preserve"> </w:t>
      </w:r>
      <w:r w:rsidR="00CE4633" w:rsidRPr="00CE4633">
        <w:rPr>
          <w:rFonts w:ascii="Times New Roman" w:hAnsi="Times New Roman"/>
          <w:sz w:val="24"/>
          <w:szCs w:val="24"/>
        </w:rPr>
        <w:t xml:space="preserve">nr 5 „Mali Przyrodnicy” </w:t>
      </w:r>
      <w:r w:rsidR="00CE4633" w:rsidRPr="00CE4633">
        <w:rPr>
          <w:rFonts w:ascii="Times New Roman" w:hAnsi="Times New Roman"/>
          <w:color w:val="000000"/>
          <w:sz w:val="24"/>
          <w:szCs w:val="24"/>
        </w:rPr>
        <w:t>w Śremie</w:t>
      </w:r>
      <w:r w:rsidR="00DD7109" w:rsidRPr="00CE4633">
        <w:rPr>
          <w:rFonts w:ascii="Times New Roman" w:hAnsi="Times New Roman"/>
          <w:sz w:val="24"/>
          <w:szCs w:val="24"/>
        </w:rPr>
        <w:t xml:space="preserve">, </w:t>
      </w:r>
      <w:r w:rsidRPr="00CE4633">
        <w:rPr>
          <w:rFonts w:ascii="Times New Roman" w:hAnsi="Times New Roman"/>
          <w:sz w:val="24"/>
          <w:szCs w:val="24"/>
        </w:rPr>
        <w:t xml:space="preserve">w terminie od </w:t>
      </w:r>
      <w:r w:rsidR="00835EFA" w:rsidRPr="00CE4633">
        <w:rPr>
          <w:rFonts w:ascii="Times New Roman" w:hAnsi="Times New Roman"/>
          <w:sz w:val="24"/>
          <w:szCs w:val="24"/>
        </w:rPr>
        <w:t>3</w:t>
      </w:r>
      <w:r w:rsidR="00EB4EC8" w:rsidRPr="00CE4633">
        <w:rPr>
          <w:rFonts w:ascii="Times New Roman" w:hAnsi="Times New Roman"/>
          <w:sz w:val="24"/>
          <w:szCs w:val="24"/>
        </w:rPr>
        <w:t>0 sierpni</w:t>
      </w:r>
      <w:r w:rsidRPr="00CE4633">
        <w:rPr>
          <w:rFonts w:ascii="Times New Roman" w:hAnsi="Times New Roman"/>
          <w:sz w:val="24"/>
          <w:szCs w:val="24"/>
        </w:rPr>
        <w:t xml:space="preserve">a do </w:t>
      </w:r>
      <w:r w:rsidR="00EB4EC8" w:rsidRPr="00CE4633">
        <w:rPr>
          <w:rFonts w:ascii="Times New Roman" w:hAnsi="Times New Roman"/>
          <w:sz w:val="24"/>
          <w:szCs w:val="24"/>
        </w:rPr>
        <w:t>1</w:t>
      </w:r>
      <w:r w:rsidR="00CE4633">
        <w:rPr>
          <w:rFonts w:ascii="Times New Roman" w:hAnsi="Times New Roman"/>
          <w:sz w:val="24"/>
          <w:szCs w:val="24"/>
        </w:rPr>
        <w:t>8</w:t>
      </w:r>
      <w:r w:rsidRPr="00CE4633">
        <w:rPr>
          <w:rFonts w:ascii="Times New Roman" w:hAnsi="Times New Roman"/>
          <w:sz w:val="24"/>
          <w:szCs w:val="24"/>
        </w:rPr>
        <w:t xml:space="preserve"> </w:t>
      </w:r>
      <w:r w:rsidR="00EB4EC8" w:rsidRPr="00CE4633">
        <w:rPr>
          <w:rFonts w:ascii="Times New Roman" w:hAnsi="Times New Roman"/>
          <w:sz w:val="24"/>
          <w:szCs w:val="24"/>
        </w:rPr>
        <w:t>paździe</w:t>
      </w:r>
      <w:r w:rsidRPr="00CE4633">
        <w:rPr>
          <w:rFonts w:ascii="Times New Roman" w:hAnsi="Times New Roman"/>
          <w:sz w:val="24"/>
          <w:szCs w:val="24"/>
        </w:rPr>
        <w:t>r</w:t>
      </w:r>
      <w:r w:rsidR="00EB4EC8" w:rsidRPr="00CE4633">
        <w:rPr>
          <w:rFonts w:ascii="Times New Roman" w:hAnsi="Times New Roman"/>
          <w:sz w:val="24"/>
          <w:szCs w:val="24"/>
        </w:rPr>
        <w:t>nik</w:t>
      </w:r>
      <w:r w:rsidRPr="00CE4633">
        <w:rPr>
          <w:rFonts w:ascii="Times New Roman" w:hAnsi="Times New Roman"/>
          <w:sz w:val="24"/>
          <w:szCs w:val="24"/>
        </w:rPr>
        <w:t>a 20</w:t>
      </w:r>
      <w:r w:rsidR="00044FD0" w:rsidRPr="00CE4633">
        <w:rPr>
          <w:rFonts w:ascii="Times New Roman" w:hAnsi="Times New Roman"/>
          <w:sz w:val="24"/>
          <w:szCs w:val="24"/>
        </w:rPr>
        <w:t>2</w:t>
      </w:r>
      <w:r w:rsidR="00EB4EC8" w:rsidRPr="00CE4633">
        <w:rPr>
          <w:rFonts w:ascii="Times New Roman" w:hAnsi="Times New Roman"/>
          <w:sz w:val="24"/>
          <w:szCs w:val="24"/>
        </w:rPr>
        <w:t>2</w:t>
      </w:r>
      <w:r w:rsidRPr="00CE4633">
        <w:rPr>
          <w:rFonts w:ascii="Times New Roman" w:hAnsi="Times New Roman"/>
          <w:sz w:val="24"/>
          <w:szCs w:val="24"/>
        </w:rPr>
        <w:t xml:space="preserve"> r.</w:t>
      </w:r>
    </w:p>
    <w:p w14:paraId="46CE1193" w14:textId="77777777" w:rsidR="00717494" w:rsidRPr="00CE4633" w:rsidRDefault="00717494" w:rsidP="00CE4633">
      <w:pPr>
        <w:spacing w:line="360" w:lineRule="auto"/>
        <w:ind w:left="75"/>
        <w:rPr>
          <w:rFonts w:ascii="Times New Roman" w:hAnsi="Times New Roman"/>
          <w:sz w:val="24"/>
          <w:szCs w:val="24"/>
        </w:rPr>
      </w:pPr>
    </w:p>
    <w:p w14:paraId="6A850CE4" w14:textId="77777777" w:rsidR="00717494" w:rsidRPr="00D71E74" w:rsidRDefault="00717494">
      <w:pPr>
        <w:pStyle w:val="Nagwek2"/>
        <w:numPr>
          <w:ilvl w:val="0"/>
          <w:numId w:val="3"/>
        </w:numPr>
        <w:autoSpaceDE/>
        <w:autoSpaceDN/>
        <w:adjustRightInd/>
        <w:spacing w:before="0" w:line="360" w:lineRule="auto"/>
        <w:ind w:left="284" w:hanging="284"/>
        <w:jc w:val="both"/>
        <w:rPr>
          <w:rFonts w:ascii="Times New Roman" w:hAnsi="Times New Roman" w:cs="Times New Roman"/>
          <w:b/>
          <w:bCs/>
          <w:color w:val="auto"/>
          <w:sz w:val="24"/>
          <w:szCs w:val="24"/>
        </w:rPr>
      </w:pPr>
      <w:bookmarkStart w:id="12" w:name="_Toc479235782"/>
      <w:r w:rsidRPr="00D71E74">
        <w:rPr>
          <w:rFonts w:ascii="Times New Roman" w:hAnsi="Times New Roman" w:cs="Times New Roman"/>
          <w:b/>
          <w:bCs/>
          <w:color w:val="auto"/>
          <w:sz w:val="24"/>
          <w:szCs w:val="24"/>
        </w:rPr>
        <w:t>Podmiot kontrolujący</w:t>
      </w:r>
      <w:bookmarkEnd w:id="12"/>
    </w:p>
    <w:p w14:paraId="0D4C7487" w14:textId="27F89572" w:rsidR="00717494" w:rsidRPr="00625B8E" w:rsidRDefault="00717494" w:rsidP="00D70539">
      <w:pPr>
        <w:spacing w:line="360" w:lineRule="auto"/>
        <w:jc w:val="both"/>
        <w:rPr>
          <w:rFonts w:ascii="Times New Roman" w:hAnsi="Times New Roman"/>
          <w:sz w:val="24"/>
          <w:szCs w:val="24"/>
        </w:rPr>
      </w:pPr>
      <w:r w:rsidRPr="00625B8E">
        <w:rPr>
          <w:rFonts w:ascii="Times New Roman" w:hAnsi="Times New Roman"/>
          <w:sz w:val="24"/>
          <w:szCs w:val="24"/>
          <w:lang w:val="en-US"/>
        </w:rPr>
        <w:t xml:space="preserve">Audit Consulting Municipal Sp. z </w:t>
      </w:r>
      <w:proofErr w:type="spellStart"/>
      <w:r w:rsidRPr="00625B8E">
        <w:rPr>
          <w:rFonts w:ascii="Times New Roman" w:hAnsi="Times New Roman"/>
          <w:sz w:val="24"/>
          <w:szCs w:val="24"/>
          <w:lang w:val="en-US"/>
        </w:rPr>
        <w:t>o.o.</w:t>
      </w:r>
      <w:proofErr w:type="spellEnd"/>
      <w:r w:rsidR="00CE4633">
        <w:rPr>
          <w:rFonts w:ascii="Times New Roman" w:hAnsi="Times New Roman"/>
          <w:sz w:val="24"/>
          <w:szCs w:val="24"/>
          <w:lang w:val="en-US"/>
        </w:rPr>
        <w:t>,</w:t>
      </w:r>
      <w:r w:rsidRPr="00625B8E">
        <w:rPr>
          <w:rFonts w:ascii="Times New Roman" w:hAnsi="Times New Roman"/>
          <w:sz w:val="24"/>
          <w:szCs w:val="24"/>
          <w:lang w:val="en-US"/>
        </w:rPr>
        <w:t xml:space="preserve"> </w:t>
      </w:r>
      <w:proofErr w:type="spellStart"/>
      <w:r w:rsidRPr="00625B8E">
        <w:rPr>
          <w:rFonts w:ascii="Times New Roman" w:hAnsi="Times New Roman"/>
          <w:sz w:val="24"/>
          <w:szCs w:val="24"/>
          <w:lang w:val="en-US"/>
        </w:rPr>
        <w:t>ul</w:t>
      </w:r>
      <w:proofErr w:type="spellEnd"/>
      <w:r w:rsidRPr="00625B8E">
        <w:rPr>
          <w:rFonts w:ascii="Times New Roman" w:hAnsi="Times New Roman"/>
          <w:sz w:val="24"/>
          <w:szCs w:val="24"/>
          <w:lang w:val="en-US"/>
        </w:rPr>
        <w:t xml:space="preserve">. </w:t>
      </w:r>
      <w:r w:rsidRPr="00625B8E">
        <w:rPr>
          <w:rFonts w:ascii="Times New Roman" w:hAnsi="Times New Roman"/>
          <w:sz w:val="24"/>
          <w:szCs w:val="24"/>
        </w:rPr>
        <w:t xml:space="preserve">Alfonsa Zgrzebnioka 58, 41 – 500 Chorzów, </w:t>
      </w:r>
      <w:r w:rsidRPr="00625B8E">
        <w:rPr>
          <w:rFonts w:ascii="Times New Roman" w:hAnsi="Times New Roman"/>
          <w:sz w:val="24"/>
          <w:szCs w:val="24"/>
        </w:rPr>
        <w:br/>
        <w:t>w którego imieniu działali: Łukasz Czapnik i Jarosław Konieczny.</w:t>
      </w:r>
    </w:p>
    <w:p w14:paraId="1BEBA978" w14:textId="216C7CC5" w:rsidR="00AB722C" w:rsidRDefault="00717494" w:rsidP="004F7AD4">
      <w:pPr>
        <w:spacing w:line="360" w:lineRule="auto"/>
        <w:jc w:val="both"/>
        <w:rPr>
          <w:rFonts w:ascii="Times New Roman" w:hAnsi="Times New Roman"/>
          <w:sz w:val="24"/>
          <w:szCs w:val="24"/>
        </w:rPr>
      </w:pPr>
      <w:r w:rsidRPr="00625B8E">
        <w:rPr>
          <w:rFonts w:ascii="Times New Roman" w:hAnsi="Times New Roman"/>
          <w:sz w:val="24"/>
          <w:szCs w:val="24"/>
        </w:rPr>
        <w:t xml:space="preserve">Podmiot kontrolujący zapewnia, iż prawidłowo przygotował się do kontroli zgodnie </w:t>
      </w:r>
      <w:r w:rsidRPr="00625B8E">
        <w:rPr>
          <w:rFonts w:ascii="Times New Roman" w:hAnsi="Times New Roman"/>
          <w:sz w:val="24"/>
          <w:szCs w:val="24"/>
        </w:rPr>
        <w:br/>
        <w:t>z wymogami Gminy Śrem.</w:t>
      </w:r>
    </w:p>
    <w:p w14:paraId="032C7A82" w14:textId="77777777" w:rsidR="00AB722C" w:rsidRPr="00625B8E" w:rsidRDefault="00AB722C" w:rsidP="00D70539">
      <w:pPr>
        <w:spacing w:line="360" w:lineRule="auto"/>
        <w:rPr>
          <w:rFonts w:ascii="Times New Roman" w:hAnsi="Times New Roman"/>
          <w:sz w:val="24"/>
          <w:szCs w:val="24"/>
        </w:rPr>
      </w:pPr>
    </w:p>
    <w:p w14:paraId="5F20BCAC" w14:textId="77777777" w:rsidR="00717494" w:rsidRPr="00D71E74" w:rsidRDefault="00717494">
      <w:pPr>
        <w:pStyle w:val="Nagwek2"/>
        <w:numPr>
          <w:ilvl w:val="0"/>
          <w:numId w:val="3"/>
        </w:numPr>
        <w:autoSpaceDE/>
        <w:autoSpaceDN/>
        <w:adjustRightInd/>
        <w:spacing w:before="0" w:line="360" w:lineRule="auto"/>
        <w:ind w:left="284" w:hanging="284"/>
        <w:jc w:val="both"/>
        <w:rPr>
          <w:rFonts w:ascii="Times New Roman" w:hAnsi="Times New Roman" w:cs="Times New Roman"/>
          <w:b/>
          <w:bCs/>
          <w:color w:val="auto"/>
          <w:sz w:val="24"/>
          <w:szCs w:val="24"/>
        </w:rPr>
      </w:pPr>
      <w:bookmarkStart w:id="13" w:name="_Toc446697763"/>
      <w:bookmarkStart w:id="14" w:name="_Toc479235783"/>
      <w:r w:rsidRPr="00D71E74">
        <w:rPr>
          <w:rFonts w:ascii="Times New Roman" w:hAnsi="Times New Roman" w:cs="Times New Roman"/>
          <w:b/>
          <w:bCs/>
          <w:color w:val="auto"/>
          <w:sz w:val="24"/>
          <w:szCs w:val="24"/>
        </w:rPr>
        <w:t xml:space="preserve">Szczegółowe ustalenia </w:t>
      </w:r>
      <w:bookmarkEnd w:id="13"/>
      <w:bookmarkEnd w:id="14"/>
      <w:r w:rsidRPr="00D71E74">
        <w:rPr>
          <w:rFonts w:ascii="Times New Roman" w:hAnsi="Times New Roman" w:cs="Times New Roman"/>
          <w:b/>
          <w:bCs/>
          <w:color w:val="auto"/>
          <w:sz w:val="24"/>
          <w:szCs w:val="24"/>
        </w:rPr>
        <w:t>kontroli</w:t>
      </w:r>
    </w:p>
    <w:p w14:paraId="332B2783" w14:textId="77777777" w:rsidR="00623395" w:rsidRDefault="00623395" w:rsidP="00623395">
      <w:pPr>
        <w:spacing w:line="360" w:lineRule="auto"/>
        <w:jc w:val="both"/>
        <w:rPr>
          <w:rFonts w:ascii="Times New Roman" w:hAnsi="Times New Roman"/>
          <w:b/>
          <w:bCs/>
          <w:sz w:val="24"/>
          <w:szCs w:val="24"/>
        </w:rPr>
      </w:pPr>
    </w:p>
    <w:p w14:paraId="713370CA" w14:textId="7EB0CA4D" w:rsidR="009607E4" w:rsidRPr="007927DB" w:rsidRDefault="00623395" w:rsidP="009607E4">
      <w:pPr>
        <w:spacing w:line="360" w:lineRule="auto"/>
        <w:ind w:firstLine="708"/>
        <w:jc w:val="both"/>
        <w:rPr>
          <w:rFonts w:ascii="Times New Roman" w:hAnsi="Times New Roman"/>
          <w:bCs/>
          <w:sz w:val="24"/>
          <w:szCs w:val="24"/>
        </w:rPr>
      </w:pPr>
      <w:r w:rsidRPr="007927DB">
        <w:rPr>
          <w:rFonts w:ascii="Times New Roman" w:hAnsi="Times New Roman"/>
          <w:sz w:val="24"/>
          <w:szCs w:val="24"/>
        </w:rPr>
        <w:t>W ramach przedmiotowej kontroli</w:t>
      </w:r>
      <w:r w:rsidR="00F54B21" w:rsidRPr="007927DB">
        <w:rPr>
          <w:rFonts w:ascii="Times New Roman" w:hAnsi="Times New Roman"/>
          <w:sz w:val="24"/>
          <w:szCs w:val="24"/>
        </w:rPr>
        <w:t xml:space="preserve"> dokonano sprawdzenia dokumentacji finansowo – księgowej środków finansowych</w:t>
      </w:r>
      <w:r w:rsidR="009607E4" w:rsidRPr="007927DB">
        <w:rPr>
          <w:rFonts w:ascii="Times New Roman" w:hAnsi="Times New Roman"/>
          <w:sz w:val="24"/>
          <w:szCs w:val="24"/>
        </w:rPr>
        <w:t xml:space="preserve"> określonych w planie finansowym placówki na rok 2021</w:t>
      </w:r>
      <w:r w:rsidR="009607E4" w:rsidRPr="007927DB">
        <w:rPr>
          <w:rFonts w:ascii="Times New Roman" w:hAnsi="Times New Roman"/>
          <w:bCs/>
          <w:sz w:val="24"/>
          <w:szCs w:val="24"/>
        </w:rPr>
        <w:t>.</w:t>
      </w:r>
    </w:p>
    <w:p w14:paraId="4A14DE65" w14:textId="77777777" w:rsidR="00A87EE5" w:rsidRPr="007927DB" w:rsidRDefault="00A87EE5" w:rsidP="00A87EE5">
      <w:pPr>
        <w:spacing w:line="360" w:lineRule="auto"/>
        <w:ind w:firstLine="708"/>
        <w:jc w:val="both"/>
        <w:rPr>
          <w:rFonts w:ascii="Times New Roman" w:hAnsi="Times New Roman"/>
          <w:sz w:val="24"/>
          <w:szCs w:val="24"/>
        </w:rPr>
      </w:pPr>
    </w:p>
    <w:p w14:paraId="52DD4FF1" w14:textId="7A5ACE68" w:rsidR="00A87EE5" w:rsidRPr="00E80219" w:rsidRDefault="00A87EE5" w:rsidP="00A87EE5">
      <w:pPr>
        <w:spacing w:line="360" w:lineRule="auto"/>
        <w:ind w:firstLine="708"/>
        <w:jc w:val="both"/>
        <w:rPr>
          <w:rFonts w:ascii="Times New Roman" w:hAnsi="Times New Roman"/>
          <w:sz w:val="24"/>
          <w:szCs w:val="24"/>
        </w:rPr>
      </w:pPr>
      <w:r w:rsidRPr="00E80219">
        <w:rPr>
          <w:rFonts w:ascii="Times New Roman" w:hAnsi="Times New Roman"/>
          <w:sz w:val="24"/>
          <w:szCs w:val="24"/>
        </w:rPr>
        <w:t xml:space="preserve">Księgi rachunkowe Przedszkola nr </w:t>
      </w:r>
      <w:r>
        <w:rPr>
          <w:rFonts w:ascii="Times New Roman" w:hAnsi="Times New Roman"/>
          <w:sz w:val="24"/>
          <w:szCs w:val="24"/>
        </w:rPr>
        <w:t>5</w:t>
      </w:r>
      <w:r w:rsidRPr="00E80219">
        <w:rPr>
          <w:rFonts w:ascii="Times New Roman" w:hAnsi="Times New Roman"/>
          <w:sz w:val="24"/>
          <w:szCs w:val="24"/>
        </w:rPr>
        <w:t xml:space="preserve"> „</w:t>
      </w:r>
      <w:r>
        <w:rPr>
          <w:rFonts w:ascii="Times New Roman" w:hAnsi="Times New Roman"/>
          <w:sz w:val="24"/>
          <w:szCs w:val="24"/>
        </w:rPr>
        <w:t>Mali Przyrodnicy</w:t>
      </w:r>
      <w:r w:rsidRPr="00E80219">
        <w:rPr>
          <w:rFonts w:ascii="Times New Roman" w:hAnsi="Times New Roman"/>
          <w:sz w:val="24"/>
          <w:szCs w:val="24"/>
        </w:rPr>
        <w:t xml:space="preserve">” w Śremie są prowadzone przy pomocy programu VULCAN Finanse, a w zakresie płacowym jest wykorzystywany program VULCAN Płace. Sprawozdania budżetowe i finansowe do Urzędu Miejskiego są sporządzane w systemie SJO </w:t>
      </w:r>
      <w:proofErr w:type="spellStart"/>
      <w:r w:rsidRPr="00E80219">
        <w:rPr>
          <w:rFonts w:ascii="Times New Roman" w:hAnsi="Times New Roman"/>
          <w:sz w:val="24"/>
          <w:szCs w:val="24"/>
        </w:rPr>
        <w:t>BeSti</w:t>
      </w:r>
      <w:proofErr w:type="spellEnd"/>
      <w:r w:rsidRPr="00E80219">
        <w:rPr>
          <w:rFonts w:ascii="Times New Roman" w:hAnsi="Times New Roman"/>
          <w:sz w:val="24"/>
          <w:szCs w:val="24"/>
        </w:rPr>
        <w:t>@.</w:t>
      </w:r>
    </w:p>
    <w:p w14:paraId="278E0E82" w14:textId="77777777" w:rsidR="00A87EE5" w:rsidRDefault="00A87EE5" w:rsidP="00A87EE5">
      <w:pPr>
        <w:spacing w:line="360" w:lineRule="auto"/>
        <w:jc w:val="both"/>
        <w:rPr>
          <w:rFonts w:ascii="Times New Roman" w:hAnsi="Times New Roman"/>
          <w:b/>
          <w:bCs/>
          <w:sz w:val="24"/>
          <w:szCs w:val="24"/>
        </w:rPr>
      </w:pPr>
    </w:p>
    <w:p w14:paraId="0FCF4B13" w14:textId="77777777" w:rsidR="00A87EE5" w:rsidRPr="004C0955" w:rsidRDefault="00A87EE5" w:rsidP="00A87EE5">
      <w:pPr>
        <w:spacing w:line="360" w:lineRule="auto"/>
        <w:jc w:val="both"/>
        <w:rPr>
          <w:rFonts w:ascii="Times New Roman" w:hAnsi="Times New Roman"/>
          <w:b/>
          <w:bCs/>
          <w:sz w:val="24"/>
          <w:szCs w:val="24"/>
        </w:rPr>
      </w:pPr>
      <w:r>
        <w:rPr>
          <w:rFonts w:ascii="Times New Roman" w:hAnsi="Times New Roman"/>
          <w:b/>
          <w:bCs/>
          <w:sz w:val="24"/>
          <w:szCs w:val="24"/>
        </w:rPr>
        <w:t xml:space="preserve">Polityka rachunkowości </w:t>
      </w:r>
    </w:p>
    <w:p w14:paraId="1E7FD412" w14:textId="77777777" w:rsidR="00A87EE5" w:rsidRDefault="00A87EE5" w:rsidP="00A87EE5">
      <w:pPr>
        <w:spacing w:line="360" w:lineRule="auto"/>
        <w:ind w:firstLine="708"/>
        <w:jc w:val="both"/>
        <w:rPr>
          <w:rFonts w:ascii="Times New Roman" w:hAnsi="Times New Roman"/>
          <w:sz w:val="24"/>
          <w:szCs w:val="24"/>
        </w:rPr>
      </w:pPr>
      <w:r w:rsidRPr="004C0955">
        <w:rPr>
          <w:rFonts w:ascii="Times New Roman" w:hAnsi="Times New Roman"/>
          <w:sz w:val="24"/>
          <w:szCs w:val="24"/>
        </w:rPr>
        <w:t xml:space="preserve">Obowiązująca w </w:t>
      </w:r>
      <w:r>
        <w:rPr>
          <w:rFonts w:ascii="Times New Roman" w:hAnsi="Times New Roman"/>
          <w:sz w:val="24"/>
          <w:szCs w:val="24"/>
        </w:rPr>
        <w:t xml:space="preserve">Przedszkolu z Oddziałami Integracyjnymi Nr 5 „Mali Przyrodnicy” </w:t>
      </w:r>
      <w:r>
        <w:rPr>
          <w:rFonts w:ascii="Times New Roman" w:hAnsi="Times New Roman"/>
          <w:sz w:val="24"/>
          <w:szCs w:val="24"/>
        </w:rPr>
        <w:br/>
        <w:t>w Śremie</w:t>
      </w:r>
      <w:r w:rsidRPr="004C0955">
        <w:rPr>
          <w:rFonts w:ascii="Times New Roman" w:hAnsi="Times New Roman"/>
          <w:sz w:val="24"/>
          <w:szCs w:val="24"/>
        </w:rPr>
        <w:t xml:space="preserve"> polityka rachunkowości została wprowadzona </w:t>
      </w:r>
      <w:r>
        <w:rPr>
          <w:rFonts w:ascii="Times New Roman" w:hAnsi="Times New Roman"/>
          <w:sz w:val="24"/>
          <w:szCs w:val="24"/>
        </w:rPr>
        <w:t xml:space="preserve">zarządzeniem nr 5/2020 z dnia </w:t>
      </w:r>
      <w:r>
        <w:rPr>
          <w:rFonts w:ascii="Times New Roman" w:hAnsi="Times New Roman"/>
          <w:sz w:val="24"/>
          <w:szCs w:val="24"/>
        </w:rPr>
        <w:br/>
        <w:t>31 grudnia 2020 r. w sprawie ustalenia dokumentacji przyjętych zasad (polityki) rachunkowości, na którą składają się:</w:t>
      </w:r>
    </w:p>
    <w:p w14:paraId="28F78AE9"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Instrukcja prowadzenia ksiąg rachunkowych – </w:t>
      </w:r>
      <w:bookmarkStart w:id="15" w:name="_Hlk89625879"/>
      <w:r>
        <w:rPr>
          <w:rFonts w:ascii="Times New Roman" w:hAnsi="Times New Roman"/>
          <w:sz w:val="24"/>
          <w:szCs w:val="24"/>
        </w:rPr>
        <w:t xml:space="preserve">załącznik nr </w:t>
      </w:r>
      <w:bookmarkEnd w:id="15"/>
      <w:r>
        <w:rPr>
          <w:rFonts w:ascii="Times New Roman" w:hAnsi="Times New Roman"/>
          <w:sz w:val="24"/>
          <w:szCs w:val="24"/>
        </w:rPr>
        <w:t xml:space="preserve">1 </w:t>
      </w:r>
    </w:p>
    <w:p w14:paraId="3B98D45A"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Instrukcja gospodarowania rzeczowymi środkami trwałymi - </w:t>
      </w:r>
      <w:r w:rsidRPr="001740C6">
        <w:rPr>
          <w:rFonts w:ascii="Times New Roman" w:hAnsi="Times New Roman"/>
          <w:sz w:val="24"/>
          <w:szCs w:val="24"/>
        </w:rPr>
        <w:t>załącznik nr</w:t>
      </w:r>
      <w:r>
        <w:rPr>
          <w:rFonts w:ascii="Times New Roman" w:hAnsi="Times New Roman"/>
          <w:sz w:val="24"/>
          <w:szCs w:val="24"/>
        </w:rPr>
        <w:t xml:space="preserve"> 2</w:t>
      </w:r>
    </w:p>
    <w:p w14:paraId="71175403"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Instrukcja klasyfikacji dochodów i wydatków budżetowych - </w:t>
      </w:r>
      <w:r w:rsidRPr="001740C6">
        <w:rPr>
          <w:rFonts w:ascii="Times New Roman" w:hAnsi="Times New Roman"/>
          <w:sz w:val="24"/>
          <w:szCs w:val="24"/>
        </w:rPr>
        <w:t>załącznik nr</w:t>
      </w:r>
      <w:r>
        <w:rPr>
          <w:rFonts w:ascii="Times New Roman" w:hAnsi="Times New Roman"/>
          <w:sz w:val="24"/>
          <w:szCs w:val="24"/>
        </w:rPr>
        <w:t xml:space="preserve"> 3</w:t>
      </w:r>
    </w:p>
    <w:p w14:paraId="26FEF6B2"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Instrukcja sporządzania sprawozdań budżetowych i sprawozdań finansowych - </w:t>
      </w:r>
      <w:r w:rsidRPr="00DB4015">
        <w:rPr>
          <w:rFonts w:ascii="Times New Roman" w:hAnsi="Times New Roman"/>
          <w:sz w:val="24"/>
          <w:szCs w:val="24"/>
        </w:rPr>
        <w:t>załącznik nr</w:t>
      </w:r>
      <w:r>
        <w:rPr>
          <w:rFonts w:ascii="Times New Roman" w:hAnsi="Times New Roman"/>
          <w:sz w:val="24"/>
          <w:szCs w:val="24"/>
        </w:rPr>
        <w:t xml:space="preserve"> 4</w:t>
      </w:r>
    </w:p>
    <w:p w14:paraId="1E4ACB08"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Metody wyceny aktywów i pasywów oraz ustalenia wyniku finansowego - </w:t>
      </w:r>
      <w:r w:rsidRPr="00DB4015">
        <w:rPr>
          <w:rFonts w:ascii="Times New Roman" w:hAnsi="Times New Roman"/>
          <w:sz w:val="24"/>
          <w:szCs w:val="24"/>
        </w:rPr>
        <w:t xml:space="preserve">załącznik </w:t>
      </w:r>
      <w:r>
        <w:rPr>
          <w:rFonts w:ascii="Times New Roman" w:hAnsi="Times New Roman"/>
          <w:sz w:val="24"/>
          <w:szCs w:val="24"/>
        </w:rPr>
        <w:br/>
      </w:r>
      <w:r w:rsidRPr="00DB4015">
        <w:rPr>
          <w:rFonts w:ascii="Times New Roman" w:hAnsi="Times New Roman"/>
          <w:sz w:val="24"/>
          <w:szCs w:val="24"/>
        </w:rPr>
        <w:t>nr</w:t>
      </w:r>
      <w:r>
        <w:rPr>
          <w:rFonts w:ascii="Times New Roman" w:hAnsi="Times New Roman"/>
          <w:sz w:val="24"/>
          <w:szCs w:val="24"/>
        </w:rPr>
        <w:t xml:space="preserve"> 5</w:t>
      </w:r>
    </w:p>
    <w:p w14:paraId="365BA682"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Metody i terminy inwentaryzowania składników majątkowych - </w:t>
      </w:r>
      <w:r w:rsidRPr="00DB4015">
        <w:rPr>
          <w:rFonts w:ascii="Times New Roman" w:hAnsi="Times New Roman"/>
          <w:sz w:val="24"/>
          <w:szCs w:val="24"/>
        </w:rPr>
        <w:t>załącznik nr</w:t>
      </w:r>
      <w:r>
        <w:rPr>
          <w:rFonts w:ascii="Times New Roman" w:hAnsi="Times New Roman"/>
          <w:sz w:val="24"/>
          <w:szCs w:val="24"/>
        </w:rPr>
        <w:t xml:space="preserve"> 6</w:t>
      </w:r>
    </w:p>
    <w:p w14:paraId="750F9055"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Wykaz i opis kont - </w:t>
      </w:r>
      <w:r w:rsidRPr="00DB4015">
        <w:rPr>
          <w:rFonts w:ascii="Times New Roman" w:hAnsi="Times New Roman"/>
          <w:sz w:val="24"/>
          <w:szCs w:val="24"/>
        </w:rPr>
        <w:t>załącznik nr</w:t>
      </w:r>
      <w:r>
        <w:rPr>
          <w:rFonts w:ascii="Times New Roman" w:hAnsi="Times New Roman"/>
          <w:sz w:val="24"/>
          <w:szCs w:val="24"/>
        </w:rPr>
        <w:t xml:space="preserve"> 7</w:t>
      </w:r>
    </w:p>
    <w:p w14:paraId="7120F52D"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bookmarkStart w:id="16" w:name="_Hlk115899983"/>
      <w:r>
        <w:rPr>
          <w:rFonts w:ascii="Times New Roman" w:hAnsi="Times New Roman"/>
          <w:sz w:val="24"/>
          <w:szCs w:val="24"/>
        </w:rPr>
        <w:lastRenderedPageBreak/>
        <w:t xml:space="preserve">Instrukcja w zakresie rozliczeń podatku od towarów i usług </w:t>
      </w:r>
      <w:bookmarkEnd w:id="16"/>
      <w:r>
        <w:rPr>
          <w:rFonts w:ascii="Times New Roman" w:hAnsi="Times New Roman"/>
          <w:sz w:val="24"/>
          <w:szCs w:val="24"/>
        </w:rPr>
        <w:t xml:space="preserve">- </w:t>
      </w:r>
      <w:r w:rsidRPr="00DB4015">
        <w:rPr>
          <w:rFonts w:ascii="Times New Roman" w:hAnsi="Times New Roman"/>
          <w:sz w:val="24"/>
          <w:szCs w:val="24"/>
        </w:rPr>
        <w:t>załącznik nr</w:t>
      </w:r>
      <w:r>
        <w:rPr>
          <w:rFonts w:ascii="Times New Roman" w:hAnsi="Times New Roman"/>
          <w:sz w:val="24"/>
          <w:szCs w:val="24"/>
        </w:rPr>
        <w:t xml:space="preserve"> 8</w:t>
      </w:r>
    </w:p>
    <w:p w14:paraId="186AB98F" w14:textId="77777777" w:rsidR="00A87EE5"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Instrukcja w zakresie opisu przetwarzania danych: opisu systemu informatycznego, zawierającego wykaz programów, procedur lub funkcji, wraz z opisem algorytmów  i parametrów oraz programowych zasad ochrony danych, w tym w szczególności metod zabezpieczenia dostępu do danych i systemu ich przetwarzania, a ponadto określenia wersji oprogramowania i daty rozpoczęcia jego eksploatacji - </w:t>
      </w:r>
      <w:r w:rsidRPr="00C13643">
        <w:rPr>
          <w:rFonts w:ascii="Times New Roman" w:hAnsi="Times New Roman"/>
          <w:sz w:val="24"/>
          <w:szCs w:val="24"/>
        </w:rPr>
        <w:t>załącznik nr</w:t>
      </w:r>
      <w:r>
        <w:rPr>
          <w:rFonts w:ascii="Times New Roman" w:hAnsi="Times New Roman"/>
          <w:sz w:val="24"/>
          <w:szCs w:val="24"/>
        </w:rPr>
        <w:t xml:space="preserve"> 9</w:t>
      </w:r>
    </w:p>
    <w:p w14:paraId="515D6051" w14:textId="77777777" w:rsidR="00A87EE5" w:rsidRPr="001740C6" w:rsidRDefault="00A87EE5">
      <w:pPr>
        <w:pStyle w:val="Akapitzlist"/>
        <w:numPr>
          <w:ilvl w:val="0"/>
          <w:numId w:val="9"/>
        </w:numPr>
        <w:autoSpaceDE/>
        <w:autoSpaceDN/>
        <w:adjustRightInd/>
        <w:spacing w:line="360" w:lineRule="auto"/>
        <w:jc w:val="both"/>
        <w:rPr>
          <w:rFonts w:ascii="Times New Roman" w:hAnsi="Times New Roman"/>
          <w:sz w:val="24"/>
          <w:szCs w:val="24"/>
        </w:rPr>
      </w:pPr>
      <w:r>
        <w:rPr>
          <w:rFonts w:ascii="Times New Roman" w:hAnsi="Times New Roman"/>
          <w:sz w:val="24"/>
          <w:szCs w:val="24"/>
        </w:rPr>
        <w:t xml:space="preserve">Opis systemu służącemu ochronie danych - </w:t>
      </w:r>
      <w:r w:rsidRPr="00C13643">
        <w:rPr>
          <w:rFonts w:ascii="Times New Roman" w:hAnsi="Times New Roman"/>
          <w:sz w:val="24"/>
          <w:szCs w:val="24"/>
        </w:rPr>
        <w:t>załącznik nr</w:t>
      </w:r>
      <w:r>
        <w:rPr>
          <w:rFonts w:ascii="Times New Roman" w:hAnsi="Times New Roman"/>
          <w:sz w:val="24"/>
          <w:szCs w:val="24"/>
        </w:rPr>
        <w:t xml:space="preserve"> 10</w:t>
      </w:r>
    </w:p>
    <w:p w14:paraId="0644D434" w14:textId="77777777" w:rsidR="00A87EE5" w:rsidRDefault="00A87EE5" w:rsidP="00A87EE5">
      <w:pPr>
        <w:spacing w:line="360" w:lineRule="auto"/>
        <w:ind w:firstLine="708"/>
        <w:jc w:val="both"/>
        <w:rPr>
          <w:rFonts w:ascii="Times New Roman" w:hAnsi="Times New Roman"/>
          <w:sz w:val="24"/>
          <w:szCs w:val="24"/>
        </w:rPr>
      </w:pPr>
      <w:r>
        <w:rPr>
          <w:rFonts w:ascii="Times New Roman" w:hAnsi="Times New Roman"/>
          <w:sz w:val="24"/>
          <w:szCs w:val="24"/>
        </w:rPr>
        <w:t xml:space="preserve">Polityka rachunkowości zawiera </w:t>
      </w:r>
      <w:r w:rsidRPr="00E80219">
        <w:rPr>
          <w:rFonts w:ascii="Times New Roman" w:hAnsi="Times New Roman"/>
          <w:sz w:val="24"/>
          <w:szCs w:val="24"/>
        </w:rPr>
        <w:t xml:space="preserve">elementy wymagane przepisem art. 10 ust. 1 ustawy z dnia 29 września 1994 r. o rachunkowości (Dz. U. z 2021 r. poz. 217 z </w:t>
      </w:r>
      <w:proofErr w:type="spellStart"/>
      <w:r w:rsidRPr="00E80219">
        <w:rPr>
          <w:rFonts w:ascii="Times New Roman" w:hAnsi="Times New Roman"/>
          <w:sz w:val="24"/>
          <w:szCs w:val="24"/>
        </w:rPr>
        <w:t>późn</w:t>
      </w:r>
      <w:proofErr w:type="spellEnd"/>
      <w:r w:rsidRPr="00E80219">
        <w:rPr>
          <w:rFonts w:ascii="Times New Roman" w:hAnsi="Times New Roman"/>
          <w:sz w:val="24"/>
          <w:szCs w:val="24"/>
        </w:rPr>
        <w:t>. zm.). Zawarte</w:t>
      </w:r>
      <w:r w:rsidRPr="004C0525">
        <w:rPr>
          <w:rFonts w:ascii="Times New Roman" w:hAnsi="Times New Roman"/>
          <w:sz w:val="24"/>
          <w:szCs w:val="24"/>
        </w:rPr>
        <w:t xml:space="preserve"> w polityce </w:t>
      </w:r>
      <w:r w:rsidRPr="005E6B5A">
        <w:rPr>
          <w:rFonts w:ascii="Times New Roman" w:hAnsi="Times New Roman"/>
          <w:sz w:val="24"/>
          <w:szCs w:val="24"/>
        </w:rPr>
        <w:t>rachunkowości zasady dotyczące terminów ujmowania w księgach rachunkowych dokumentów księgowych  pozwalają na prawidłowe prowadzenie rachunkowości jednostki budżetowej w tym zakresie i sporządzanie wymaganych przepisami sprawozdań.</w:t>
      </w:r>
      <w:r>
        <w:rPr>
          <w:rFonts w:ascii="Times New Roman" w:hAnsi="Times New Roman"/>
          <w:sz w:val="24"/>
          <w:szCs w:val="24"/>
        </w:rPr>
        <w:t xml:space="preserve"> </w:t>
      </w:r>
    </w:p>
    <w:p w14:paraId="198D7B07" w14:textId="77777777" w:rsidR="00A87EE5" w:rsidRDefault="00A87EE5" w:rsidP="00A87EE5">
      <w:pPr>
        <w:spacing w:line="360" w:lineRule="auto"/>
        <w:ind w:firstLine="708"/>
        <w:jc w:val="both"/>
        <w:rPr>
          <w:rFonts w:ascii="Times New Roman" w:hAnsi="Times New Roman"/>
          <w:sz w:val="24"/>
          <w:szCs w:val="24"/>
        </w:rPr>
      </w:pPr>
    </w:p>
    <w:p w14:paraId="63B56E7E" w14:textId="77777777" w:rsidR="00A87EE5" w:rsidRDefault="00A87EE5" w:rsidP="00A87EE5">
      <w:pPr>
        <w:spacing w:line="360" w:lineRule="auto"/>
        <w:ind w:firstLine="708"/>
        <w:jc w:val="both"/>
        <w:rPr>
          <w:rFonts w:ascii="Times New Roman" w:hAnsi="Times New Roman"/>
          <w:sz w:val="24"/>
          <w:szCs w:val="24"/>
        </w:rPr>
      </w:pPr>
      <w:r>
        <w:rPr>
          <w:rFonts w:ascii="Times New Roman" w:hAnsi="Times New Roman"/>
          <w:sz w:val="24"/>
          <w:szCs w:val="24"/>
        </w:rPr>
        <w:t>Należy jednak zwrócić uwagę na niektóre zapisy polityki rachunkowości, a mianowicie:</w:t>
      </w:r>
    </w:p>
    <w:p w14:paraId="425CC565" w14:textId="77777777" w:rsidR="00A87EE5" w:rsidRDefault="00A87EE5" w:rsidP="00A87EE5">
      <w:pPr>
        <w:spacing w:line="360" w:lineRule="auto"/>
        <w:jc w:val="both"/>
        <w:rPr>
          <w:rFonts w:ascii="Times New Roman" w:hAnsi="Times New Roman"/>
          <w:sz w:val="24"/>
          <w:szCs w:val="24"/>
        </w:rPr>
      </w:pPr>
    </w:p>
    <w:p w14:paraId="7C0D8390" w14:textId="77777777" w:rsidR="00A87EE5" w:rsidRPr="00D3543C" w:rsidRDefault="00A87EE5" w:rsidP="00A87EE5">
      <w:pPr>
        <w:spacing w:line="360" w:lineRule="auto"/>
        <w:jc w:val="both"/>
        <w:rPr>
          <w:rFonts w:ascii="Times New Roman" w:hAnsi="Times New Roman"/>
          <w:sz w:val="24"/>
          <w:szCs w:val="24"/>
        </w:rPr>
      </w:pPr>
      <w:r>
        <w:rPr>
          <w:rFonts w:ascii="Times New Roman" w:hAnsi="Times New Roman"/>
          <w:sz w:val="24"/>
          <w:szCs w:val="24"/>
        </w:rPr>
        <w:t>1</w:t>
      </w:r>
      <w:r w:rsidRPr="00D3543C">
        <w:rPr>
          <w:rFonts w:ascii="Times New Roman" w:hAnsi="Times New Roman"/>
          <w:sz w:val="24"/>
          <w:szCs w:val="24"/>
        </w:rPr>
        <w:t>). W załączniku nr 6 do polityki rachunkowości Przedszkola opisano metody i terminy inwentaryzowania składników majątkowych. Załącznik ten stanowi zakładową instrukcję inwentaryzacyjną, zgodnie</w:t>
      </w:r>
      <w:r>
        <w:rPr>
          <w:rFonts w:ascii="Times New Roman" w:hAnsi="Times New Roman"/>
          <w:sz w:val="24"/>
          <w:szCs w:val="24"/>
        </w:rPr>
        <w:t xml:space="preserve"> z którą w jednostce występują trzy formy </w:t>
      </w:r>
      <w:r w:rsidRPr="00D3543C">
        <w:rPr>
          <w:rFonts w:ascii="Times New Roman" w:hAnsi="Times New Roman"/>
          <w:sz w:val="24"/>
          <w:szCs w:val="24"/>
        </w:rPr>
        <w:t>przeprowadzania inwentaryzacji:</w:t>
      </w:r>
    </w:p>
    <w:p w14:paraId="2D7D1D48" w14:textId="77777777" w:rsidR="00A87EE5" w:rsidRDefault="00A87EE5" w:rsidP="00A87EE5">
      <w:pPr>
        <w:spacing w:line="360" w:lineRule="auto"/>
        <w:jc w:val="both"/>
        <w:rPr>
          <w:rFonts w:ascii="Times New Roman" w:hAnsi="Times New Roman"/>
          <w:sz w:val="24"/>
          <w:szCs w:val="24"/>
        </w:rPr>
      </w:pPr>
      <w:r w:rsidRPr="00D3543C">
        <w:rPr>
          <w:rFonts w:ascii="Times New Roman" w:hAnsi="Times New Roman"/>
          <w:sz w:val="24"/>
          <w:szCs w:val="24"/>
        </w:rPr>
        <w:t>1. spis z natury</w:t>
      </w:r>
      <w:r>
        <w:rPr>
          <w:rFonts w:ascii="Times New Roman" w:hAnsi="Times New Roman"/>
          <w:sz w:val="24"/>
          <w:szCs w:val="24"/>
        </w:rPr>
        <w:t xml:space="preserve"> - </w:t>
      </w:r>
      <w:r w:rsidRPr="00D3543C">
        <w:rPr>
          <w:rFonts w:ascii="Times New Roman" w:hAnsi="Times New Roman"/>
          <w:sz w:val="24"/>
          <w:szCs w:val="24"/>
        </w:rPr>
        <w:t>druki ścisłego zarachowania</w:t>
      </w:r>
      <w:r>
        <w:rPr>
          <w:rFonts w:ascii="Times New Roman" w:hAnsi="Times New Roman"/>
          <w:sz w:val="24"/>
          <w:szCs w:val="24"/>
        </w:rPr>
        <w:t>, materiały, aktywa pieniężne w kasie,</w:t>
      </w:r>
    </w:p>
    <w:p w14:paraId="33D91146"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2. </w:t>
      </w:r>
      <w:r w:rsidRPr="00D3543C">
        <w:rPr>
          <w:rFonts w:ascii="Times New Roman" w:hAnsi="Times New Roman"/>
          <w:sz w:val="24"/>
          <w:szCs w:val="24"/>
        </w:rPr>
        <w:t>uzgodnienie z bankami i kontrahentami należności oraz powierzonych kontrahentom własnych składników aktywów drogą potwierdzenia zgodności ich stanu wykazywanego w księgach jednostki oraz wyjaśnienie i rozliczenie ewentualnych różnic</w:t>
      </w:r>
      <w:r>
        <w:rPr>
          <w:rFonts w:ascii="Times New Roman" w:hAnsi="Times New Roman"/>
          <w:sz w:val="24"/>
          <w:szCs w:val="24"/>
        </w:rPr>
        <w:t xml:space="preserve"> – aktywa finansowe na rachunkach bankowych, należności od kontrahentów</w:t>
      </w:r>
      <w:r w:rsidRPr="00D3543C">
        <w:rPr>
          <w:rFonts w:ascii="Times New Roman" w:hAnsi="Times New Roman"/>
          <w:sz w:val="24"/>
          <w:szCs w:val="24"/>
        </w:rPr>
        <w:t>,</w:t>
      </w:r>
    </w:p>
    <w:p w14:paraId="29787429"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3. </w:t>
      </w:r>
      <w:r w:rsidRPr="00D3543C">
        <w:rPr>
          <w:rFonts w:ascii="Times New Roman" w:hAnsi="Times New Roman"/>
          <w:sz w:val="24"/>
          <w:szCs w:val="24"/>
        </w:rPr>
        <w:t>porównanie danych zapisanych w księgach jednostki z odpowiednimi dokumentami i weryfikacja realnej wartości tych składników</w:t>
      </w:r>
      <w:r>
        <w:rPr>
          <w:rFonts w:ascii="Times New Roman" w:hAnsi="Times New Roman"/>
          <w:sz w:val="24"/>
          <w:szCs w:val="24"/>
        </w:rPr>
        <w:t xml:space="preserve"> -</w:t>
      </w:r>
      <w:r w:rsidRPr="00D3543C">
        <w:t xml:space="preserve"> </w:t>
      </w:r>
      <w:r w:rsidRPr="00D3543C">
        <w:rPr>
          <w:rFonts w:ascii="Times New Roman" w:hAnsi="Times New Roman"/>
          <w:sz w:val="24"/>
          <w:szCs w:val="24"/>
        </w:rPr>
        <w:t>wartości niematerialn</w:t>
      </w:r>
      <w:r>
        <w:rPr>
          <w:rFonts w:ascii="Times New Roman" w:hAnsi="Times New Roman"/>
          <w:sz w:val="24"/>
          <w:szCs w:val="24"/>
        </w:rPr>
        <w:t>e</w:t>
      </w:r>
      <w:r w:rsidRPr="00D3543C">
        <w:rPr>
          <w:rFonts w:ascii="Times New Roman" w:hAnsi="Times New Roman"/>
          <w:sz w:val="24"/>
          <w:szCs w:val="24"/>
        </w:rPr>
        <w:t xml:space="preserve"> i prawn</w:t>
      </w:r>
      <w:r>
        <w:rPr>
          <w:rFonts w:ascii="Times New Roman" w:hAnsi="Times New Roman"/>
          <w:sz w:val="24"/>
          <w:szCs w:val="24"/>
        </w:rPr>
        <w:t>e</w:t>
      </w:r>
      <w:r w:rsidRPr="00D3543C">
        <w:rPr>
          <w:rFonts w:ascii="Times New Roman" w:hAnsi="Times New Roman"/>
          <w:sz w:val="24"/>
          <w:szCs w:val="24"/>
        </w:rPr>
        <w:t xml:space="preserve"> oraz środk</w:t>
      </w:r>
      <w:r>
        <w:rPr>
          <w:rFonts w:ascii="Times New Roman" w:hAnsi="Times New Roman"/>
          <w:sz w:val="24"/>
          <w:szCs w:val="24"/>
        </w:rPr>
        <w:t>i</w:t>
      </w:r>
      <w:r w:rsidRPr="00D3543C">
        <w:rPr>
          <w:rFonts w:ascii="Times New Roman" w:hAnsi="Times New Roman"/>
          <w:sz w:val="24"/>
          <w:szCs w:val="24"/>
        </w:rPr>
        <w:t xml:space="preserve"> trwał</w:t>
      </w:r>
      <w:r>
        <w:rPr>
          <w:rFonts w:ascii="Times New Roman" w:hAnsi="Times New Roman"/>
          <w:sz w:val="24"/>
          <w:szCs w:val="24"/>
        </w:rPr>
        <w:t>e</w:t>
      </w:r>
      <w:r w:rsidRPr="00D3543C">
        <w:rPr>
          <w:rFonts w:ascii="Times New Roman" w:hAnsi="Times New Roman"/>
          <w:sz w:val="24"/>
          <w:szCs w:val="24"/>
        </w:rPr>
        <w:t xml:space="preserve"> (grunty, budynki, budowle, maszyny i urządzenia).</w:t>
      </w:r>
    </w:p>
    <w:p w14:paraId="0D0D188C"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ab/>
        <w:t xml:space="preserve">Ustawa o rachunkowości w art. 26 ust. 1 pkt 3 przewiduje metodę weryfikacji tylko dla </w:t>
      </w:r>
    </w:p>
    <w:p w14:paraId="4A73698F" w14:textId="77777777" w:rsidR="00A87EE5" w:rsidRPr="00F51F1C" w:rsidRDefault="00A87EE5" w:rsidP="00A87EE5">
      <w:pPr>
        <w:spacing w:line="360" w:lineRule="auto"/>
        <w:jc w:val="both"/>
        <w:rPr>
          <w:rFonts w:ascii="Times New Roman" w:hAnsi="Times New Roman"/>
          <w:sz w:val="24"/>
          <w:szCs w:val="24"/>
        </w:rPr>
      </w:pPr>
      <w:r w:rsidRPr="00D3543C">
        <w:rPr>
          <w:rFonts w:ascii="Times New Roman" w:hAnsi="Times New Roman"/>
          <w:sz w:val="24"/>
          <w:szCs w:val="24"/>
        </w:rPr>
        <w:t>środków trwałych, do których dostęp jest znacznie utrudniony, gruntów oraz praw zakwalifikowanych do nieruchomości, należności spornych i wątpliwych, należności i zobowiązań wobec osób nieprowadzących ksiąg rachunkowych, z tytułów publicznoprawnych, a także aktywów i pasywów, jeżeli przeprowadzenie ich spisu z natury lub uzgodnienie z przyczyn uzasadnionych nie było możliwe.</w:t>
      </w:r>
      <w:r>
        <w:rPr>
          <w:rFonts w:ascii="Times New Roman" w:hAnsi="Times New Roman"/>
          <w:sz w:val="24"/>
          <w:szCs w:val="24"/>
        </w:rPr>
        <w:t xml:space="preserve"> B</w:t>
      </w:r>
      <w:r w:rsidRPr="00903EB6">
        <w:rPr>
          <w:rFonts w:ascii="Times New Roman" w:hAnsi="Times New Roman"/>
          <w:sz w:val="24"/>
          <w:szCs w:val="24"/>
        </w:rPr>
        <w:t>udynki, budowle</w:t>
      </w:r>
      <w:r>
        <w:rPr>
          <w:rFonts w:ascii="Times New Roman" w:hAnsi="Times New Roman"/>
          <w:sz w:val="24"/>
          <w:szCs w:val="24"/>
        </w:rPr>
        <w:t xml:space="preserve"> (oprócz trudno dostępnych)</w:t>
      </w:r>
      <w:r w:rsidRPr="00903EB6">
        <w:rPr>
          <w:rFonts w:ascii="Times New Roman" w:hAnsi="Times New Roman"/>
          <w:sz w:val="24"/>
          <w:szCs w:val="24"/>
        </w:rPr>
        <w:t xml:space="preserve">, </w:t>
      </w:r>
      <w:r w:rsidRPr="00F51F1C">
        <w:rPr>
          <w:rFonts w:ascii="Times New Roman" w:hAnsi="Times New Roman"/>
          <w:sz w:val="24"/>
          <w:szCs w:val="24"/>
        </w:rPr>
        <w:t>maszyny i urządzenia podlegają inwentaryzacji metodą spisu z natury.</w:t>
      </w:r>
    </w:p>
    <w:p w14:paraId="48A55D5A" w14:textId="77777777" w:rsidR="00A87EE5" w:rsidRPr="00F51F1C" w:rsidRDefault="00A87EE5" w:rsidP="00A87EE5">
      <w:pPr>
        <w:spacing w:line="360" w:lineRule="auto"/>
        <w:jc w:val="both"/>
        <w:rPr>
          <w:rFonts w:ascii="Times New Roman" w:hAnsi="Times New Roman"/>
          <w:i/>
          <w:iCs/>
          <w:sz w:val="24"/>
          <w:szCs w:val="24"/>
        </w:rPr>
      </w:pPr>
      <w:r w:rsidRPr="00F51F1C">
        <w:rPr>
          <w:rFonts w:ascii="Times New Roman" w:hAnsi="Times New Roman"/>
          <w:sz w:val="24"/>
          <w:szCs w:val="24"/>
        </w:rPr>
        <w:lastRenderedPageBreak/>
        <w:t xml:space="preserve">2). W załączniku nr </w:t>
      </w:r>
      <w:r>
        <w:rPr>
          <w:rFonts w:ascii="Times New Roman" w:hAnsi="Times New Roman"/>
          <w:sz w:val="24"/>
          <w:szCs w:val="24"/>
        </w:rPr>
        <w:t>8</w:t>
      </w:r>
      <w:r w:rsidRPr="00F51F1C">
        <w:rPr>
          <w:rFonts w:ascii="Times New Roman" w:hAnsi="Times New Roman"/>
          <w:sz w:val="24"/>
          <w:szCs w:val="24"/>
        </w:rPr>
        <w:t xml:space="preserve"> „Instrukcja w zakresie rozliczeń podatku od towarów i usług” ustalono następującą zasadę: </w:t>
      </w:r>
      <w:r w:rsidRPr="00F51F1C">
        <w:rPr>
          <w:rFonts w:ascii="Times New Roman" w:hAnsi="Times New Roman"/>
          <w:i/>
          <w:iCs/>
          <w:sz w:val="24"/>
          <w:szCs w:val="24"/>
        </w:rPr>
        <w:t>„W przypadku nie zapłacenia przez kontrahenta faktury sprzedażowej do 15-tego dnia następnego miesiąca, należy przeksięgować z konta 130 (klasyfikacja właściwa dla danego dochodu) kwotę VAT na konto 130 z pkt. 2, a następnie odprowadzić do Urzędu (czyli należy pomniejszyć wcześniejsze dochody na pokrycie niezapłaconego podatku VAT).”</w:t>
      </w:r>
    </w:p>
    <w:p w14:paraId="0AFB2DB3" w14:textId="77777777" w:rsidR="00A87EE5" w:rsidRDefault="00A87EE5" w:rsidP="00A87EE5">
      <w:pPr>
        <w:spacing w:line="360" w:lineRule="auto"/>
        <w:ind w:firstLine="708"/>
        <w:jc w:val="both"/>
        <w:rPr>
          <w:rFonts w:ascii="Times New Roman" w:hAnsi="Times New Roman"/>
          <w:sz w:val="24"/>
          <w:szCs w:val="24"/>
        </w:rPr>
      </w:pPr>
      <w:r>
        <w:rPr>
          <w:rFonts w:ascii="Times New Roman" w:hAnsi="Times New Roman"/>
          <w:sz w:val="24"/>
          <w:szCs w:val="24"/>
        </w:rPr>
        <w:t>U</w:t>
      </w:r>
      <w:r w:rsidRPr="00F51F1C">
        <w:rPr>
          <w:rFonts w:ascii="Times New Roman" w:hAnsi="Times New Roman"/>
          <w:sz w:val="24"/>
          <w:szCs w:val="24"/>
        </w:rPr>
        <w:t>stawa o finansach publicznych oraz rozporządzenia wykonawcze do tej ustawy nie</w:t>
      </w:r>
      <w:r>
        <w:rPr>
          <w:rFonts w:ascii="Times New Roman" w:hAnsi="Times New Roman"/>
          <w:sz w:val="24"/>
          <w:szCs w:val="24"/>
        </w:rPr>
        <w:t xml:space="preserve"> przewidują możliwości przeznaczania uzyskanych dochodów na wydatki, w tym przypadku na zapłacenie należnego podatku VAT. </w:t>
      </w:r>
      <w:r w:rsidRPr="00F51F1C">
        <w:rPr>
          <w:rFonts w:ascii="Times New Roman" w:hAnsi="Times New Roman"/>
          <w:sz w:val="24"/>
          <w:szCs w:val="24"/>
        </w:rPr>
        <w:t xml:space="preserve">Stosownie do zasady budżetowania brutto wyrażonej w art. 11 ust. 1 ustawy </w:t>
      </w:r>
      <w:bookmarkStart w:id="17" w:name="_Hlk85258320"/>
      <w:r w:rsidRPr="00F51F1C">
        <w:rPr>
          <w:rFonts w:ascii="Times New Roman" w:hAnsi="Times New Roman"/>
          <w:sz w:val="24"/>
          <w:szCs w:val="24"/>
        </w:rPr>
        <w:t>z dnia 27 sierpnia 2009 r. o finansach publicznych (Dz. U. z 202</w:t>
      </w:r>
      <w:r>
        <w:rPr>
          <w:rFonts w:ascii="Times New Roman" w:hAnsi="Times New Roman"/>
          <w:sz w:val="24"/>
          <w:szCs w:val="24"/>
        </w:rPr>
        <w:t>2</w:t>
      </w:r>
      <w:r w:rsidRPr="00F51F1C">
        <w:rPr>
          <w:rFonts w:ascii="Times New Roman" w:hAnsi="Times New Roman"/>
          <w:sz w:val="24"/>
          <w:szCs w:val="24"/>
        </w:rPr>
        <w:t xml:space="preserve"> r. poz. </w:t>
      </w:r>
      <w:r>
        <w:rPr>
          <w:rFonts w:ascii="Times New Roman" w:hAnsi="Times New Roman"/>
          <w:sz w:val="24"/>
          <w:szCs w:val="24"/>
        </w:rPr>
        <w:t>1634</w:t>
      </w:r>
      <w:r w:rsidRPr="00F51F1C">
        <w:rPr>
          <w:rFonts w:ascii="Times New Roman" w:hAnsi="Times New Roman"/>
          <w:sz w:val="24"/>
          <w:szCs w:val="24"/>
        </w:rPr>
        <w:t xml:space="preserve"> z </w:t>
      </w:r>
      <w:proofErr w:type="spellStart"/>
      <w:r w:rsidRPr="00F51F1C">
        <w:rPr>
          <w:rFonts w:ascii="Times New Roman" w:hAnsi="Times New Roman"/>
          <w:sz w:val="24"/>
          <w:szCs w:val="24"/>
        </w:rPr>
        <w:t>późn</w:t>
      </w:r>
      <w:proofErr w:type="spellEnd"/>
      <w:r w:rsidRPr="00F51F1C">
        <w:rPr>
          <w:rFonts w:ascii="Times New Roman" w:hAnsi="Times New Roman"/>
          <w:sz w:val="24"/>
          <w:szCs w:val="24"/>
        </w:rPr>
        <w:t>. zm.)</w:t>
      </w:r>
      <w:bookmarkEnd w:id="17"/>
      <w:r w:rsidRPr="00F51F1C">
        <w:rPr>
          <w:rFonts w:ascii="Times New Roman" w:hAnsi="Times New Roman"/>
          <w:sz w:val="24"/>
          <w:szCs w:val="24"/>
        </w:rPr>
        <w:t xml:space="preserve"> jednostkami budżetowymi są jednostki organizacyjne sektora finansów publicznych nieposiadające osobowości prawnej, które pokrywają swoje wydatki bezpośrednio z budżetu, a pobrane dochody odprowadzają na rachunek odpowiednio dochodów budżetu państwa albo budżetu jednostki samorządu terytorialnego.</w:t>
      </w:r>
    </w:p>
    <w:p w14:paraId="6114E3FF" w14:textId="30BBA030" w:rsidR="00A87EE5" w:rsidRDefault="00A87EE5" w:rsidP="00A87EE5">
      <w:pPr>
        <w:spacing w:line="360" w:lineRule="auto"/>
        <w:ind w:firstLine="708"/>
        <w:jc w:val="both"/>
        <w:rPr>
          <w:rFonts w:ascii="Times New Roman" w:hAnsi="Times New Roman"/>
          <w:sz w:val="24"/>
          <w:szCs w:val="24"/>
        </w:rPr>
      </w:pPr>
      <w:r w:rsidRPr="00F51F1C">
        <w:rPr>
          <w:rFonts w:ascii="Times New Roman" w:hAnsi="Times New Roman"/>
          <w:sz w:val="24"/>
          <w:szCs w:val="24"/>
        </w:rPr>
        <w:t>W sprawie zasad rozliczeń podatku od towarów i usług w Gminie Śrem i jej jednostkach budżetowych obowiązuje zarządzenie nr 134/2016 Burmistrza Śremu z dnia 29 listopada 2016r., zmiana  zarządzeniem nr 165/2019 z dnia 2 grudnia 2019 r.</w:t>
      </w:r>
    </w:p>
    <w:p w14:paraId="797BA1C6" w14:textId="77777777" w:rsidR="00A87EE5" w:rsidRPr="00672776" w:rsidRDefault="00A87EE5" w:rsidP="00A87EE5">
      <w:pPr>
        <w:spacing w:line="360" w:lineRule="auto"/>
        <w:jc w:val="both"/>
        <w:rPr>
          <w:rFonts w:ascii="Times New Roman" w:hAnsi="Times New Roman"/>
          <w:sz w:val="24"/>
          <w:szCs w:val="24"/>
        </w:rPr>
      </w:pPr>
    </w:p>
    <w:p w14:paraId="16FA179A" w14:textId="77777777" w:rsidR="00A87EE5" w:rsidRPr="00277F06" w:rsidRDefault="00A87EE5" w:rsidP="00A87EE5">
      <w:pPr>
        <w:spacing w:line="360" w:lineRule="auto"/>
        <w:ind w:firstLine="708"/>
        <w:jc w:val="both"/>
        <w:rPr>
          <w:rFonts w:ascii="Times New Roman" w:hAnsi="Times New Roman"/>
          <w:sz w:val="24"/>
          <w:szCs w:val="24"/>
        </w:rPr>
      </w:pPr>
      <w:bookmarkStart w:id="18" w:name="_Hlk89715192"/>
      <w:r w:rsidRPr="00277F06">
        <w:rPr>
          <w:rFonts w:ascii="Times New Roman" w:hAnsi="Times New Roman"/>
          <w:sz w:val="24"/>
          <w:szCs w:val="24"/>
        </w:rPr>
        <w:t xml:space="preserve">Mając na uwadze przepisy ustawy </w:t>
      </w:r>
      <w:r w:rsidRPr="007E3A31">
        <w:rPr>
          <w:rFonts w:ascii="Times New Roman" w:hAnsi="Times New Roman"/>
          <w:sz w:val="24"/>
          <w:szCs w:val="24"/>
        </w:rPr>
        <w:t xml:space="preserve">z dnia 29 września 1994 r. o rachunkowości (Dz. U. z 2021 r. poz. 217 z </w:t>
      </w:r>
      <w:proofErr w:type="spellStart"/>
      <w:r w:rsidRPr="007E3A31">
        <w:rPr>
          <w:rFonts w:ascii="Times New Roman" w:hAnsi="Times New Roman"/>
          <w:sz w:val="24"/>
          <w:szCs w:val="24"/>
        </w:rPr>
        <w:t>późn</w:t>
      </w:r>
      <w:proofErr w:type="spellEnd"/>
      <w:r w:rsidRPr="007E3A31">
        <w:rPr>
          <w:rFonts w:ascii="Times New Roman" w:hAnsi="Times New Roman"/>
          <w:sz w:val="24"/>
          <w:szCs w:val="24"/>
        </w:rPr>
        <w:t>. zm.)</w:t>
      </w:r>
      <w:r>
        <w:rPr>
          <w:rFonts w:ascii="Times New Roman" w:hAnsi="Times New Roman"/>
          <w:sz w:val="24"/>
          <w:szCs w:val="24"/>
        </w:rPr>
        <w:t xml:space="preserve"> oraz ustawy </w:t>
      </w:r>
      <w:r w:rsidRPr="00277F06">
        <w:rPr>
          <w:rFonts w:ascii="Times New Roman" w:hAnsi="Times New Roman"/>
          <w:sz w:val="24"/>
          <w:szCs w:val="24"/>
        </w:rPr>
        <w:t>z dnia 27 sierpnia 2009 r. o finansach publicznych (Dz. U. z 202</w:t>
      </w:r>
      <w:r>
        <w:rPr>
          <w:rFonts w:ascii="Times New Roman" w:hAnsi="Times New Roman"/>
          <w:sz w:val="24"/>
          <w:szCs w:val="24"/>
        </w:rPr>
        <w:t>2</w:t>
      </w:r>
      <w:r w:rsidRPr="00277F06">
        <w:rPr>
          <w:rFonts w:ascii="Times New Roman" w:hAnsi="Times New Roman"/>
          <w:sz w:val="24"/>
          <w:szCs w:val="24"/>
        </w:rPr>
        <w:t xml:space="preserve"> r. poz. </w:t>
      </w:r>
      <w:r>
        <w:rPr>
          <w:rFonts w:ascii="Times New Roman" w:hAnsi="Times New Roman"/>
          <w:sz w:val="24"/>
          <w:szCs w:val="24"/>
        </w:rPr>
        <w:t>1634</w:t>
      </w:r>
      <w:r w:rsidRPr="00277F06">
        <w:rPr>
          <w:rFonts w:ascii="Times New Roman" w:hAnsi="Times New Roman"/>
          <w:sz w:val="24"/>
          <w:szCs w:val="24"/>
        </w:rPr>
        <w:t xml:space="preserve"> z </w:t>
      </w:r>
      <w:proofErr w:type="spellStart"/>
      <w:r w:rsidRPr="00277F06">
        <w:rPr>
          <w:rFonts w:ascii="Times New Roman" w:hAnsi="Times New Roman"/>
          <w:sz w:val="24"/>
          <w:szCs w:val="24"/>
        </w:rPr>
        <w:t>późn</w:t>
      </w:r>
      <w:proofErr w:type="spellEnd"/>
      <w:r w:rsidRPr="00277F06">
        <w:rPr>
          <w:rFonts w:ascii="Times New Roman" w:hAnsi="Times New Roman"/>
          <w:sz w:val="24"/>
          <w:szCs w:val="24"/>
        </w:rPr>
        <w:t>. zm.), należy wydać następujący wniosek pokontrolny:</w:t>
      </w:r>
    </w:p>
    <w:p w14:paraId="13682D5D" w14:textId="77777777" w:rsidR="00A87EE5" w:rsidRPr="00277F06" w:rsidRDefault="00A87EE5" w:rsidP="00A87EE5">
      <w:pPr>
        <w:spacing w:line="360" w:lineRule="auto"/>
        <w:jc w:val="both"/>
        <w:rPr>
          <w:rFonts w:ascii="Times New Roman" w:hAnsi="Times New Roman"/>
          <w:sz w:val="24"/>
          <w:szCs w:val="24"/>
        </w:rPr>
      </w:pPr>
    </w:p>
    <w:p w14:paraId="1EA10807" w14:textId="403C21C1" w:rsidR="00A87EE5" w:rsidRPr="00277F06" w:rsidRDefault="00A87EE5" w:rsidP="007927DB">
      <w:pPr>
        <w:spacing w:line="360" w:lineRule="auto"/>
        <w:jc w:val="both"/>
        <w:rPr>
          <w:rFonts w:ascii="Times New Roman" w:hAnsi="Times New Roman"/>
          <w:b/>
          <w:bCs/>
          <w:i/>
          <w:iCs/>
          <w:sz w:val="24"/>
          <w:szCs w:val="24"/>
          <w:u w:val="single"/>
        </w:rPr>
      </w:pPr>
      <w:r w:rsidRPr="00277F06">
        <w:rPr>
          <w:rFonts w:ascii="Times New Roman" w:hAnsi="Times New Roman"/>
          <w:b/>
          <w:bCs/>
          <w:i/>
          <w:iCs/>
          <w:sz w:val="24"/>
          <w:szCs w:val="24"/>
          <w:u w:val="single"/>
        </w:rPr>
        <w:t>Wniosek pokontrolny</w:t>
      </w:r>
    </w:p>
    <w:p w14:paraId="22BDB3B6" w14:textId="77777777" w:rsidR="00A87EE5" w:rsidRPr="00183281" w:rsidRDefault="00A87EE5" w:rsidP="007927DB">
      <w:pPr>
        <w:spacing w:line="360" w:lineRule="auto"/>
        <w:jc w:val="both"/>
        <w:rPr>
          <w:rFonts w:ascii="Times New Roman" w:hAnsi="Times New Roman"/>
          <w:sz w:val="24"/>
          <w:szCs w:val="24"/>
        </w:rPr>
      </w:pPr>
      <w:r w:rsidRPr="00183281">
        <w:rPr>
          <w:rFonts w:ascii="Times New Roman" w:hAnsi="Times New Roman"/>
          <w:sz w:val="24"/>
          <w:szCs w:val="24"/>
        </w:rPr>
        <w:t xml:space="preserve">Opracować i wdrożyć aktualizację polityki rachunkowości, mając na uwadze przepis art. 10 ust. 2 ustawy z dnia 29 września 1994 r. o rachunkowości (Dz. U. z 2021 r. poz. 217 z </w:t>
      </w:r>
      <w:proofErr w:type="spellStart"/>
      <w:r w:rsidRPr="00183281">
        <w:rPr>
          <w:rFonts w:ascii="Times New Roman" w:hAnsi="Times New Roman"/>
          <w:sz w:val="24"/>
          <w:szCs w:val="24"/>
        </w:rPr>
        <w:t>późn</w:t>
      </w:r>
      <w:proofErr w:type="spellEnd"/>
      <w:r w:rsidRPr="00183281">
        <w:rPr>
          <w:rFonts w:ascii="Times New Roman" w:hAnsi="Times New Roman"/>
          <w:sz w:val="24"/>
          <w:szCs w:val="24"/>
        </w:rPr>
        <w:t>. zm.).</w:t>
      </w:r>
      <w:r w:rsidRPr="00183281">
        <w:rPr>
          <w:rFonts w:ascii="Times New Roman" w:hAnsi="Times New Roman"/>
          <w:sz w:val="24"/>
          <w:szCs w:val="24"/>
        </w:rPr>
        <w:tab/>
      </w:r>
    </w:p>
    <w:bookmarkEnd w:id="18"/>
    <w:p w14:paraId="62A40550" w14:textId="77777777" w:rsidR="00A87EE5" w:rsidRPr="00183281" w:rsidRDefault="00A87EE5" w:rsidP="00A87EE5">
      <w:pPr>
        <w:spacing w:line="360" w:lineRule="auto"/>
        <w:ind w:firstLine="708"/>
        <w:jc w:val="both"/>
        <w:rPr>
          <w:rFonts w:ascii="Times New Roman" w:hAnsi="Times New Roman"/>
          <w:sz w:val="24"/>
          <w:szCs w:val="24"/>
          <w:highlight w:val="yellow"/>
        </w:rPr>
      </w:pPr>
    </w:p>
    <w:p w14:paraId="50E7BB58" w14:textId="77777777" w:rsidR="00A87EE5" w:rsidRPr="00EC1B5B" w:rsidRDefault="00A87EE5" w:rsidP="00A87EE5">
      <w:pPr>
        <w:spacing w:line="360" w:lineRule="auto"/>
        <w:jc w:val="both"/>
        <w:rPr>
          <w:rFonts w:ascii="Times New Roman" w:hAnsi="Times New Roman"/>
          <w:b/>
          <w:bCs/>
          <w:sz w:val="24"/>
          <w:szCs w:val="24"/>
        </w:rPr>
      </w:pPr>
      <w:r w:rsidRPr="00EC1B5B">
        <w:rPr>
          <w:rFonts w:ascii="Times New Roman" w:hAnsi="Times New Roman"/>
          <w:b/>
          <w:bCs/>
          <w:sz w:val="24"/>
          <w:szCs w:val="24"/>
        </w:rPr>
        <w:t>Sprawozdanie finansowe</w:t>
      </w:r>
    </w:p>
    <w:p w14:paraId="650AF309" w14:textId="77777777" w:rsidR="00A87EE5" w:rsidRPr="00EA06B7" w:rsidRDefault="00A87EE5" w:rsidP="00A87EE5">
      <w:pPr>
        <w:spacing w:line="360" w:lineRule="auto"/>
        <w:jc w:val="both"/>
        <w:rPr>
          <w:rFonts w:ascii="Times New Roman" w:hAnsi="Times New Roman"/>
          <w:sz w:val="24"/>
          <w:szCs w:val="24"/>
        </w:rPr>
      </w:pPr>
      <w:r w:rsidRPr="00EC1B5B">
        <w:rPr>
          <w:rFonts w:ascii="Times New Roman" w:hAnsi="Times New Roman"/>
          <w:sz w:val="24"/>
          <w:szCs w:val="24"/>
        </w:rPr>
        <w:tab/>
        <w:t>Sprawozdanie finansowe za rok 202</w:t>
      </w:r>
      <w:r>
        <w:rPr>
          <w:rFonts w:ascii="Times New Roman" w:hAnsi="Times New Roman"/>
          <w:sz w:val="24"/>
          <w:szCs w:val="24"/>
        </w:rPr>
        <w:t>1</w:t>
      </w:r>
      <w:r w:rsidRPr="00EC1B5B">
        <w:rPr>
          <w:rFonts w:ascii="Times New Roman" w:hAnsi="Times New Roman"/>
          <w:sz w:val="24"/>
          <w:szCs w:val="24"/>
        </w:rPr>
        <w:t xml:space="preserve"> </w:t>
      </w:r>
      <w:r>
        <w:rPr>
          <w:rFonts w:ascii="Times New Roman" w:hAnsi="Times New Roman"/>
          <w:sz w:val="24"/>
          <w:szCs w:val="24"/>
        </w:rPr>
        <w:t>Przedszkola z Oddziałami Integracyjnymi Nr 5 „Mali Przyrodnicy”</w:t>
      </w:r>
      <w:r w:rsidRPr="00EC1B5B">
        <w:rPr>
          <w:rFonts w:ascii="Times New Roman" w:hAnsi="Times New Roman"/>
          <w:sz w:val="24"/>
          <w:szCs w:val="24"/>
        </w:rPr>
        <w:t xml:space="preserve"> w Śremie (bilans, rachunek zysków i strat, zestawienie zmian w funduszu </w:t>
      </w:r>
      <w:r w:rsidRPr="00EA06B7">
        <w:rPr>
          <w:rFonts w:ascii="Times New Roman" w:hAnsi="Times New Roman"/>
          <w:sz w:val="24"/>
          <w:szCs w:val="24"/>
        </w:rPr>
        <w:t xml:space="preserve">jednostki, informacja dodatkowa) zostało sporządzone 17 lutego 2022 r. Aktywa i pasywa jednostki wg stanu na dzień 31.12.2021 r. zamknęły się sumą bilansową w kwocie 1.352.663,72 zł. Wynik finansowy jednostki za 2021 rok stanowił stratę w wysokości 2.677.001,13 zł. </w:t>
      </w:r>
    </w:p>
    <w:p w14:paraId="701A98D4" w14:textId="77777777" w:rsidR="00A87EE5" w:rsidRPr="00EA06B7" w:rsidRDefault="00A87EE5" w:rsidP="00A87EE5">
      <w:pPr>
        <w:spacing w:line="360" w:lineRule="auto"/>
        <w:jc w:val="both"/>
        <w:rPr>
          <w:rFonts w:ascii="Times New Roman" w:hAnsi="Times New Roman"/>
          <w:sz w:val="24"/>
          <w:szCs w:val="24"/>
        </w:rPr>
      </w:pPr>
      <w:r w:rsidRPr="00EA06B7">
        <w:rPr>
          <w:rFonts w:ascii="Times New Roman" w:hAnsi="Times New Roman"/>
          <w:sz w:val="24"/>
          <w:szCs w:val="24"/>
        </w:rPr>
        <w:tab/>
        <w:t xml:space="preserve">Na podstawie porównania wybranych pozycji bilansu oraz zestawienia obrotów i sald wg stanu na dzień 31.12.2021 r., tj. stan środków trwałych, wartości niematerialnych i </w:t>
      </w:r>
      <w:r w:rsidRPr="00EA06B7">
        <w:rPr>
          <w:rFonts w:ascii="Times New Roman" w:hAnsi="Times New Roman"/>
          <w:sz w:val="24"/>
          <w:szCs w:val="24"/>
        </w:rPr>
        <w:lastRenderedPageBreak/>
        <w:t>prawnych oraz ich umorzenia, stan  środków  w kasie i na rachunkach bankowych stwierdzono, że sprawozdanie finansowe zostało sporządzone na podstawie danych wynikających z ksiąg rachunkowych.</w:t>
      </w:r>
    </w:p>
    <w:p w14:paraId="4765E0D2" w14:textId="77777777" w:rsidR="00A87EE5" w:rsidRPr="00183281" w:rsidRDefault="00A87EE5" w:rsidP="00A87EE5">
      <w:pPr>
        <w:spacing w:line="360" w:lineRule="auto"/>
        <w:ind w:firstLine="708"/>
        <w:jc w:val="both"/>
        <w:rPr>
          <w:rFonts w:ascii="Times New Roman" w:hAnsi="Times New Roman"/>
          <w:sz w:val="24"/>
          <w:szCs w:val="24"/>
        </w:rPr>
      </w:pPr>
      <w:r w:rsidRPr="00183281">
        <w:rPr>
          <w:rFonts w:ascii="Times New Roman" w:hAnsi="Times New Roman"/>
          <w:sz w:val="24"/>
          <w:szCs w:val="24"/>
        </w:rPr>
        <w:t>Sprawozdanie finansowe Przedszkola nie zostało opublikowane w Biuletynie Informacji Publicznej. Zgodnie z postanowieniami §34 ust. 9 rozporządzenia Ministra Rozwoju i Finansów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 sprawozdania finansowe są publikowane w terminie do dnia 10 maja roku następnego w Biuletynie Informacji Publicznej jednostek sporządzających sprawozdania.</w:t>
      </w:r>
    </w:p>
    <w:p w14:paraId="2A6EB008" w14:textId="77777777" w:rsidR="00A87EE5" w:rsidRPr="00183281" w:rsidRDefault="00A87EE5" w:rsidP="00A87EE5">
      <w:pPr>
        <w:spacing w:line="360" w:lineRule="auto"/>
        <w:ind w:firstLine="708"/>
        <w:jc w:val="both"/>
        <w:rPr>
          <w:rFonts w:ascii="Times New Roman" w:hAnsi="Times New Roman"/>
          <w:sz w:val="24"/>
          <w:szCs w:val="24"/>
        </w:rPr>
      </w:pPr>
    </w:p>
    <w:p w14:paraId="7363F147" w14:textId="77777777" w:rsidR="00A87EE5" w:rsidRPr="00183281" w:rsidRDefault="00A87EE5" w:rsidP="00A87EE5">
      <w:pPr>
        <w:spacing w:line="360" w:lineRule="auto"/>
        <w:ind w:firstLine="708"/>
        <w:jc w:val="both"/>
        <w:rPr>
          <w:rFonts w:ascii="Times New Roman" w:hAnsi="Times New Roman"/>
          <w:sz w:val="24"/>
          <w:szCs w:val="24"/>
        </w:rPr>
      </w:pPr>
      <w:r w:rsidRPr="00183281">
        <w:rPr>
          <w:rFonts w:ascii="Times New Roman" w:hAnsi="Times New Roman"/>
          <w:sz w:val="24"/>
          <w:szCs w:val="24"/>
        </w:rPr>
        <w:t>Mając na uwadze postanowienia rozporządzenia Ministra Rozwoju i Finansów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 należy wydać następujący wniosek pokontrolny:</w:t>
      </w:r>
    </w:p>
    <w:p w14:paraId="5C2C30D8" w14:textId="77777777" w:rsidR="00A87EE5" w:rsidRPr="005E6B5A" w:rsidRDefault="00A87EE5" w:rsidP="00A87EE5">
      <w:pPr>
        <w:spacing w:line="360" w:lineRule="auto"/>
        <w:jc w:val="both"/>
        <w:rPr>
          <w:rFonts w:ascii="Times New Roman" w:hAnsi="Times New Roman"/>
          <w:sz w:val="24"/>
          <w:szCs w:val="24"/>
          <w:highlight w:val="magenta"/>
        </w:rPr>
      </w:pPr>
    </w:p>
    <w:p w14:paraId="265AB8A5" w14:textId="77777777" w:rsidR="00A87EE5" w:rsidRPr="00183281" w:rsidRDefault="00A87EE5" w:rsidP="00EA06B7">
      <w:pPr>
        <w:spacing w:line="360" w:lineRule="auto"/>
        <w:jc w:val="both"/>
        <w:rPr>
          <w:rFonts w:ascii="Times New Roman" w:hAnsi="Times New Roman"/>
          <w:b/>
          <w:bCs/>
          <w:i/>
          <w:iCs/>
          <w:sz w:val="24"/>
          <w:szCs w:val="24"/>
          <w:u w:val="single"/>
        </w:rPr>
      </w:pPr>
      <w:r w:rsidRPr="00183281">
        <w:rPr>
          <w:rFonts w:ascii="Times New Roman" w:hAnsi="Times New Roman"/>
          <w:b/>
          <w:bCs/>
          <w:i/>
          <w:iCs/>
          <w:sz w:val="24"/>
          <w:szCs w:val="24"/>
          <w:u w:val="single"/>
        </w:rPr>
        <w:t>Wniosek pokontrolny</w:t>
      </w:r>
    </w:p>
    <w:p w14:paraId="016A542F" w14:textId="77777777" w:rsidR="00A87EE5" w:rsidRPr="00183281" w:rsidRDefault="00A87EE5" w:rsidP="00EA06B7">
      <w:pPr>
        <w:spacing w:line="360" w:lineRule="auto"/>
        <w:jc w:val="both"/>
        <w:rPr>
          <w:rFonts w:ascii="Times New Roman" w:hAnsi="Times New Roman"/>
          <w:sz w:val="24"/>
          <w:szCs w:val="24"/>
        </w:rPr>
      </w:pPr>
      <w:bookmarkStart w:id="19" w:name="_Hlk115990456"/>
      <w:r w:rsidRPr="00183281">
        <w:rPr>
          <w:rFonts w:ascii="Times New Roman" w:hAnsi="Times New Roman"/>
          <w:sz w:val="24"/>
          <w:szCs w:val="24"/>
        </w:rPr>
        <w:t xml:space="preserve">Opublikować w Biuletynie Informacji Publicznej sprawozdania finansowe Przedszkola z </w:t>
      </w:r>
      <w:bookmarkStart w:id="20" w:name="_Hlk115990128"/>
      <w:r w:rsidRPr="00183281">
        <w:rPr>
          <w:rFonts w:ascii="Times New Roman" w:hAnsi="Times New Roman"/>
          <w:sz w:val="24"/>
          <w:szCs w:val="24"/>
        </w:rPr>
        <w:t>Oddziałami Integracyjnymi</w:t>
      </w:r>
      <w:bookmarkEnd w:id="20"/>
      <w:r w:rsidRPr="00183281">
        <w:rPr>
          <w:rFonts w:ascii="Times New Roman" w:hAnsi="Times New Roman"/>
          <w:sz w:val="24"/>
          <w:szCs w:val="24"/>
        </w:rPr>
        <w:t xml:space="preserve"> Nr 5 „Mali Przyrodnicy” w Śremie.</w:t>
      </w:r>
    </w:p>
    <w:bookmarkEnd w:id="19"/>
    <w:p w14:paraId="672C3210" w14:textId="77777777" w:rsidR="00A87EE5" w:rsidRPr="00183281" w:rsidRDefault="00A87EE5" w:rsidP="00A87EE5">
      <w:pPr>
        <w:spacing w:line="360" w:lineRule="auto"/>
        <w:jc w:val="both"/>
        <w:rPr>
          <w:rFonts w:ascii="Times New Roman" w:hAnsi="Times New Roman"/>
          <w:sz w:val="24"/>
          <w:szCs w:val="24"/>
        </w:rPr>
      </w:pPr>
    </w:p>
    <w:p w14:paraId="25898959" w14:textId="77777777" w:rsidR="00A87EE5" w:rsidRDefault="00A87EE5" w:rsidP="00A87EE5">
      <w:pPr>
        <w:spacing w:line="360" w:lineRule="auto"/>
        <w:jc w:val="both"/>
        <w:rPr>
          <w:rFonts w:ascii="Times New Roman" w:hAnsi="Times New Roman"/>
          <w:b/>
          <w:bCs/>
          <w:sz w:val="24"/>
          <w:szCs w:val="24"/>
        </w:rPr>
      </w:pPr>
      <w:r>
        <w:rPr>
          <w:rFonts w:ascii="Times New Roman" w:hAnsi="Times New Roman"/>
          <w:b/>
          <w:bCs/>
          <w:sz w:val="24"/>
          <w:szCs w:val="24"/>
        </w:rPr>
        <w:t>Plan finansowy i jego zmiany</w:t>
      </w:r>
    </w:p>
    <w:p w14:paraId="2866F21A" w14:textId="77777777" w:rsidR="00A87EE5" w:rsidRDefault="00A87EE5" w:rsidP="00A87EE5">
      <w:pPr>
        <w:spacing w:line="360" w:lineRule="auto"/>
        <w:jc w:val="both"/>
        <w:rPr>
          <w:rFonts w:ascii="Times New Roman" w:hAnsi="Times New Roman"/>
          <w:b/>
          <w:bCs/>
          <w:sz w:val="24"/>
          <w:szCs w:val="24"/>
        </w:rPr>
      </w:pPr>
    </w:p>
    <w:p w14:paraId="10628FF6" w14:textId="77777777" w:rsidR="00A87EE5" w:rsidRDefault="00A87EE5" w:rsidP="00A87EE5">
      <w:pPr>
        <w:spacing w:line="360" w:lineRule="auto"/>
        <w:jc w:val="both"/>
        <w:rPr>
          <w:rFonts w:ascii="Times New Roman" w:hAnsi="Times New Roman"/>
          <w:sz w:val="24"/>
          <w:szCs w:val="24"/>
        </w:rPr>
      </w:pPr>
      <w:r>
        <w:rPr>
          <w:rFonts w:ascii="Times New Roman" w:hAnsi="Times New Roman"/>
          <w:b/>
          <w:bCs/>
          <w:sz w:val="24"/>
          <w:szCs w:val="24"/>
        </w:rPr>
        <w:tab/>
      </w:r>
      <w:r w:rsidRPr="005E6B5A">
        <w:rPr>
          <w:rFonts w:ascii="Times New Roman" w:hAnsi="Times New Roman"/>
          <w:sz w:val="24"/>
          <w:szCs w:val="24"/>
        </w:rPr>
        <w:t>Budżet Gminy</w:t>
      </w:r>
      <w:r>
        <w:rPr>
          <w:rFonts w:ascii="Times New Roman" w:hAnsi="Times New Roman"/>
          <w:sz w:val="24"/>
          <w:szCs w:val="24"/>
        </w:rPr>
        <w:t xml:space="preserve"> Śrem na rok 2021 został przyjęty zgodnie z uchwałą nr 225/XXIII/2020 Rady Miejskiej w Śremie z dnia 17 grudnia 2020 r. Przedszkole nr 5 w Śremie otrzymało informację o uchwaleniu budżetu oraz o zaplanowanych dla jednostki dochodach i wydatkach pismem PFGAŚ.3024.3.1.2021.SCA z 4 stycznia 2021 r.</w:t>
      </w:r>
    </w:p>
    <w:p w14:paraId="303992E8" w14:textId="77777777" w:rsidR="00A87EE5" w:rsidRPr="005E6B5A" w:rsidRDefault="00A87EE5" w:rsidP="00A87EE5">
      <w:pPr>
        <w:spacing w:line="360" w:lineRule="auto"/>
        <w:jc w:val="both"/>
        <w:rPr>
          <w:rFonts w:ascii="Times New Roman" w:hAnsi="Times New Roman"/>
          <w:sz w:val="24"/>
          <w:szCs w:val="24"/>
        </w:rPr>
      </w:pPr>
      <w:r>
        <w:rPr>
          <w:rFonts w:ascii="Times New Roman" w:hAnsi="Times New Roman"/>
          <w:sz w:val="24"/>
          <w:szCs w:val="24"/>
        </w:rPr>
        <w:tab/>
        <w:t>Plan finansowy Przedszkola z Oddziałami Integracyjnymi Nr 5 „Mali Przyrodnicy” wraz z uzasadnieniem dochodów i wydatków został sporządzony i zatwierdzony przez Dyrektora Przedszkola p. Lidię Marcinkowską. Plan został złożony w Urzędzie Miejskim w Śremie 8 stycznia oraz zweryfikowany przez Burmistrza Śremu i Skarbnika Gminy Śrem.</w:t>
      </w:r>
    </w:p>
    <w:p w14:paraId="2BC58D26" w14:textId="77777777" w:rsidR="00A87EE5" w:rsidRDefault="00A87EE5" w:rsidP="00A87EE5">
      <w:pPr>
        <w:spacing w:line="360" w:lineRule="auto"/>
        <w:ind w:firstLine="708"/>
        <w:jc w:val="both"/>
        <w:rPr>
          <w:rFonts w:ascii="Times New Roman" w:hAnsi="Times New Roman"/>
          <w:sz w:val="24"/>
          <w:szCs w:val="24"/>
        </w:rPr>
      </w:pPr>
      <w:r w:rsidRPr="001C22E7">
        <w:rPr>
          <w:rFonts w:ascii="Times New Roman" w:hAnsi="Times New Roman"/>
          <w:sz w:val="24"/>
          <w:szCs w:val="24"/>
        </w:rPr>
        <w:lastRenderedPageBreak/>
        <w:t xml:space="preserve">Dochody zostały zaplanowane w dziale </w:t>
      </w:r>
      <w:r>
        <w:rPr>
          <w:rFonts w:ascii="Times New Roman" w:hAnsi="Times New Roman"/>
          <w:sz w:val="24"/>
          <w:szCs w:val="24"/>
        </w:rPr>
        <w:t>801 -</w:t>
      </w:r>
      <w:r w:rsidRPr="00111C1D">
        <w:t xml:space="preserve"> </w:t>
      </w:r>
      <w:r w:rsidRPr="00111C1D">
        <w:rPr>
          <w:rFonts w:ascii="Times New Roman" w:hAnsi="Times New Roman"/>
          <w:sz w:val="24"/>
          <w:szCs w:val="24"/>
        </w:rPr>
        <w:t>Oświata i wychowanie</w:t>
      </w:r>
      <w:r>
        <w:rPr>
          <w:rFonts w:ascii="Times New Roman" w:hAnsi="Times New Roman"/>
          <w:sz w:val="24"/>
          <w:szCs w:val="24"/>
        </w:rPr>
        <w:t>. Plan dochodów wynosił 158.250,00 zł w rozdziale 80104 - Przedszkola</w:t>
      </w:r>
      <w:r w:rsidRPr="001C22E7">
        <w:rPr>
          <w:rFonts w:ascii="Times New Roman" w:hAnsi="Times New Roman"/>
          <w:sz w:val="24"/>
          <w:szCs w:val="24"/>
        </w:rPr>
        <w:t xml:space="preserve">. </w:t>
      </w:r>
    </w:p>
    <w:p w14:paraId="54C4AD7D" w14:textId="77777777" w:rsidR="00A87EE5" w:rsidRDefault="00A87EE5" w:rsidP="00A87EE5">
      <w:pPr>
        <w:spacing w:line="360" w:lineRule="auto"/>
        <w:ind w:firstLine="708"/>
        <w:jc w:val="both"/>
        <w:rPr>
          <w:rFonts w:ascii="Times New Roman" w:hAnsi="Times New Roman"/>
          <w:sz w:val="24"/>
          <w:szCs w:val="24"/>
        </w:rPr>
      </w:pPr>
      <w:r>
        <w:rPr>
          <w:rFonts w:ascii="Times New Roman" w:hAnsi="Times New Roman"/>
          <w:sz w:val="24"/>
          <w:szCs w:val="24"/>
        </w:rPr>
        <w:t xml:space="preserve">Wydatki zostały zaplanowane w </w:t>
      </w:r>
      <w:r w:rsidRPr="0054427E">
        <w:rPr>
          <w:rFonts w:ascii="Times New Roman" w:hAnsi="Times New Roman"/>
          <w:sz w:val="24"/>
          <w:szCs w:val="24"/>
        </w:rPr>
        <w:t xml:space="preserve">dziale 801 - Oświata i wychowanie </w:t>
      </w:r>
      <w:r>
        <w:rPr>
          <w:rFonts w:ascii="Times New Roman" w:hAnsi="Times New Roman"/>
          <w:sz w:val="24"/>
          <w:szCs w:val="24"/>
        </w:rPr>
        <w:t xml:space="preserve">oraz 854 – Edukacyjna opieka wychowawcza. </w:t>
      </w:r>
      <w:r w:rsidRPr="00111C1D">
        <w:rPr>
          <w:rFonts w:ascii="Times New Roman" w:hAnsi="Times New Roman"/>
          <w:sz w:val="24"/>
          <w:szCs w:val="24"/>
        </w:rPr>
        <w:t xml:space="preserve">Plan wydatków wynosił </w:t>
      </w:r>
      <w:r>
        <w:rPr>
          <w:rFonts w:ascii="Times New Roman" w:hAnsi="Times New Roman"/>
          <w:sz w:val="24"/>
          <w:szCs w:val="24"/>
        </w:rPr>
        <w:t>2.579.038,00</w:t>
      </w:r>
      <w:r w:rsidRPr="00111C1D">
        <w:rPr>
          <w:rFonts w:ascii="Times New Roman" w:hAnsi="Times New Roman"/>
          <w:sz w:val="24"/>
          <w:szCs w:val="24"/>
        </w:rPr>
        <w:t xml:space="preserve"> zł, w następując</w:t>
      </w:r>
      <w:r>
        <w:rPr>
          <w:rFonts w:ascii="Times New Roman" w:hAnsi="Times New Roman"/>
          <w:sz w:val="24"/>
          <w:szCs w:val="24"/>
        </w:rPr>
        <w:t>ych rozdziałach</w:t>
      </w:r>
      <w:r w:rsidRPr="00111C1D">
        <w:rPr>
          <w:rFonts w:ascii="Times New Roman" w:hAnsi="Times New Roman"/>
          <w:sz w:val="24"/>
          <w:szCs w:val="24"/>
        </w:rPr>
        <w:t xml:space="preserve"> klasyfikacji budżetowej:</w:t>
      </w:r>
    </w:p>
    <w:p w14:paraId="18408794" w14:textId="77777777" w:rsidR="00A87EE5" w:rsidRPr="00111C1D"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w dziale </w:t>
      </w:r>
      <w:r w:rsidRPr="0054427E">
        <w:rPr>
          <w:rFonts w:ascii="Times New Roman" w:hAnsi="Times New Roman"/>
          <w:sz w:val="24"/>
          <w:szCs w:val="24"/>
        </w:rPr>
        <w:t>801 - Oświata i wychowanie</w:t>
      </w:r>
      <w:r>
        <w:rPr>
          <w:rFonts w:ascii="Times New Roman" w:hAnsi="Times New Roman"/>
          <w:sz w:val="24"/>
          <w:szCs w:val="24"/>
        </w:rPr>
        <w:t>:</w:t>
      </w:r>
    </w:p>
    <w:p w14:paraId="7E9DF335" w14:textId="77777777" w:rsidR="00A87EE5" w:rsidRPr="00111C1D" w:rsidRDefault="00A87EE5" w:rsidP="00A87EE5">
      <w:pPr>
        <w:spacing w:line="360" w:lineRule="auto"/>
        <w:jc w:val="both"/>
        <w:rPr>
          <w:rFonts w:ascii="Times New Roman" w:hAnsi="Times New Roman"/>
          <w:sz w:val="24"/>
          <w:szCs w:val="24"/>
        </w:rPr>
      </w:pPr>
      <w:r w:rsidRPr="00111C1D">
        <w:rPr>
          <w:rFonts w:ascii="Times New Roman" w:hAnsi="Times New Roman"/>
          <w:sz w:val="24"/>
          <w:szCs w:val="24"/>
        </w:rPr>
        <w:t>- rozdział 8</w:t>
      </w:r>
      <w:r>
        <w:rPr>
          <w:rFonts w:ascii="Times New Roman" w:hAnsi="Times New Roman"/>
          <w:sz w:val="24"/>
          <w:szCs w:val="24"/>
        </w:rPr>
        <w:t>0104 Przedszkola</w:t>
      </w:r>
      <w:r w:rsidRPr="00111C1D">
        <w:rPr>
          <w:rFonts w:ascii="Times New Roman" w:hAnsi="Times New Roman"/>
          <w:sz w:val="24"/>
          <w:szCs w:val="24"/>
        </w:rPr>
        <w:t xml:space="preserve"> </w:t>
      </w:r>
      <w:r>
        <w:rPr>
          <w:rFonts w:ascii="Times New Roman" w:hAnsi="Times New Roman"/>
          <w:sz w:val="24"/>
          <w:szCs w:val="24"/>
        </w:rPr>
        <w:t>2.308.467,00</w:t>
      </w:r>
      <w:r w:rsidRPr="00111C1D">
        <w:rPr>
          <w:rFonts w:ascii="Times New Roman" w:hAnsi="Times New Roman"/>
          <w:sz w:val="24"/>
          <w:szCs w:val="24"/>
        </w:rPr>
        <w:t xml:space="preserve"> zł</w:t>
      </w:r>
    </w:p>
    <w:p w14:paraId="0C882C2C" w14:textId="77777777" w:rsidR="00A87EE5" w:rsidRDefault="00A87EE5" w:rsidP="00A87EE5">
      <w:pPr>
        <w:spacing w:line="360" w:lineRule="auto"/>
        <w:jc w:val="both"/>
        <w:rPr>
          <w:rFonts w:ascii="Times New Roman" w:hAnsi="Times New Roman"/>
          <w:sz w:val="24"/>
          <w:szCs w:val="24"/>
        </w:rPr>
      </w:pPr>
      <w:r w:rsidRPr="00111C1D">
        <w:rPr>
          <w:rFonts w:ascii="Times New Roman" w:hAnsi="Times New Roman"/>
          <w:sz w:val="24"/>
          <w:szCs w:val="24"/>
        </w:rPr>
        <w:t>-  rozdział 8</w:t>
      </w:r>
      <w:r>
        <w:rPr>
          <w:rFonts w:ascii="Times New Roman" w:hAnsi="Times New Roman"/>
          <w:sz w:val="24"/>
          <w:szCs w:val="24"/>
        </w:rPr>
        <w:t>0146 Dokształcanie i doskonalenie nauczycieli 9.655,00</w:t>
      </w:r>
      <w:r w:rsidRPr="00111C1D">
        <w:rPr>
          <w:rFonts w:ascii="Times New Roman" w:hAnsi="Times New Roman"/>
          <w:sz w:val="24"/>
          <w:szCs w:val="24"/>
        </w:rPr>
        <w:t xml:space="preserve"> zł</w:t>
      </w:r>
    </w:p>
    <w:p w14:paraId="5F134775"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 rozdział 80149 Realizacja zadań wymagających stosowania specjalnej organizacji nauki </w:t>
      </w:r>
      <w:r>
        <w:rPr>
          <w:rFonts w:ascii="Times New Roman" w:hAnsi="Times New Roman"/>
          <w:sz w:val="24"/>
          <w:szCs w:val="24"/>
        </w:rPr>
        <w:br/>
        <w:t>i metod pracy dla dzieci w przedszkolach, oddziałach przedszkolnych w szkołach podstawowych i innych formach wychowania przedszkolnego 250.999,00 zł</w:t>
      </w:r>
    </w:p>
    <w:p w14:paraId="01A94B8B"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 </w:t>
      </w:r>
      <w:r w:rsidRPr="00723113">
        <w:rPr>
          <w:rFonts w:ascii="Times New Roman" w:hAnsi="Times New Roman"/>
          <w:sz w:val="24"/>
          <w:szCs w:val="24"/>
        </w:rPr>
        <w:t>rozdział</w:t>
      </w:r>
      <w:r>
        <w:rPr>
          <w:rFonts w:ascii="Times New Roman" w:hAnsi="Times New Roman"/>
          <w:sz w:val="24"/>
          <w:szCs w:val="24"/>
        </w:rPr>
        <w:t xml:space="preserve"> 80195 </w:t>
      </w:r>
      <w:r w:rsidRPr="0031551F">
        <w:rPr>
          <w:rFonts w:ascii="Times New Roman" w:hAnsi="Times New Roman"/>
          <w:sz w:val="24"/>
          <w:szCs w:val="24"/>
        </w:rPr>
        <w:t>Pozostała działalność</w:t>
      </w:r>
      <w:r>
        <w:rPr>
          <w:rFonts w:ascii="Times New Roman" w:hAnsi="Times New Roman"/>
          <w:sz w:val="24"/>
          <w:szCs w:val="24"/>
        </w:rPr>
        <w:t xml:space="preserve"> 14.164,00 zł</w:t>
      </w:r>
    </w:p>
    <w:p w14:paraId="56C3C685"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w dziale </w:t>
      </w:r>
      <w:r w:rsidRPr="0054427E">
        <w:rPr>
          <w:rFonts w:ascii="Times New Roman" w:hAnsi="Times New Roman"/>
          <w:sz w:val="24"/>
          <w:szCs w:val="24"/>
        </w:rPr>
        <w:t>854 – Edukacyjna opieka wychowawcza</w:t>
      </w:r>
      <w:r>
        <w:rPr>
          <w:rFonts w:ascii="Times New Roman" w:hAnsi="Times New Roman"/>
          <w:sz w:val="24"/>
          <w:szCs w:val="24"/>
        </w:rPr>
        <w:t>:</w:t>
      </w:r>
    </w:p>
    <w:p w14:paraId="2FA3D0E8"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rozdział 85404 – Wczesne wspomaganie rozwoju dziecka 9.917,00 zł.</w:t>
      </w:r>
    </w:p>
    <w:p w14:paraId="3A922B80" w14:textId="77777777" w:rsidR="00A87EE5" w:rsidRDefault="00A87EE5" w:rsidP="00A87EE5">
      <w:pPr>
        <w:spacing w:line="360" w:lineRule="auto"/>
        <w:ind w:firstLine="708"/>
        <w:jc w:val="both"/>
        <w:rPr>
          <w:rFonts w:ascii="Times New Roman" w:hAnsi="Times New Roman"/>
          <w:sz w:val="24"/>
          <w:szCs w:val="24"/>
        </w:rPr>
      </w:pPr>
      <w:r>
        <w:rPr>
          <w:rFonts w:ascii="Times New Roman" w:hAnsi="Times New Roman"/>
          <w:sz w:val="24"/>
          <w:szCs w:val="24"/>
        </w:rPr>
        <w:t xml:space="preserve">Planowane zatrudnienie na 2021 rok wynosiło 33,42 etatu, liczba pracowników 37, </w:t>
      </w:r>
      <w:r>
        <w:rPr>
          <w:rFonts w:ascii="Times New Roman" w:hAnsi="Times New Roman"/>
          <w:sz w:val="24"/>
          <w:szCs w:val="24"/>
        </w:rPr>
        <w:br/>
        <w:t>w tym 31 pełnozatrudnionych i 6 niepełnozatrudnionych. W 2021 roku dokonano następujących zmian planu finansowego Przedszkola:</w:t>
      </w:r>
    </w:p>
    <w:p w14:paraId="149B9177"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w dniu 5 lipca 2021 r. dokonano zmian wynikających z uchwały nr 321/XXVIII/2021 Rady Miejskiej w Śremie z dnia 24 czerwca 2021 r.,</w:t>
      </w:r>
    </w:p>
    <w:p w14:paraId="2F282C0B"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 </w:t>
      </w:r>
      <w:r w:rsidRPr="003B4766">
        <w:rPr>
          <w:rFonts w:ascii="Times New Roman" w:hAnsi="Times New Roman"/>
          <w:sz w:val="24"/>
          <w:szCs w:val="24"/>
        </w:rPr>
        <w:t>w dniu 5 li</w:t>
      </w:r>
      <w:r>
        <w:rPr>
          <w:rFonts w:ascii="Times New Roman" w:hAnsi="Times New Roman"/>
          <w:sz w:val="24"/>
          <w:szCs w:val="24"/>
        </w:rPr>
        <w:t>stopada</w:t>
      </w:r>
      <w:r w:rsidRPr="003B4766">
        <w:rPr>
          <w:rFonts w:ascii="Times New Roman" w:hAnsi="Times New Roman"/>
          <w:sz w:val="24"/>
          <w:szCs w:val="24"/>
        </w:rPr>
        <w:t xml:space="preserve"> 2021 r. dokonano zmian wynikających z uchwały nr 3</w:t>
      </w:r>
      <w:r>
        <w:rPr>
          <w:rFonts w:ascii="Times New Roman" w:hAnsi="Times New Roman"/>
          <w:sz w:val="24"/>
          <w:szCs w:val="24"/>
        </w:rPr>
        <w:t>44</w:t>
      </w:r>
      <w:r w:rsidRPr="003B4766">
        <w:rPr>
          <w:rFonts w:ascii="Times New Roman" w:hAnsi="Times New Roman"/>
          <w:sz w:val="24"/>
          <w:szCs w:val="24"/>
        </w:rPr>
        <w:t>/XX</w:t>
      </w:r>
      <w:r>
        <w:rPr>
          <w:rFonts w:ascii="Times New Roman" w:hAnsi="Times New Roman"/>
          <w:sz w:val="24"/>
          <w:szCs w:val="24"/>
        </w:rPr>
        <w:t>X</w:t>
      </w:r>
      <w:r w:rsidRPr="003B4766">
        <w:rPr>
          <w:rFonts w:ascii="Times New Roman" w:hAnsi="Times New Roman"/>
          <w:sz w:val="24"/>
          <w:szCs w:val="24"/>
        </w:rPr>
        <w:t>I/2021 Rady Miejskiej w Śremie z dnia 2</w:t>
      </w:r>
      <w:r>
        <w:rPr>
          <w:rFonts w:ascii="Times New Roman" w:hAnsi="Times New Roman"/>
          <w:sz w:val="24"/>
          <w:szCs w:val="24"/>
        </w:rPr>
        <w:t>8 października</w:t>
      </w:r>
      <w:r w:rsidRPr="003B4766">
        <w:rPr>
          <w:rFonts w:ascii="Times New Roman" w:hAnsi="Times New Roman"/>
          <w:sz w:val="24"/>
          <w:szCs w:val="24"/>
        </w:rPr>
        <w:t xml:space="preserve"> 2021 r.,</w:t>
      </w:r>
    </w:p>
    <w:p w14:paraId="332E631C" w14:textId="77777777" w:rsidR="00A87EE5" w:rsidRDefault="00A87EE5" w:rsidP="00A87EE5">
      <w:pPr>
        <w:spacing w:line="360" w:lineRule="auto"/>
        <w:jc w:val="both"/>
        <w:rPr>
          <w:rFonts w:ascii="Times New Roman" w:hAnsi="Times New Roman"/>
          <w:sz w:val="24"/>
          <w:szCs w:val="24"/>
        </w:rPr>
      </w:pPr>
      <w:r>
        <w:rPr>
          <w:rFonts w:ascii="Times New Roman" w:hAnsi="Times New Roman"/>
          <w:sz w:val="24"/>
          <w:szCs w:val="24"/>
        </w:rPr>
        <w:t xml:space="preserve">- </w:t>
      </w:r>
      <w:r w:rsidRPr="003B4766">
        <w:rPr>
          <w:rFonts w:ascii="Times New Roman" w:hAnsi="Times New Roman"/>
          <w:sz w:val="24"/>
          <w:szCs w:val="24"/>
        </w:rPr>
        <w:t xml:space="preserve">w dniu </w:t>
      </w:r>
      <w:r>
        <w:rPr>
          <w:rFonts w:ascii="Times New Roman" w:hAnsi="Times New Roman"/>
          <w:sz w:val="24"/>
          <w:szCs w:val="24"/>
        </w:rPr>
        <w:t>28 grudnia</w:t>
      </w:r>
      <w:r w:rsidRPr="003B4766">
        <w:rPr>
          <w:rFonts w:ascii="Times New Roman" w:hAnsi="Times New Roman"/>
          <w:sz w:val="24"/>
          <w:szCs w:val="24"/>
        </w:rPr>
        <w:t xml:space="preserve"> 2021 r. dokonano zmian wynikających z </w:t>
      </w:r>
      <w:r>
        <w:rPr>
          <w:rFonts w:ascii="Times New Roman" w:hAnsi="Times New Roman"/>
          <w:sz w:val="24"/>
          <w:szCs w:val="24"/>
        </w:rPr>
        <w:t>zarządzenia nr 168/2021 Burmistrza Śremu z dnia 17 grudnia 2021 r.</w:t>
      </w:r>
    </w:p>
    <w:p w14:paraId="159CFD18" w14:textId="77777777" w:rsidR="00A87EE5" w:rsidRPr="00711A34" w:rsidRDefault="00A87EE5" w:rsidP="00A87EE5">
      <w:pPr>
        <w:spacing w:line="360" w:lineRule="auto"/>
        <w:ind w:firstLine="708"/>
        <w:jc w:val="both"/>
        <w:rPr>
          <w:rFonts w:ascii="Times New Roman" w:hAnsi="Times New Roman"/>
          <w:sz w:val="24"/>
          <w:szCs w:val="24"/>
        </w:rPr>
      </w:pPr>
      <w:r>
        <w:rPr>
          <w:rFonts w:ascii="Times New Roman" w:hAnsi="Times New Roman"/>
          <w:sz w:val="24"/>
          <w:szCs w:val="24"/>
        </w:rPr>
        <w:t>Plan dochodów po zmianach wynosił 158.214,00 zł</w:t>
      </w:r>
      <w:r w:rsidRPr="001C22E7">
        <w:rPr>
          <w:rFonts w:ascii="Times New Roman" w:hAnsi="Times New Roman"/>
          <w:sz w:val="24"/>
          <w:szCs w:val="24"/>
        </w:rPr>
        <w:t xml:space="preserve">. </w:t>
      </w:r>
      <w:r w:rsidRPr="00111C1D">
        <w:rPr>
          <w:rFonts w:ascii="Times New Roman" w:hAnsi="Times New Roman"/>
          <w:sz w:val="24"/>
          <w:szCs w:val="24"/>
        </w:rPr>
        <w:t xml:space="preserve">Plan wydatków po zmianach ostatecznie wynosił </w:t>
      </w:r>
      <w:r>
        <w:rPr>
          <w:rFonts w:ascii="Times New Roman" w:hAnsi="Times New Roman"/>
          <w:sz w:val="24"/>
          <w:szCs w:val="24"/>
        </w:rPr>
        <w:t>2.748.135</w:t>
      </w:r>
      <w:r w:rsidRPr="00711A34">
        <w:rPr>
          <w:rFonts w:ascii="Times New Roman" w:hAnsi="Times New Roman"/>
          <w:sz w:val="24"/>
          <w:szCs w:val="24"/>
        </w:rPr>
        <w:t>,00 zł, w następujących rozdziałach klasyfikacji budżetowej:</w:t>
      </w:r>
    </w:p>
    <w:p w14:paraId="42A645FB" w14:textId="77777777" w:rsidR="00A87EE5" w:rsidRPr="00711A34" w:rsidRDefault="00A87EE5" w:rsidP="00A87EE5">
      <w:pPr>
        <w:spacing w:line="360" w:lineRule="auto"/>
        <w:jc w:val="both"/>
        <w:rPr>
          <w:rFonts w:ascii="Times New Roman" w:hAnsi="Times New Roman"/>
          <w:sz w:val="24"/>
          <w:szCs w:val="24"/>
        </w:rPr>
      </w:pPr>
      <w:r w:rsidRPr="00711A34">
        <w:rPr>
          <w:rFonts w:ascii="Times New Roman" w:hAnsi="Times New Roman"/>
          <w:sz w:val="24"/>
          <w:szCs w:val="24"/>
        </w:rPr>
        <w:t>w dziale 801 - Oświata i wychowanie</w:t>
      </w:r>
      <w:r>
        <w:rPr>
          <w:rFonts w:ascii="Times New Roman" w:hAnsi="Times New Roman"/>
          <w:sz w:val="24"/>
          <w:szCs w:val="24"/>
        </w:rPr>
        <w:t xml:space="preserve"> 2.738.739,00 zł, w tym</w:t>
      </w:r>
      <w:r w:rsidRPr="00711A34">
        <w:rPr>
          <w:rFonts w:ascii="Times New Roman" w:hAnsi="Times New Roman"/>
          <w:sz w:val="24"/>
          <w:szCs w:val="24"/>
        </w:rPr>
        <w:t>:</w:t>
      </w:r>
    </w:p>
    <w:p w14:paraId="7FD773DD" w14:textId="77777777" w:rsidR="00A87EE5" w:rsidRPr="00711A34" w:rsidRDefault="00A87EE5" w:rsidP="00A87EE5">
      <w:pPr>
        <w:spacing w:line="360" w:lineRule="auto"/>
        <w:jc w:val="both"/>
        <w:rPr>
          <w:rFonts w:ascii="Times New Roman" w:hAnsi="Times New Roman"/>
          <w:sz w:val="24"/>
          <w:szCs w:val="24"/>
        </w:rPr>
      </w:pPr>
      <w:r w:rsidRPr="00711A34">
        <w:rPr>
          <w:rFonts w:ascii="Times New Roman" w:hAnsi="Times New Roman"/>
          <w:sz w:val="24"/>
          <w:szCs w:val="24"/>
        </w:rPr>
        <w:t>- rozdział 80104 Przedszkola 2.</w:t>
      </w:r>
      <w:r>
        <w:rPr>
          <w:rFonts w:ascii="Times New Roman" w:hAnsi="Times New Roman"/>
          <w:sz w:val="24"/>
          <w:szCs w:val="24"/>
        </w:rPr>
        <w:t>467.885</w:t>
      </w:r>
      <w:r w:rsidRPr="00711A34">
        <w:rPr>
          <w:rFonts w:ascii="Times New Roman" w:hAnsi="Times New Roman"/>
          <w:sz w:val="24"/>
          <w:szCs w:val="24"/>
        </w:rPr>
        <w:t>,00 zł</w:t>
      </w:r>
    </w:p>
    <w:p w14:paraId="0784E2A5" w14:textId="77777777" w:rsidR="00A87EE5" w:rsidRPr="00711A34" w:rsidRDefault="00A87EE5" w:rsidP="00A87EE5">
      <w:pPr>
        <w:spacing w:line="360" w:lineRule="auto"/>
        <w:jc w:val="both"/>
        <w:rPr>
          <w:rFonts w:ascii="Times New Roman" w:hAnsi="Times New Roman"/>
          <w:sz w:val="24"/>
          <w:szCs w:val="24"/>
        </w:rPr>
      </w:pPr>
      <w:r w:rsidRPr="00711A34">
        <w:rPr>
          <w:rFonts w:ascii="Times New Roman" w:hAnsi="Times New Roman"/>
          <w:sz w:val="24"/>
          <w:szCs w:val="24"/>
        </w:rPr>
        <w:t>-  rozdział 80146 Dokształcanie i doskonalenie nauczycieli 9.655,00 zł</w:t>
      </w:r>
    </w:p>
    <w:p w14:paraId="0FF78313" w14:textId="77777777" w:rsidR="00A87EE5" w:rsidRPr="00711A34" w:rsidRDefault="00A87EE5" w:rsidP="00A87EE5">
      <w:pPr>
        <w:spacing w:line="360" w:lineRule="auto"/>
        <w:jc w:val="both"/>
        <w:rPr>
          <w:rFonts w:ascii="Times New Roman" w:hAnsi="Times New Roman"/>
          <w:sz w:val="24"/>
          <w:szCs w:val="24"/>
        </w:rPr>
      </w:pPr>
      <w:r w:rsidRPr="00711A34">
        <w:rPr>
          <w:rFonts w:ascii="Times New Roman" w:hAnsi="Times New Roman"/>
          <w:sz w:val="24"/>
          <w:szCs w:val="24"/>
        </w:rPr>
        <w:t>- rozdział 80149 Realizacja zadań wymagających stosowania specjalnej organizacji nauki i metod pracy dla dzieci w przedszkolach, oddziałach przedszkolnych w szkołach podstawowych i innych formach wychowania przedszkolnego 2</w:t>
      </w:r>
      <w:r>
        <w:rPr>
          <w:rFonts w:ascii="Times New Roman" w:hAnsi="Times New Roman"/>
          <w:sz w:val="24"/>
          <w:szCs w:val="24"/>
        </w:rPr>
        <w:t>61.19</w:t>
      </w:r>
      <w:r w:rsidRPr="00711A34">
        <w:rPr>
          <w:rFonts w:ascii="Times New Roman" w:hAnsi="Times New Roman"/>
          <w:sz w:val="24"/>
          <w:szCs w:val="24"/>
        </w:rPr>
        <w:t>9,00 zł</w:t>
      </w:r>
    </w:p>
    <w:p w14:paraId="256C2D0C" w14:textId="77777777" w:rsidR="00A87EE5" w:rsidRPr="00711A34" w:rsidRDefault="00A87EE5" w:rsidP="00A87EE5">
      <w:pPr>
        <w:spacing w:line="360" w:lineRule="auto"/>
        <w:jc w:val="both"/>
        <w:rPr>
          <w:rFonts w:ascii="Times New Roman" w:hAnsi="Times New Roman"/>
          <w:sz w:val="24"/>
          <w:szCs w:val="24"/>
        </w:rPr>
      </w:pPr>
      <w:r w:rsidRPr="00711A34">
        <w:rPr>
          <w:rFonts w:ascii="Times New Roman" w:hAnsi="Times New Roman"/>
          <w:sz w:val="24"/>
          <w:szCs w:val="24"/>
        </w:rPr>
        <w:t>w dziale 854 – Edukacyjna opieka wychowawcza:</w:t>
      </w:r>
    </w:p>
    <w:p w14:paraId="4208E13A" w14:textId="77777777" w:rsidR="00A87EE5" w:rsidRDefault="00A87EE5" w:rsidP="00A87EE5">
      <w:pPr>
        <w:spacing w:line="360" w:lineRule="auto"/>
        <w:jc w:val="both"/>
        <w:rPr>
          <w:rFonts w:ascii="Times New Roman" w:hAnsi="Times New Roman"/>
          <w:sz w:val="24"/>
          <w:szCs w:val="24"/>
        </w:rPr>
      </w:pPr>
      <w:r w:rsidRPr="00711A34">
        <w:rPr>
          <w:rFonts w:ascii="Times New Roman" w:hAnsi="Times New Roman"/>
          <w:sz w:val="24"/>
          <w:szCs w:val="24"/>
        </w:rPr>
        <w:t>- rozdział 85404 – Wczesne wspomaganie rozwoju dziecka 9</w:t>
      </w:r>
      <w:r>
        <w:rPr>
          <w:rFonts w:ascii="Times New Roman" w:hAnsi="Times New Roman"/>
          <w:sz w:val="24"/>
          <w:szCs w:val="24"/>
        </w:rPr>
        <w:t>.396</w:t>
      </w:r>
      <w:r w:rsidRPr="00711A34">
        <w:rPr>
          <w:rFonts w:ascii="Times New Roman" w:hAnsi="Times New Roman"/>
          <w:sz w:val="24"/>
          <w:szCs w:val="24"/>
        </w:rPr>
        <w:t>,00 zł.</w:t>
      </w:r>
    </w:p>
    <w:p w14:paraId="69B54CED" w14:textId="77777777" w:rsidR="00A87EE5" w:rsidRPr="00FC5320" w:rsidRDefault="00A87EE5" w:rsidP="00A87EE5">
      <w:pPr>
        <w:spacing w:line="360" w:lineRule="auto"/>
        <w:ind w:firstLine="708"/>
        <w:jc w:val="both"/>
        <w:rPr>
          <w:rFonts w:ascii="Times New Roman" w:hAnsi="Times New Roman"/>
          <w:sz w:val="24"/>
          <w:szCs w:val="24"/>
          <w:highlight w:val="yellow"/>
        </w:rPr>
      </w:pPr>
      <w:r w:rsidRPr="00E25A9E">
        <w:rPr>
          <w:rFonts w:ascii="Times New Roman" w:hAnsi="Times New Roman"/>
          <w:sz w:val="24"/>
          <w:szCs w:val="24"/>
        </w:rPr>
        <w:lastRenderedPageBreak/>
        <w:t>Dochody wykonane w 20</w:t>
      </w:r>
      <w:r>
        <w:rPr>
          <w:rFonts w:ascii="Times New Roman" w:hAnsi="Times New Roman"/>
          <w:sz w:val="24"/>
          <w:szCs w:val="24"/>
        </w:rPr>
        <w:t>21</w:t>
      </w:r>
      <w:r w:rsidRPr="00E25A9E">
        <w:rPr>
          <w:rFonts w:ascii="Times New Roman" w:hAnsi="Times New Roman"/>
          <w:sz w:val="24"/>
          <w:szCs w:val="24"/>
        </w:rPr>
        <w:t xml:space="preserve"> r. </w:t>
      </w:r>
      <w:r>
        <w:rPr>
          <w:rFonts w:ascii="Times New Roman" w:hAnsi="Times New Roman"/>
          <w:sz w:val="24"/>
          <w:szCs w:val="24"/>
        </w:rPr>
        <w:t xml:space="preserve">według sprawozdania Rb-27S z wykonania planu dochodów budżetowych </w:t>
      </w:r>
      <w:r w:rsidRPr="00E25A9E">
        <w:rPr>
          <w:rFonts w:ascii="Times New Roman" w:hAnsi="Times New Roman"/>
          <w:sz w:val="24"/>
          <w:szCs w:val="24"/>
        </w:rPr>
        <w:t xml:space="preserve">zamknęły się kwotą </w:t>
      </w:r>
      <w:r>
        <w:rPr>
          <w:rFonts w:ascii="Times New Roman" w:hAnsi="Times New Roman"/>
          <w:sz w:val="24"/>
          <w:szCs w:val="24"/>
        </w:rPr>
        <w:t>144.898,55</w:t>
      </w:r>
      <w:r w:rsidRPr="00E25A9E">
        <w:rPr>
          <w:rFonts w:ascii="Times New Roman" w:hAnsi="Times New Roman"/>
          <w:sz w:val="24"/>
          <w:szCs w:val="24"/>
        </w:rPr>
        <w:t xml:space="preserve"> zł. </w:t>
      </w:r>
      <w:r>
        <w:rPr>
          <w:rFonts w:ascii="Times New Roman" w:hAnsi="Times New Roman"/>
          <w:sz w:val="24"/>
          <w:szCs w:val="24"/>
        </w:rPr>
        <w:t xml:space="preserve">Wydatki wykonane w 2021 r. </w:t>
      </w:r>
      <w:r w:rsidRPr="00BA223D">
        <w:rPr>
          <w:rFonts w:ascii="Times New Roman" w:hAnsi="Times New Roman"/>
          <w:sz w:val="24"/>
          <w:szCs w:val="24"/>
        </w:rPr>
        <w:t>według sprawozdania Rb-2</w:t>
      </w:r>
      <w:r>
        <w:rPr>
          <w:rFonts w:ascii="Times New Roman" w:hAnsi="Times New Roman"/>
          <w:sz w:val="24"/>
          <w:szCs w:val="24"/>
        </w:rPr>
        <w:t>8</w:t>
      </w:r>
      <w:r w:rsidRPr="00BA223D">
        <w:rPr>
          <w:rFonts w:ascii="Times New Roman" w:hAnsi="Times New Roman"/>
          <w:sz w:val="24"/>
          <w:szCs w:val="24"/>
        </w:rPr>
        <w:t xml:space="preserve">S z wykonania planu </w:t>
      </w:r>
      <w:r>
        <w:rPr>
          <w:rFonts w:ascii="Times New Roman" w:hAnsi="Times New Roman"/>
          <w:sz w:val="24"/>
          <w:szCs w:val="24"/>
        </w:rPr>
        <w:t>wydatków</w:t>
      </w:r>
      <w:r w:rsidRPr="00BA223D">
        <w:rPr>
          <w:rFonts w:ascii="Times New Roman" w:hAnsi="Times New Roman"/>
          <w:sz w:val="24"/>
          <w:szCs w:val="24"/>
        </w:rPr>
        <w:t xml:space="preserve"> budżetowych zamknęły się kwotą</w:t>
      </w:r>
      <w:r>
        <w:rPr>
          <w:rFonts w:ascii="Times New Roman" w:hAnsi="Times New Roman"/>
          <w:sz w:val="24"/>
          <w:szCs w:val="24"/>
        </w:rPr>
        <w:t xml:space="preserve"> 2.738.913,49 zł. </w:t>
      </w:r>
      <w:r w:rsidRPr="004276B6">
        <w:t xml:space="preserve"> </w:t>
      </w:r>
      <w:r w:rsidRPr="004276B6">
        <w:rPr>
          <w:rFonts w:ascii="Times New Roman" w:hAnsi="Times New Roman"/>
          <w:sz w:val="24"/>
          <w:szCs w:val="24"/>
        </w:rPr>
        <w:t>Zobowiązania wymagalne</w:t>
      </w:r>
      <w:r>
        <w:rPr>
          <w:rFonts w:ascii="Times New Roman" w:hAnsi="Times New Roman"/>
          <w:sz w:val="24"/>
          <w:szCs w:val="24"/>
        </w:rPr>
        <w:t xml:space="preserve"> według stanu na 31 grudnia 2021 r. nie wystąpiły.</w:t>
      </w:r>
    </w:p>
    <w:p w14:paraId="68DA2546" w14:textId="77777777" w:rsidR="00A87EE5" w:rsidRDefault="00A87EE5" w:rsidP="00A87EE5">
      <w:pPr>
        <w:spacing w:line="360" w:lineRule="auto"/>
        <w:jc w:val="both"/>
        <w:rPr>
          <w:rFonts w:ascii="Times New Roman" w:hAnsi="Times New Roman"/>
          <w:b/>
          <w:sz w:val="24"/>
          <w:szCs w:val="24"/>
          <w:u w:val="single"/>
        </w:rPr>
      </w:pPr>
    </w:p>
    <w:p w14:paraId="13D4D6CF" w14:textId="77777777" w:rsidR="00A87EE5" w:rsidRPr="00856E4E" w:rsidRDefault="00A87EE5" w:rsidP="00A87EE5">
      <w:pPr>
        <w:spacing w:line="360" w:lineRule="auto"/>
        <w:jc w:val="both"/>
        <w:rPr>
          <w:rFonts w:ascii="Times New Roman" w:hAnsi="Times New Roman"/>
          <w:b/>
          <w:sz w:val="24"/>
          <w:szCs w:val="24"/>
          <w:u w:val="single"/>
        </w:rPr>
      </w:pPr>
      <w:r w:rsidRPr="00856E4E">
        <w:rPr>
          <w:rFonts w:ascii="Times New Roman" w:hAnsi="Times New Roman"/>
          <w:b/>
          <w:sz w:val="24"/>
          <w:szCs w:val="24"/>
          <w:u w:val="single"/>
        </w:rPr>
        <w:t xml:space="preserve">Wnioski końcowe </w:t>
      </w:r>
    </w:p>
    <w:p w14:paraId="674177A6" w14:textId="77777777" w:rsidR="00A87EE5" w:rsidRPr="00856E4E" w:rsidRDefault="00A87EE5" w:rsidP="00A87EE5">
      <w:pPr>
        <w:spacing w:line="360" w:lineRule="auto"/>
        <w:ind w:firstLine="707"/>
        <w:jc w:val="both"/>
        <w:rPr>
          <w:rFonts w:ascii="Times New Roman" w:hAnsi="Times New Roman"/>
          <w:sz w:val="24"/>
          <w:szCs w:val="24"/>
        </w:rPr>
      </w:pPr>
      <w:r w:rsidRPr="00856E4E">
        <w:rPr>
          <w:rFonts w:ascii="Times New Roman" w:hAnsi="Times New Roman"/>
          <w:sz w:val="24"/>
          <w:szCs w:val="24"/>
        </w:rPr>
        <w:t>Mając na uwadze ustalenia dokonane na podstawie analizy dokumentacji polityki rachunkowości, wydruków z ksiąg rachunkowych oraz sprawozdań finansowych i budżetowych należy stwierdzić, że:</w:t>
      </w:r>
    </w:p>
    <w:p w14:paraId="5597FAD6" w14:textId="77777777" w:rsidR="00A87EE5" w:rsidRPr="00856E4E" w:rsidRDefault="00A87EE5" w:rsidP="00A87EE5">
      <w:pPr>
        <w:spacing w:line="360" w:lineRule="auto"/>
        <w:jc w:val="both"/>
        <w:rPr>
          <w:rFonts w:ascii="Times New Roman" w:hAnsi="Times New Roman"/>
          <w:sz w:val="24"/>
          <w:szCs w:val="24"/>
        </w:rPr>
      </w:pPr>
    </w:p>
    <w:p w14:paraId="427ED449" w14:textId="77777777" w:rsidR="00A87EE5" w:rsidRPr="00773C77" w:rsidRDefault="00A87EE5">
      <w:pPr>
        <w:pStyle w:val="Akapitzlist"/>
        <w:numPr>
          <w:ilvl w:val="0"/>
          <w:numId w:val="8"/>
        </w:numPr>
        <w:spacing w:line="360" w:lineRule="auto"/>
        <w:jc w:val="both"/>
        <w:rPr>
          <w:rFonts w:ascii="Times New Roman" w:hAnsi="Times New Roman"/>
          <w:sz w:val="24"/>
          <w:szCs w:val="24"/>
        </w:rPr>
      </w:pPr>
      <w:r w:rsidRPr="00773C77">
        <w:rPr>
          <w:rFonts w:ascii="Times New Roman" w:hAnsi="Times New Roman"/>
          <w:sz w:val="24"/>
          <w:szCs w:val="24"/>
        </w:rPr>
        <w:t>obowiązująca w Przedszkolu z Oddziałami Integracyjnymi Nr 5 „Mali Przyrodnicy” w Śremie polityka rachunkowości została wprowadzona zarządzeniem nr 5/2020 z dnia 31 grudnia 2020 r. w sprawie ustalenia dokumentacji przyjętych zasad (polityki) rachunkowości. Polityka rachunkowości zawiera elementy wymagane przepisem art. 10 ust. 1 ustawy z dnia 29 września 1994 r. o rachunkowości, dokument ten wymaga jednak aktualizacji;</w:t>
      </w:r>
    </w:p>
    <w:p w14:paraId="4BE544F3" w14:textId="77777777" w:rsidR="00A87EE5" w:rsidRPr="00773C77" w:rsidRDefault="00A87EE5">
      <w:pPr>
        <w:pStyle w:val="Akapitzlist"/>
        <w:numPr>
          <w:ilvl w:val="0"/>
          <w:numId w:val="8"/>
        </w:numPr>
        <w:spacing w:line="360" w:lineRule="auto"/>
        <w:ind w:left="708"/>
        <w:jc w:val="both"/>
        <w:rPr>
          <w:rFonts w:ascii="Times New Roman" w:hAnsi="Times New Roman"/>
          <w:sz w:val="24"/>
          <w:szCs w:val="24"/>
        </w:rPr>
      </w:pPr>
      <w:r w:rsidRPr="00773C77">
        <w:rPr>
          <w:rFonts w:ascii="Times New Roman" w:hAnsi="Times New Roman"/>
          <w:sz w:val="24"/>
          <w:szCs w:val="24"/>
        </w:rPr>
        <w:t>należy opublikować w Biuletynie Informacji Publicznej sprawozdania finansowe Przedszkola z Oddziałami Integracyjnymi Nr 5 „Mali Przyrodnicy” w Śremie,</w:t>
      </w:r>
    </w:p>
    <w:p w14:paraId="072A6623" w14:textId="34260373" w:rsidR="00183281" w:rsidRPr="00773C77" w:rsidRDefault="00183281" w:rsidP="00183281">
      <w:pPr>
        <w:spacing w:line="360" w:lineRule="auto"/>
        <w:ind w:left="348"/>
        <w:jc w:val="both"/>
        <w:rPr>
          <w:rFonts w:ascii="Times New Roman" w:hAnsi="Times New Roman"/>
          <w:sz w:val="24"/>
          <w:szCs w:val="24"/>
        </w:rPr>
      </w:pPr>
    </w:p>
    <w:p w14:paraId="300313C0" w14:textId="0119731D" w:rsidR="00A87EE5" w:rsidRPr="00373BC0" w:rsidRDefault="00A87EE5" w:rsidP="009607E4">
      <w:pPr>
        <w:spacing w:line="360" w:lineRule="auto"/>
        <w:ind w:firstLine="708"/>
        <w:jc w:val="both"/>
        <w:rPr>
          <w:rFonts w:ascii="Times New Roman" w:hAnsi="Times New Roman"/>
          <w:bCs/>
          <w:sz w:val="24"/>
          <w:szCs w:val="24"/>
        </w:rPr>
      </w:pPr>
    </w:p>
    <w:p w14:paraId="73791C99" w14:textId="77777777" w:rsidR="00A87EE5" w:rsidRPr="00373BC0" w:rsidRDefault="00A87EE5">
      <w:pPr>
        <w:pStyle w:val="Akapitzlist"/>
        <w:numPr>
          <w:ilvl w:val="0"/>
          <w:numId w:val="13"/>
        </w:numPr>
        <w:autoSpaceDE/>
        <w:autoSpaceDN/>
        <w:adjustRightInd/>
        <w:spacing w:after="160" w:line="259" w:lineRule="auto"/>
        <w:rPr>
          <w:rFonts w:ascii="Times New Roman" w:hAnsi="Times New Roman"/>
          <w:b/>
          <w:sz w:val="24"/>
          <w:szCs w:val="24"/>
        </w:rPr>
      </w:pPr>
      <w:r w:rsidRPr="00373BC0">
        <w:rPr>
          <w:rFonts w:ascii="Times New Roman" w:hAnsi="Times New Roman"/>
          <w:b/>
          <w:sz w:val="24"/>
          <w:szCs w:val="24"/>
        </w:rPr>
        <w:t>Dysponowanie środkami finansowymi</w:t>
      </w:r>
    </w:p>
    <w:p w14:paraId="084B0D33" w14:textId="3CDF8857" w:rsidR="00A87EE5" w:rsidRPr="00373BC0" w:rsidRDefault="00A87EE5" w:rsidP="00A87EE5">
      <w:pPr>
        <w:spacing w:line="360" w:lineRule="auto"/>
        <w:contextualSpacing/>
        <w:jc w:val="both"/>
        <w:rPr>
          <w:rFonts w:ascii="Times New Roman" w:hAnsi="Times New Roman"/>
          <w:sz w:val="24"/>
          <w:szCs w:val="24"/>
        </w:rPr>
      </w:pPr>
      <w:r w:rsidRPr="00373BC0">
        <w:rPr>
          <w:rFonts w:ascii="Times New Roman" w:hAnsi="Times New Roman"/>
          <w:sz w:val="24"/>
          <w:szCs w:val="24"/>
        </w:rPr>
        <w:t>Kontrolą objęto dysponowanie środkami finansowymi określonymi w planie finansowym Przedszkola Nr 5 w Śremie na 2021 r.</w:t>
      </w:r>
    </w:p>
    <w:p w14:paraId="42461B7E" w14:textId="77777777" w:rsidR="00A87EE5" w:rsidRPr="00373BC0" w:rsidRDefault="00A87EE5" w:rsidP="00A87EE5">
      <w:pPr>
        <w:spacing w:line="360" w:lineRule="auto"/>
        <w:contextualSpacing/>
        <w:jc w:val="both"/>
        <w:rPr>
          <w:rFonts w:ascii="Times New Roman" w:hAnsi="Times New Roman"/>
          <w:sz w:val="24"/>
          <w:szCs w:val="24"/>
        </w:rPr>
      </w:pPr>
      <w:r w:rsidRPr="00373BC0">
        <w:rPr>
          <w:rFonts w:ascii="Times New Roman" w:hAnsi="Times New Roman"/>
          <w:sz w:val="24"/>
          <w:szCs w:val="24"/>
        </w:rPr>
        <w:t>Kontrolę przeprowadzono na podstawie:</w:t>
      </w:r>
    </w:p>
    <w:p w14:paraId="169992EF" w14:textId="39B5C5B0" w:rsidR="00A87EE5" w:rsidRPr="00373BC0" w:rsidRDefault="00A87EE5">
      <w:pPr>
        <w:pStyle w:val="Akapitzlist"/>
        <w:numPr>
          <w:ilvl w:val="0"/>
          <w:numId w:val="10"/>
        </w:numPr>
        <w:autoSpaceDE/>
        <w:autoSpaceDN/>
        <w:adjustRightInd/>
        <w:spacing w:after="160" w:line="360" w:lineRule="auto"/>
        <w:jc w:val="both"/>
        <w:rPr>
          <w:rFonts w:ascii="Times New Roman" w:hAnsi="Times New Roman"/>
          <w:sz w:val="24"/>
          <w:szCs w:val="24"/>
        </w:rPr>
      </w:pPr>
      <w:r w:rsidRPr="00373BC0">
        <w:rPr>
          <w:rFonts w:ascii="Times New Roman" w:hAnsi="Times New Roman"/>
          <w:sz w:val="24"/>
          <w:szCs w:val="24"/>
        </w:rPr>
        <w:t>Planu finansowego Przedszkola nr 5 na 2021 r. ze zmianami</w:t>
      </w:r>
    </w:p>
    <w:p w14:paraId="1CA68C5B" w14:textId="779A2D35" w:rsidR="00A87EE5" w:rsidRPr="00373BC0" w:rsidRDefault="00A87EE5">
      <w:pPr>
        <w:pStyle w:val="Akapitzlist"/>
        <w:numPr>
          <w:ilvl w:val="0"/>
          <w:numId w:val="10"/>
        </w:numPr>
        <w:autoSpaceDE/>
        <w:autoSpaceDN/>
        <w:adjustRightInd/>
        <w:spacing w:after="160" w:line="360" w:lineRule="auto"/>
        <w:jc w:val="both"/>
        <w:rPr>
          <w:rFonts w:ascii="Times New Roman" w:hAnsi="Times New Roman"/>
          <w:sz w:val="24"/>
          <w:szCs w:val="24"/>
        </w:rPr>
      </w:pPr>
      <w:r w:rsidRPr="00373BC0">
        <w:rPr>
          <w:rFonts w:ascii="Times New Roman" w:hAnsi="Times New Roman"/>
          <w:sz w:val="24"/>
          <w:szCs w:val="24"/>
        </w:rPr>
        <w:t xml:space="preserve">Ewidencji wydatków Przedszkola Nr 5 za </w:t>
      </w:r>
      <w:r w:rsidR="00373BC0" w:rsidRPr="00373BC0">
        <w:rPr>
          <w:rFonts w:ascii="Times New Roman" w:hAnsi="Times New Roman"/>
          <w:sz w:val="24"/>
          <w:szCs w:val="24"/>
        </w:rPr>
        <w:t>2021</w:t>
      </w:r>
      <w:r w:rsidRPr="00373BC0">
        <w:rPr>
          <w:rFonts w:ascii="Times New Roman" w:hAnsi="Times New Roman"/>
          <w:sz w:val="24"/>
          <w:szCs w:val="24"/>
        </w:rPr>
        <w:t xml:space="preserve"> r.</w:t>
      </w:r>
      <w:r w:rsidR="00373BC0">
        <w:rPr>
          <w:rFonts w:ascii="Times New Roman" w:hAnsi="Times New Roman"/>
          <w:sz w:val="24"/>
          <w:szCs w:val="24"/>
        </w:rPr>
        <w:tab/>
      </w:r>
    </w:p>
    <w:p w14:paraId="3C633502" w14:textId="5647EA78" w:rsidR="00A87EE5" w:rsidRPr="00373BC0" w:rsidRDefault="00A87EE5">
      <w:pPr>
        <w:pStyle w:val="Akapitzlist"/>
        <w:numPr>
          <w:ilvl w:val="0"/>
          <w:numId w:val="10"/>
        </w:numPr>
        <w:autoSpaceDE/>
        <w:autoSpaceDN/>
        <w:adjustRightInd/>
        <w:spacing w:after="160" w:line="360" w:lineRule="auto"/>
        <w:jc w:val="both"/>
        <w:rPr>
          <w:rFonts w:ascii="Times New Roman" w:hAnsi="Times New Roman"/>
          <w:sz w:val="24"/>
          <w:szCs w:val="24"/>
        </w:rPr>
      </w:pPr>
      <w:r w:rsidRPr="00373BC0">
        <w:rPr>
          <w:rFonts w:ascii="Times New Roman" w:hAnsi="Times New Roman"/>
          <w:sz w:val="24"/>
          <w:szCs w:val="24"/>
        </w:rPr>
        <w:t>Ewidencji planu finansowego i jego zmian na 20</w:t>
      </w:r>
      <w:r w:rsidR="00373BC0" w:rsidRPr="00373BC0">
        <w:rPr>
          <w:rFonts w:ascii="Times New Roman" w:hAnsi="Times New Roman"/>
          <w:sz w:val="24"/>
          <w:szCs w:val="24"/>
        </w:rPr>
        <w:t>21</w:t>
      </w:r>
      <w:r w:rsidRPr="00373BC0">
        <w:rPr>
          <w:rFonts w:ascii="Times New Roman" w:hAnsi="Times New Roman"/>
          <w:sz w:val="24"/>
          <w:szCs w:val="24"/>
        </w:rPr>
        <w:t xml:space="preserve"> r.</w:t>
      </w:r>
    </w:p>
    <w:p w14:paraId="145105D6" w14:textId="77777777" w:rsidR="00A87EE5" w:rsidRPr="00BF1110" w:rsidRDefault="00A87EE5" w:rsidP="00A87EE5">
      <w:pPr>
        <w:spacing w:line="360" w:lineRule="auto"/>
        <w:rPr>
          <w:rFonts w:ascii="Times New Roman" w:hAnsi="Times New Roman"/>
          <w:color w:val="FF0000"/>
          <w:sz w:val="24"/>
          <w:szCs w:val="24"/>
        </w:rPr>
      </w:pPr>
    </w:p>
    <w:p w14:paraId="035996F9" w14:textId="7C6E8D26" w:rsidR="00A87EE5" w:rsidRDefault="00A87EE5" w:rsidP="00A87EE5">
      <w:pPr>
        <w:spacing w:line="360" w:lineRule="auto"/>
        <w:ind w:firstLine="360"/>
        <w:jc w:val="both"/>
        <w:rPr>
          <w:rFonts w:ascii="Times New Roman" w:hAnsi="Times New Roman"/>
          <w:sz w:val="24"/>
          <w:szCs w:val="24"/>
          <w:lang w:eastAsia="ar-SA"/>
        </w:rPr>
      </w:pPr>
      <w:r w:rsidRPr="00175B47">
        <w:rPr>
          <w:rFonts w:ascii="Times New Roman" w:hAnsi="Times New Roman"/>
          <w:sz w:val="24"/>
          <w:szCs w:val="24"/>
        </w:rPr>
        <w:t xml:space="preserve">Dokonano analizy </w:t>
      </w:r>
      <w:r w:rsidR="003E4D19">
        <w:rPr>
          <w:rFonts w:ascii="Times New Roman" w:hAnsi="Times New Roman"/>
          <w:sz w:val="24"/>
          <w:szCs w:val="24"/>
        </w:rPr>
        <w:t xml:space="preserve">100 % </w:t>
      </w:r>
      <w:r w:rsidRPr="00175B47">
        <w:rPr>
          <w:rFonts w:ascii="Times New Roman" w:hAnsi="Times New Roman"/>
          <w:sz w:val="24"/>
          <w:szCs w:val="24"/>
        </w:rPr>
        <w:t>wydatków pod kątem przestrzegania limitów ustalonych w planie finansowym Przedszkola Nr 5 na 20</w:t>
      </w:r>
      <w:r w:rsidR="00373BC0" w:rsidRPr="00175B47">
        <w:rPr>
          <w:rFonts w:ascii="Times New Roman" w:hAnsi="Times New Roman"/>
          <w:sz w:val="24"/>
          <w:szCs w:val="24"/>
        </w:rPr>
        <w:t>21</w:t>
      </w:r>
      <w:r w:rsidRPr="00175B47">
        <w:rPr>
          <w:rFonts w:ascii="Times New Roman" w:hAnsi="Times New Roman"/>
          <w:sz w:val="24"/>
          <w:szCs w:val="24"/>
        </w:rPr>
        <w:t xml:space="preserve"> r. </w:t>
      </w:r>
      <w:r w:rsidRPr="00175B47">
        <w:rPr>
          <w:rFonts w:ascii="Times New Roman" w:hAnsi="Times New Roman"/>
          <w:sz w:val="24"/>
          <w:szCs w:val="24"/>
          <w:lang w:eastAsia="ar-SA"/>
        </w:rPr>
        <w:t>Z ewidencji do konta 130 – „Rachunek bieżący jednostki” wynika, że w 20</w:t>
      </w:r>
      <w:r w:rsidR="003E4D19">
        <w:rPr>
          <w:rFonts w:ascii="Times New Roman" w:hAnsi="Times New Roman"/>
          <w:sz w:val="24"/>
          <w:szCs w:val="24"/>
          <w:lang w:eastAsia="ar-SA"/>
        </w:rPr>
        <w:t>21</w:t>
      </w:r>
      <w:r w:rsidRPr="00175B47">
        <w:rPr>
          <w:rFonts w:ascii="Times New Roman" w:hAnsi="Times New Roman"/>
          <w:sz w:val="24"/>
          <w:szCs w:val="24"/>
          <w:lang w:eastAsia="ar-SA"/>
        </w:rPr>
        <w:t xml:space="preserve"> r. wykonano między innymi wydatki w następujących kwotach według podziałek klasyfikacji budżetowej</w:t>
      </w:r>
      <w:r w:rsidR="00BD3EB4" w:rsidRPr="00175B47">
        <w:rPr>
          <w:rFonts w:ascii="Times New Roman" w:hAnsi="Times New Roman"/>
          <w:sz w:val="24"/>
          <w:szCs w:val="24"/>
          <w:lang w:eastAsia="ar-SA"/>
        </w:rPr>
        <w:t xml:space="preserve"> w łącznej kwocie 2.738.913,49</w:t>
      </w:r>
      <w:r w:rsidR="005220C5">
        <w:rPr>
          <w:rFonts w:ascii="Times New Roman" w:hAnsi="Times New Roman"/>
          <w:sz w:val="24"/>
          <w:szCs w:val="24"/>
          <w:lang w:eastAsia="ar-SA"/>
        </w:rPr>
        <w:t xml:space="preserve"> zł</w:t>
      </w:r>
      <w:r w:rsidRPr="00175B47">
        <w:rPr>
          <w:rFonts w:ascii="Times New Roman" w:hAnsi="Times New Roman"/>
          <w:sz w:val="24"/>
          <w:szCs w:val="24"/>
          <w:lang w:eastAsia="ar-SA"/>
        </w:rPr>
        <w:t>:</w:t>
      </w:r>
    </w:p>
    <w:p w14:paraId="3829DBA6" w14:textId="755F5134" w:rsidR="00BF1EE0" w:rsidRPr="00175B47" w:rsidRDefault="00BF1EE0" w:rsidP="00BF1EE0">
      <w:pPr>
        <w:spacing w:line="360" w:lineRule="auto"/>
        <w:ind w:firstLine="360"/>
        <w:jc w:val="center"/>
        <w:rPr>
          <w:rFonts w:ascii="Times New Roman" w:hAnsi="Times New Roman"/>
          <w:sz w:val="24"/>
          <w:szCs w:val="24"/>
          <w:lang w:eastAsia="ar-SA"/>
        </w:rPr>
      </w:pPr>
    </w:p>
    <w:p w14:paraId="6EE650FE" w14:textId="37A42FD1" w:rsidR="00A87EE5" w:rsidRPr="00F61723" w:rsidRDefault="00F61723" w:rsidP="00A87EE5">
      <w:pPr>
        <w:spacing w:line="360" w:lineRule="auto"/>
        <w:jc w:val="both"/>
        <w:rPr>
          <w:rFonts w:ascii="Times New Roman" w:hAnsi="Times New Roman"/>
          <w:b/>
          <w:bCs/>
          <w:i/>
          <w:iCs/>
          <w:lang w:eastAsia="ar-SA"/>
        </w:rPr>
      </w:pPr>
      <w:r w:rsidRPr="00F61723">
        <w:rPr>
          <w:rFonts w:ascii="Times New Roman" w:hAnsi="Times New Roman"/>
          <w:b/>
          <w:bCs/>
          <w:i/>
          <w:iCs/>
          <w:lang w:eastAsia="ar-SA"/>
        </w:rPr>
        <w:lastRenderedPageBreak/>
        <w:t>Klasyfikacja</w:t>
      </w:r>
      <w:r w:rsidRPr="00F61723">
        <w:rPr>
          <w:rFonts w:ascii="Times New Roman" w:hAnsi="Times New Roman"/>
          <w:b/>
          <w:bCs/>
          <w:i/>
          <w:iCs/>
          <w:lang w:eastAsia="ar-SA"/>
        </w:rPr>
        <w:tab/>
      </w:r>
      <w:r w:rsidRPr="00F61723">
        <w:rPr>
          <w:rFonts w:ascii="Times New Roman" w:hAnsi="Times New Roman"/>
          <w:b/>
          <w:bCs/>
          <w:i/>
          <w:iCs/>
          <w:lang w:eastAsia="ar-SA"/>
        </w:rPr>
        <w:tab/>
      </w:r>
      <w:r w:rsidRPr="00F61723">
        <w:rPr>
          <w:rFonts w:ascii="Times New Roman" w:hAnsi="Times New Roman"/>
          <w:b/>
          <w:bCs/>
          <w:i/>
          <w:iCs/>
          <w:lang w:eastAsia="ar-SA"/>
        </w:rPr>
        <w:tab/>
      </w:r>
      <w:r w:rsidRPr="00F61723">
        <w:rPr>
          <w:rFonts w:ascii="Times New Roman" w:hAnsi="Times New Roman"/>
          <w:b/>
          <w:bCs/>
          <w:i/>
          <w:iCs/>
          <w:lang w:eastAsia="ar-SA"/>
        </w:rPr>
        <w:tab/>
        <w:t>Plan finansowy</w:t>
      </w:r>
      <w:r w:rsidRPr="00F61723">
        <w:rPr>
          <w:rFonts w:ascii="Times New Roman" w:hAnsi="Times New Roman"/>
          <w:b/>
          <w:bCs/>
          <w:i/>
          <w:iCs/>
          <w:lang w:eastAsia="ar-SA"/>
        </w:rPr>
        <w:tab/>
      </w:r>
      <w:r w:rsidRPr="00F61723">
        <w:rPr>
          <w:rFonts w:ascii="Times New Roman" w:hAnsi="Times New Roman"/>
          <w:b/>
          <w:bCs/>
          <w:i/>
          <w:iCs/>
          <w:lang w:eastAsia="ar-SA"/>
        </w:rPr>
        <w:tab/>
        <w:t>Zaangażowanie</w:t>
      </w:r>
      <w:r w:rsidRPr="00F61723">
        <w:rPr>
          <w:rFonts w:ascii="Times New Roman" w:hAnsi="Times New Roman"/>
          <w:b/>
          <w:bCs/>
          <w:i/>
          <w:iCs/>
          <w:lang w:eastAsia="ar-SA"/>
        </w:rPr>
        <w:tab/>
      </w:r>
      <w:r w:rsidRPr="00F61723">
        <w:rPr>
          <w:rFonts w:ascii="Times New Roman" w:hAnsi="Times New Roman"/>
          <w:b/>
          <w:bCs/>
          <w:i/>
          <w:iCs/>
          <w:lang w:eastAsia="ar-SA"/>
        </w:rPr>
        <w:tab/>
        <w:t>Wydatki</w:t>
      </w:r>
    </w:p>
    <w:p w14:paraId="14BE13BE" w14:textId="4153FC7D" w:rsidR="00A87EE5" w:rsidRPr="00BF1110" w:rsidRDefault="00F61723" w:rsidP="00A87EE5">
      <w:pPr>
        <w:snapToGrid w:val="0"/>
        <w:spacing w:line="360" w:lineRule="auto"/>
        <w:contextualSpacing/>
        <w:jc w:val="both"/>
        <w:rPr>
          <w:rFonts w:ascii="Times New Roman" w:hAnsi="Times New Roman"/>
          <w:color w:val="FF0000"/>
          <w:sz w:val="24"/>
          <w:szCs w:val="24"/>
          <w:lang w:eastAsia="ar-SA"/>
        </w:rPr>
      </w:pPr>
      <w:r>
        <w:rPr>
          <w:noProof/>
        </w:rPr>
        <w:drawing>
          <wp:inline distT="0" distB="0" distL="0" distR="0" wp14:anchorId="4E0A1748" wp14:editId="406A4FDF">
            <wp:extent cx="5760720" cy="2113915"/>
            <wp:effectExtent l="0" t="0" r="0" b="63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113915"/>
                    </a:xfrm>
                    <a:prstGeom prst="rect">
                      <a:avLst/>
                    </a:prstGeom>
                  </pic:spPr>
                </pic:pic>
              </a:graphicData>
            </a:graphic>
          </wp:inline>
        </w:drawing>
      </w:r>
    </w:p>
    <w:p w14:paraId="326A2238" w14:textId="1C191FCB" w:rsidR="00A87EE5" w:rsidRPr="00175B47" w:rsidRDefault="00F61723" w:rsidP="00F61723">
      <w:pPr>
        <w:snapToGrid w:val="0"/>
        <w:spacing w:line="360" w:lineRule="auto"/>
        <w:contextualSpacing/>
        <w:jc w:val="center"/>
        <w:rPr>
          <w:rFonts w:ascii="Times New Roman" w:hAnsi="Times New Roman"/>
          <w:sz w:val="24"/>
          <w:szCs w:val="24"/>
          <w:lang w:eastAsia="ar-SA"/>
        </w:rPr>
      </w:pPr>
      <w:r>
        <w:rPr>
          <w:noProof/>
        </w:rPr>
        <w:drawing>
          <wp:inline distT="0" distB="0" distL="0" distR="0" wp14:anchorId="0AE55CE8" wp14:editId="483A87E1">
            <wp:extent cx="5760720" cy="5212715"/>
            <wp:effectExtent l="0" t="0" r="0" b="698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5212715"/>
                    </a:xfrm>
                    <a:prstGeom prst="rect">
                      <a:avLst/>
                    </a:prstGeom>
                  </pic:spPr>
                </pic:pic>
              </a:graphicData>
            </a:graphic>
          </wp:inline>
        </w:drawing>
      </w:r>
    </w:p>
    <w:p w14:paraId="2CAF9EA1" w14:textId="7082A7A5" w:rsidR="00A87EE5" w:rsidRDefault="00A87EE5" w:rsidP="00F61723">
      <w:pPr>
        <w:spacing w:line="360" w:lineRule="auto"/>
        <w:ind w:firstLine="708"/>
        <w:contextualSpacing/>
        <w:jc w:val="both"/>
        <w:rPr>
          <w:rFonts w:ascii="Times New Roman" w:hAnsi="Times New Roman"/>
          <w:sz w:val="24"/>
          <w:szCs w:val="24"/>
        </w:rPr>
      </w:pPr>
      <w:r w:rsidRPr="00175B47">
        <w:rPr>
          <w:rFonts w:ascii="Times New Roman" w:hAnsi="Times New Roman"/>
          <w:sz w:val="24"/>
          <w:szCs w:val="24"/>
          <w:lang w:eastAsia="ar-SA"/>
        </w:rPr>
        <w:t>Po analizie wydatków dokonanych w 20</w:t>
      </w:r>
      <w:r w:rsidR="00175B47" w:rsidRPr="00175B47">
        <w:rPr>
          <w:rFonts w:ascii="Times New Roman" w:hAnsi="Times New Roman"/>
          <w:sz w:val="24"/>
          <w:szCs w:val="24"/>
          <w:lang w:eastAsia="ar-SA"/>
        </w:rPr>
        <w:t>21</w:t>
      </w:r>
      <w:r w:rsidRPr="00175B47">
        <w:rPr>
          <w:rFonts w:ascii="Times New Roman" w:hAnsi="Times New Roman"/>
          <w:sz w:val="24"/>
          <w:szCs w:val="24"/>
          <w:lang w:eastAsia="ar-SA"/>
        </w:rPr>
        <w:t xml:space="preserve"> r</w:t>
      </w:r>
      <w:r w:rsidR="00175B47" w:rsidRPr="00175B47">
        <w:rPr>
          <w:rFonts w:ascii="Times New Roman" w:hAnsi="Times New Roman"/>
          <w:sz w:val="24"/>
          <w:szCs w:val="24"/>
          <w:lang w:eastAsia="ar-SA"/>
        </w:rPr>
        <w:t>.</w:t>
      </w:r>
      <w:r w:rsidRPr="00175B47">
        <w:rPr>
          <w:rFonts w:ascii="Times New Roman" w:hAnsi="Times New Roman"/>
          <w:sz w:val="24"/>
          <w:szCs w:val="24"/>
          <w:lang w:eastAsia="ar-SA"/>
        </w:rPr>
        <w:t xml:space="preserve"> w odniesieniu do planu finansowego w poszczególnych podziałkach klasyfikacji budżetowej ujętego w prowadzonej ewidencji planu stwierdzono, że </w:t>
      </w:r>
      <w:r w:rsidRPr="00175B47">
        <w:rPr>
          <w:rFonts w:ascii="Times New Roman" w:hAnsi="Times New Roman"/>
          <w:b/>
          <w:sz w:val="24"/>
          <w:szCs w:val="24"/>
        </w:rPr>
        <w:t>wszystkie wydatki mieściły się w planie finansowym jednostki.</w:t>
      </w:r>
      <w:r w:rsidRPr="00175B47">
        <w:rPr>
          <w:rFonts w:ascii="Times New Roman" w:hAnsi="Times New Roman"/>
          <w:sz w:val="24"/>
          <w:szCs w:val="24"/>
        </w:rPr>
        <w:t xml:space="preserve"> Nie stwierdzono przekroczeń limitu wydatków ustalonego w planie finansowym na 20</w:t>
      </w:r>
      <w:r w:rsidR="00175B47" w:rsidRPr="00175B47">
        <w:rPr>
          <w:rFonts w:ascii="Times New Roman" w:hAnsi="Times New Roman"/>
          <w:sz w:val="24"/>
          <w:szCs w:val="24"/>
        </w:rPr>
        <w:t>21</w:t>
      </w:r>
      <w:r w:rsidRPr="00175B47">
        <w:rPr>
          <w:rFonts w:ascii="Times New Roman" w:hAnsi="Times New Roman"/>
          <w:sz w:val="24"/>
          <w:szCs w:val="24"/>
        </w:rPr>
        <w:t xml:space="preserve"> r.</w:t>
      </w:r>
    </w:p>
    <w:p w14:paraId="738E4D6E" w14:textId="46CFAA54" w:rsidR="003E4D19" w:rsidRDefault="003E4D19" w:rsidP="003E4D19">
      <w:pPr>
        <w:spacing w:line="360" w:lineRule="auto"/>
        <w:contextualSpacing/>
        <w:jc w:val="both"/>
        <w:rPr>
          <w:rFonts w:ascii="Times New Roman" w:hAnsi="Times New Roman"/>
          <w:sz w:val="24"/>
          <w:szCs w:val="24"/>
        </w:rPr>
      </w:pPr>
      <w:r w:rsidRPr="00A67166">
        <w:rPr>
          <w:rFonts w:ascii="Times New Roman" w:hAnsi="Times New Roman"/>
          <w:sz w:val="24"/>
          <w:szCs w:val="24"/>
        </w:rPr>
        <w:lastRenderedPageBreak/>
        <w:t xml:space="preserve">Analiza polegała na automatycznym zliczeniu na dzień każdego dokonanego wydatku narastająco kwoty wydatków i planu wynikających z prowadzonej przez </w:t>
      </w:r>
      <w:r w:rsidR="00773C77">
        <w:rPr>
          <w:rFonts w:ascii="Times New Roman" w:hAnsi="Times New Roman"/>
          <w:sz w:val="24"/>
          <w:szCs w:val="24"/>
        </w:rPr>
        <w:t xml:space="preserve">Przedszkole </w:t>
      </w:r>
      <w:r w:rsidRPr="00A67166">
        <w:rPr>
          <w:rFonts w:ascii="Times New Roman" w:hAnsi="Times New Roman"/>
          <w:sz w:val="24"/>
          <w:szCs w:val="24"/>
        </w:rPr>
        <w:t>ewidencji księgowej wydatków i planu wydatków.</w:t>
      </w:r>
    </w:p>
    <w:p w14:paraId="372FACEA" w14:textId="3B09674C" w:rsidR="003E4D19" w:rsidRPr="00A67166" w:rsidRDefault="003E4D19" w:rsidP="003E4D19">
      <w:pPr>
        <w:spacing w:line="360" w:lineRule="auto"/>
        <w:ind w:firstLine="708"/>
        <w:contextualSpacing/>
        <w:jc w:val="both"/>
        <w:rPr>
          <w:rFonts w:ascii="Times New Roman" w:hAnsi="Times New Roman"/>
          <w:sz w:val="24"/>
          <w:szCs w:val="24"/>
        </w:rPr>
      </w:pPr>
      <w:r w:rsidRPr="00F00632">
        <w:rPr>
          <w:rFonts w:ascii="Times New Roman" w:hAnsi="Times New Roman"/>
          <w:sz w:val="24"/>
          <w:szCs w:val="24"/>
          <w:lang w:eastAsia="ar-SA"/>
        </w:rPr>
        <w:t>Podsumowując ewentualne przekroczenie limitu wydatków określonych w planie finansowych może naruszać przepisy art. 44 ust. 1 pkt 3 i art. 254 pkt 3 ustawy z dnia 27 sierpnia 2009 r. o finansach publicznych Zgodnie z przytoczonymi przepisami wydatki publiczne mogą być ponoszone na cele i w wysokościach ustalonych w planie finansowym jednostki sektora finansów publicznych a dokonywanie wydatków następuje w granicach kwot określonych w planie finansowym, z uwzględnieniem prawidłowo dokonanych przeniesień. Po przeprowadzonej analizie wydatków wybranych nie stwierdzono  ryzyka naruszenia przywołanych przepisów.</w:t>
      </w:r>
    </w:p>
    <w:p w14:paraId="3F667DDD" w14:textId="2BCFF477" w:rsidR="001D419D" w:rsidRPr="00F61723" w:rsidRDefault="00A87EE5" w:rsidP="00A87EE5">
      <w:pPr>
        <w:spacing w:line="360" w:lineRule="auto"/>
        <w:jc w:val="both"/>
        <w:rPr>
          <w:rFonts w:ascii="Times New Roman" w:hAnsi="Times New Roman"/>
          <w:sz w:val="24"/>
          <w:szCs w:val="24"/>
        </w:rPr>
      </w:pPr>
      <w:r w:rsidRPr="00F61723">
        <w:rPr>
          <w:rFonts w:ascii="Times New Roman" w:hAnsi="Times New Roman"/>
          <w:sz w:val="24"/>
          <w:szCs w:val="24"/>
        </w:rPr>
        <w:t xml:space="preserve">Ponadto </w:t>
      </w:r>
      <w:r w:rsidR="001D419D" w:rsidRPr="00F61723">
        <w:rPr>
          <w:rFonts w:ascii="Times New Roman" w:hAnsi="Times New Roman"/>
          <w:sz w:val="24"/>
          <w:szCs w:val="24"/>
        </w:rPr>
        <w:t>szczegółowo przeanal</w:t>
      </w:r>
      <w:r w:rsidR="00714D2E" w:rsidRPr="00F61723">
        <w:rPr>
          <w:rFonts w:ascii="Times New Roman" w:hAnsi="Times New Roman"/>
          <w:sz w:val="24"/>
          <w:szCs w:val="24"/>
        </w:rPr>
        <w:t xml:space="preserve">izowano poszczególne pozycje </w:t>
      </w:r>
      <w:r w:rsidR="003E4D19" w:rsidRPr="00F61723">
        <w:rPr>
          <w:rFonts w:ascii="Times New Roman" w:hAnsi="Times New Roman"/>
          <w:sz w:val="24"/>
          <w:szCs w:val="24"/>
        </w:rPr>
        <w:t>ewidencji wydatków</w:t>
      </w:r>
      <w:r w:rsidR="005220C5" w:rsidRPr="00F61723">
        <w:rPr>
          <w:rFonts w:ascii="Times New Roman" w:hAnsi="Times New Roman"/>
          <w:sz w:val="24"/>
          <w:szCs w:val="24"/>
        </w:rPr>
        <w:t xml:space="preserve"> dokonanych w 202</w:t>
      </w:r>
      <w:r w:rsidR="00BF1EE0" w:rsidRPr="00F61723">
        <w:rPr>
          <w:rFonts w:ascii="Times New Roman" w:hAnsi="Times New Roman"/>
          <w:sz w:val="24"/>
          <w:szCs w:val="24"/>
        </w:rPr>
        <w:t>1</w:t>
      </w:r>
      <w:r w:rsidR="005220C5" w:rsidRPr="00F61723">
        <w:rPr>
          <w:rFonts w:ascii="Times New Roman" w:hAnsi="Times New Roman"/>
          <w:sz w:val="24"/>
          <w:szCs w:val="24"/>
        </w:rPr>
        <w:t xml:space="preserve"> r.</w:t>
      </w:r>
      <w:r w:rsidR="003E4D19" w:rsidRPr="00F61723">
        <w:rPr>
          <w:rFonts w:ascii="Times New Roman" w:hAnsi="Times New Roman"/>
          <w:sz w:val="24"/>
          <w:szCs w:val="24"/>
        </w:rPr>
        <w:t xml:space="preserve"> pod kątem ich legalności, zgodności z przepisami dotyczącymi poszczególnych rodzajów wydatków i </w:t>
      </w:r>
      <w:r w:rsidR="00773C77" w:rsidRPr="00F61723">
        <w:rPr>
          <w:rFonts w:ascii="Times New Roman" w:hAnsi="Times New Roman"/>
          <w:sz w:val="24"/>
          <w:szCs w:val="24"/>
        </w:rPr>
        <w:t>prawidłowości wydawania i wykonywania dyspozycji wypłaty środków publicznych i w tym zakresie uwag nie wniesiono.</w:t>
      </w:r>
    </w:p>
    <w:p w14:paraId="04A03FEB" w14:textId="77777777" w:rsidR="001D419D" w:rsidRDefault="001D419D" w:rsidP="00A87EE5">
      <w:pPr>
        <w:spacing w:line="360" w:lineRule="auto"/>
        <w:jc w:val="both"/>
        <w:rPr>
          <w:rFonts w:ascii="Times New Roman" w:hAnsi="Times New Roman"/>
          <w:color w:val="FF0000"/>
          <w:sz w:val="24"/>
          <w:szCs w:val="24"/>
        </w:rPr>
      </w:pPr>
    </w:p>
    <w:p w14:paraId="0A130A98" w14:textId="77777777" w:rsidR="001D419D" w:rsidRDefault="001D419D" w:rsidP="00A87EE5">
      <w:pPr>
        <w:spacing w:line="360" w:lineRule="auto"/>
        <w:jc w:val="both"/>
        <w:rPr>
          <w:rFonts w:ascii="Times New Roman" w:hAnsi="Times New Roman"/>
          <w:color w:val="FF0000"/>
          <w:sz w:val="24"/>
          <w:szCs w:val="24"/>
        </w:rPr>
      </w:pPr>
    </w:p>
    <w:p w14:paraId="4479D78B" w14:textId="77777777" w:rsidR="00A87EE5" w:rsidRPr="00BF1110" w:rsidRDefault="00A87EE5" w:rsidP="00A87EE5">
      <w:pPr>
        <w:spacing w:line="360" w:lineRule="auto"/>
        <w:jc w:val="both"/>
        <w:rPr>
          <w:rFonts w:ascii="Times New Roman" w:hAnsi="Times New Roman"/>
          <w:color w:val="FF0000"/>
          <w:sz w:val="24"/>
          <w:szCs w:val="24"/>
        </w:rPr>
      </w:pPr>
    </w:p>
    <w:p w14:paraId="4861C227" w14:textId="696228DC" w:rsidR="00A87EE5" w:rsidRDefault="00A87EE5" w:rsidP="009607E4">
      <w:pPr>
        <w:spacing w:line="360" w:lineRule="auto"/>
        <w:ind w:firstLine="708"/>
        <w:jc w:val="both"/>
        <w:rPr>
          <w:rFonts w:ascii="Times New Roman" w:hAnsi="Times New Roman"/>
          <w:bCs/>
          <w:color w:val="FF0000"/>
          <w:sz w:val="24"/>
          <w:szCs w:val="24"/>
        </w:rPr>
      </w:pPr>
    </w:p>
    <w:p w14:paraId="75C66B4B" w14:textId="580F0140" w:rsidR="00A87EE5" w:rsidRDefault="00A87EE5" w:rsidP="009607E4">
      <w:pPr>
        <w:spacing w:line="360" w:lineRule="auto"/>
        <w:ind w:firstLine="708"/>
        <w:jc w:val="both"/>
        <w:rPr>
          <w:rFonts w:ascii="Times New Roman" w:hAnsi="Times New Roman"/>
          <w:bCs/>
          <w:color w:val="FF0000"/>
          <w:sz w:val="24"/>
          <w:szCs w:val="24"/>
        </w:rPr>
      </w:pPr>
    </w:p>
    <w:p w14:paraId="52AFC865" w14:textId="77777777" w:rsidR="00A87EE5" w:rsidRPr="00A87EE5" w:rsidRDefault="00A87EE5" w:rsidP="009607E4">
      <w:pPr>
        <w:spacing w:line="360" w:lineRule="auto"/>
        <w:ind w:firstLine="708"/>
        <w:jc w:val="both"/>
        <w:rPr>
          <w:rFonts w:ascii="Times New Roman" w:hAnsi="Times New Roman"/>
          <w:sz w:val="24"/>
          <w:szCs w:val="24"/>
        </w:rPr>
      </w:pPr>
    </w:p>
    <w:p w14:paraId="1F689B94" w14:textId="77777777" w:rsidR="00B3264F" w:rsidRPr="00A87EE5" w:rsidRDefault="00B3264F" w:rsidP="00DD7109">
      <w:pPr>
        <w:spacing w:line="360" w:lineRule="auto"/>
        <w:jc w:val="both"/>
        <w:rPr>
          <w:rFonts w:ascii="Times New Roman" w:hAnsi="Times New Roman"/>
          <w:strike/>
          <w:sz w:val="24"/>
          <w:szCs w:val="24"/>
          <w:u w:val="single"/>
        </w:rPr>
      </w:pPr>
    </w:p>
    <w:p w14:paraId="69A5231D" w14:textId="77777777" w:rsidR="00F811E0" w:rsidRPr="00A87EE5" w:rsidRDefault="00F811E0" w:rsidP="00F811E0">
      <w:pPr>
        <w:suppressAutoHyphens/>
        <w:spacing w:line="360" w:lineRule="auto"/>
        <w:jc w:val="both"/>
        <w:rPr>
          <w:rFonts w:ascii="Times New Roman" w:hAnsi="Times New Roman"/>
          <w:strike/>
          <w:sz w:val="24"/>
          <w:szCs w:val="24"/>
          <w:u w:val="single"/>
          <w:lang w:eastAsia="en-US"/>
        </w:rPr>
      </w:pPr>
    </w:p>
    <w:p w14:paraId="30C94B87" w14:textId="2270FEF5" w:rsidR="004703E6" w:rsidRPr="00A87EE5" w:rsidRDefault="004703E6" w:rsidP="00D70539">
      <w:pPr>
        <w:spacing w:line="360" w:lineRule="auto"/>
        <w:jc w:val="both"/>
        <w:rPr>
          <w:rFonts w:ascii="Times New Roman" w:eastAsia="Times New Roman" w:hAnsi="Times New Roman"/>
          <w:strike/>
          <w:sz w:val="24"/>
          <w:szCs w:val="24"/>
        </w:rPr>
      </w:pPr>
    </w:p>
    <w:p w14:paraId="243F38A7" w14:textId="286D2421" w:rsidR="00375A67" w:rsidRDefault="00375A67" w:rsidP="00D70539">
      <w:pPr>
        <w:spacing w:line="360" w:lineRule="auto"/>
        <w:jc w:val="both"/>
        <w:rPr>
          <w:rFonts w:ascii="Times New Roman" w:eastAsia="Times New Roman" w:hAnsi="Times New Roman"/>
          <w:sz w:val="24"/>
          <w:szCs w:val="24"/>
        </w:rPr>
      </w:pPr>
    </w:p>
    <w:p w14:paraId="7E0FC812" w14:textId="6754DC8C" w:rsidR="00375A67" w:rsidRDefault="00375A67" w:rsidP="00D70539">
      <w:pPr>
        <w:spacing w:line="360" w:lineRule="auto"/>
        <w:jc w:val="both"/>
        <w:rPr>
          <w:rFonts w:ascii="Times New Roman" w:eastAsia="Times New Roman" w:hAnsi="Times New Roman"/>
          <w:sz w:val="24"/>
          <w:szCs w:val="24"/>
        </w:rPr>
      </w:pPr>
    </w:p>
    <w:p w14:paraId="3D9DCAF7" w14:textId="698032FB" w:rsidR="001D05A3" w:rsidRDefault="001D05A3" w:rsidP="00D70539">
      <w:pPr>
        <w:spacing w:line="360" w:lineRule="auto"/>
        <w:jc w:val="both"/>
        <w:rPr>
          <w:rFonts w:ascii="Times New Roman" w:eastAsia="Times New Roman" w:hAnsi="Times New Roman"/>
          <w:sz w:val="24"/>
          <w:szCs w:val="24"/>
        </w:rPr>
      </w:pPr>
    </w:p>
    <w:p w14:paraId="7630AB6F" w14:textId="442DC2E0" w:rsidR="001D05A3" w:rsidRDefault="001D05A3" w:rsidP="00D70539">
      <w:pPr>
        <w:spacing w:line="360" w:lineRule="auto"/>
        <w:jc w:val="both"/>
        <w:rPr>
          <w:rFonts w:ascii="Times New Roman" w:eastAsia="Times New Roman" w:hAnsi="Times New Roman"/>
          <w:sz w:val="24"/>
          <w:szCs w:val="24"/>
        </w:rPr>
      </w:pPr>
    </w:p>
    <w:p w14:paraId="2A99E777" w14:textId="6D517CC5" w:rsidR="001D05A3" w:rsidRDefault="001D05A3" w:rsidP="00D70539">
      <w:pPr>
        <w:spacing w:line="360" w:lineRule="auto"/>
        <w:jc w:val="both"/>
        <w:rPr>
          <w:rFonts w:ascii="Times New Roman" w:eastAsia="Times New Roman" w:hAnsi="Times New Roman"/>
          <w:sz w:val="24"/>
          <w:szCs w:val="24"/>
        </w:rPr>
      </w:pPr>
    </w:p>
    <w:p w14:paraId="6A2C88C6" w14:textId="498813D5" w:rsidR="001D05A3" w:rsidRDefault="001D05A3" w:rsidP="00D70539">
      <w:pPr>
        <w:spacing w:line="360" w:lineRule="auto"/>
        <w:jc w:val="both"/>
        <w:rPr>
          <w:rFonts w:ascii="Times New Roman" w:eastAsia="Times New Roman" w:hAnsi="Times New Roman"/>
          <w:sz w:val="24"/>
          <w:szCs w:val="24"/>
        </w:rPr>
      </w:pPr>
    </w:p>
    <w:p w14:paraId="046DAE8B" w14:textId="7ECDCE01" w:rsidR="001D05A3" w:rsidRDefault="001D05A3" w:rsidP="00D70539">
      <w:pPr>
        <w:spacing w:line="360" w:lineRule="auto"/>
        <w:jc w:val="both"/>
        <w:rPr>
          <w:rFonts w:ascii="Times New Roman" w:eastAsia="Times New Roman" w:hAnsi="Times New Roman"/>
          <w:sz w:val="24"/>
          <w:szCs w:val="24"/>
        </w:rPr>
      </w:pPr>
    </w:p>
    <w:p w14:paraId="3864EF74" w14:textId="13430EFC" w:rsidR="001D05A3" w:rsidRDefault="001D05A3" w:rsidP="00D70539">
      <w:pPr>
        <w:spacing w:line="360" w:lineRule="auto"/>
        <w:jc w:val="both"/>
        <w:rPr>
          <w:rFonts w:ascii="Times New Roman" w:eastAsia="Times New Roman" w:hAnsi="Times New Roman"/>
          <w:sz w:val="24"/>
          <w:szCs w:val="24"/>
        </w:rPr>
      </w:pPr>
    </w:p>
    <w:p w14:paraId="0EA284DC" w14:textId="0BCF9EF4" w:rsidR="001D05A3" w:rsidRDefault="001D05A3" w:rsidP="00D70539">
      <w:pPr>
        <w:spacing w:line="360" w:lineRule="auto"/>
        <w:jc w:val="both"/>
        <w:rPr>
          <w:rFonts w:ascii="Times New Roman" w:eastAsia="Times New Roman" w:hAnsi="Times New Roman"/>
          <w:sz w:val="24"/>
          <w:szCs w:val="24"/>
        </w:rPr>
      </w:pPr>
    </w:p>
    <w:p w14:paraId="37119E81" w14:textId="39FA869E" w:rsidR="001D05A3" w:rsidRDefault="001D05A3" w:rsidP="00D70539">
      <w:pPr>
        <w:spacing w:line="360" w:lineRule="auto"/>
        <w:jc w:val="both"/>
        <w:rPr>
          <w:rFonts w:ascii="Times New Roman" w:eastAsia="Times New Roman" w:hAnsi="Times New Roman"/>
          <w:sz w:val="24"/>
          <w:szCs w:val="24"/>
        </w:rPr>
      </w:pPr>
    </w:p>
    <w:p w14:paraId="37352A74" w14:textId="77777777" w:rsidR="00717494" w:rsidRPr="00B958BE" w:rsidRDefault="00717494" w:rsidP="00D70539">
      <w:pPr>
        <w:spacing w:line="360" w:lineRule="auto"/>
        <w:rPr>
          <w:rFonts w:ascii="Times New Roman" w:hAnsi="Times New Roman"/>
        </w:rPr>
      </w:pPr>
      <w:r w:rsidRPr="000C2EB3">
        <w:rPr>
          <w:rFonts w:ascii="Times New Roman" w:hAnsi="Times New Roman"/>
          <w:b/>
          <w:sz w:val="28"/>
          <w:szCs w:val="28"/>
          <w:shd w:val="clear" w:color="auto" w:fill="FFFFFF"/>
        </w:rPr>
        <w:lastRenderedPageBreak/>
        <w:t xml:space="preserve">III. Podsumowanie i podpisy </w:t>
      </w:r>
    </w:p>
    <w:p w14:paraId="0DAA7AFC" w14:textId="77777777" w:rsidR="00717494" w:rsidRPr="006B4672" w:rsidRDefault="00717494" w:rsidP="00D70539">
      <w:pPr>
        <w:keepNext/>
        <w:keepLines/>
        <w:spacing w:line="360" w:lineRule="auto"/>
        <w:rPr>
          <w:rFonts w:ascii="Times New Roman" w:hAnsi="Times New Roman"/>
          <w:sz w:val="28"/>
          <w:szCs w:val="28"/>
        </w:rPr>
      </w:pPr>
    </w:p>
    <w:p w14:paraId="19F83A53" w14:textId="351B14D9" w:rsidR="00717494" w:rsidRPr="00467E9A" w:rsidRDefault="00717494" w:rsidP="00D70539">
      <w:pPr>
        <w:keepNext/>
        <w:keepLines/>
        <w:spacing w:line="360" w:lineRule="auto"/>
        <w:jc w:val="both"/>
        <w:rPr>
          <w:rFonts w:ascii="Times New Roman" w:hAnsi="Times New Roman"/>
          <w:sz w:val="24"/>
          <w:szCs w:val="24"/>
        </w:rPr>
      </w:pPr>
      <w:r w:rsidRPr="00467E9A">
        <w:rPr>
          <w:rFonts w:ascii="Times New Roman" w:hAnsi="Times New Roman"/>
          <w:sz w:val="24"/>
          <w:szCs w:val="24"/>
        </w:rPr>
        <w:t xml:space="preserve">Protokół sporządzono w trzech egzemplarzach. </w:t>
      </w:r>
    </w:p>
    <w:p w14:paraId="1CF37EDC" w14:textId="1F1DDD79" w:rsidR="00717494" w:rsidRPr="00467E9A" w:rsidRDefault="00717494" w:rsidP="00D70539">
      <w:pPr>
        <w:spacing w:line="360" w:lineRule="auto"/>
        <w:jc w:val="both"/>
        <w:outlineLvl w:val="0"/>
        <w:rPr>
          <w:rFonts w:ascii="Times New Roman" w:hAnsi="Times New Roman"/>
          <w:sz w:val="24"/>
          <w:szCs w:val="24"/>
        </w:rPr>
      </w:pPr>
      <w:bookmarkStart w:id="21" w:name="_Toc478305265"/>
      <w:bookmarkStart w:id="22" w:name="_Toc478305629"/>
      <w:bookmarkStart w:id="23" w:name="_Toc479235822"/>
      <w:r w:rsidRPr="00467E9A">
        <w:rPr>
          <w:rFonts w:ascii="Times New Roman" w:hAnsi="Times New Roman"/>
          <w:sz w:val="24"/>
          <w:szCs w:val="24"/>
        </w:rPr>
        <w:t>Kontrolowanego poinformowano o przysługującym mu prawie złożenia pisemnych zastrzeżeń i uwag wraz z uzasadnieniem, co do zawartych w protokole ustaleń.</w:t>
      </w:r>
      <w:bookmarkEnd w:id="21"/>
      <w:bookmarkEnd w:id="22"/>
      <w:bookmarkEnd w:id="23"/>
      <w:r w:rsidRPr="00467E9A">
        <w:rPr>
          <w:rFonts w:ascii="Times New Roman" w:hAnsi="Times New Roman"/>
          <w:sz w:val="24"/>
          <w:szCs w:val="24"/>
        </w:rPr>
        <w:t xml:space="preserve"> </w:t>
      </w:r>
    </w:p>
    <w:p w14:paraId="4456761E" w14:textId="77777777" w:rsidR="00717494" w:rsidRPr="00467E9A" w:rsidRDefault="00717494" w:rsidP="00D70539">
      <w:pPr>
        <w:spacing w:line="360" w:lineRule="auto"/>
        <w:jc w:val="both"/>
        <w:outlineLvl w:val="0"/>
        <w:rPr>
          <w:rFonts w:ascii="Times New Roman" w:hAnsi="Times New Roman"/>
          <w:sz w:val="24"/>
          <w:szCs w:val="24"/>
        </w:rPr>
      </w:pPr>
      <w:bookmarkStart w:id="24" w:name="_Toc479235823"/>
      <w:r w:rsidRPr="00467E9A">
        <w:rPr>
          <w:rFonts w:ascii="Times New Roman" w:hAnsi="Times New Roman"/>
          <w:sz w:val="24"/>
          <w:szCs w:val="24"/>
        </w:rPr>
        <w:t xml:space="preserve">W przypadku odmowy podpisania protokołu przez kierownika kontrolowanego podmiotu, kontrolujący umieszcza o tym wzmiankę w protokole, a odmawiający podpisu może, </w:t>
      </w:r>
      <w:r w:rsidRPr="00467E9A">
        <w:rPr>
          <w:rFonts w:ascii="Times New Roman" w:hAnsi="Times New Roman"/>
          <w:sz w:val="24"/>
          <w:szCs w:val="24"/>
        </w:rPr>
        <w:br/>
        <w:t>w terminie 7 dni, przedstawić swoje stanowisko na piśmie Burmistrzowi Śremu.</w:t>
      </w:r>
      <w:bookmarkEnd w:id="24"/>
    </w:p>
    <w:p w14:paraId="0BD9F313" w14:textId="77777777" w:rsidR="00717494" w:rsidRPr="00467E9A" w:rsidRDefault="00717494" w:rsidP="00D70539">
      <w:pPr>
        <w:spacing w:line="360" w:lineRule="auto"/>
        <w:jc w:val="both"/>
        <w:outlineLvl w:val="0"/>
        <w:rPr>
          <w:rFonts w:ascii="Times New Roman" w:hAnsi="Times New Roman"/>
          <w:b/>
          <w:sz w:val="24"/>
          <w:szCs w:val="24"/>
        </w:rPr>
      </w:pPr>
      <w:bookmarkStart w:id="25" w:name="_Toc478305266"/>
      <w:bookmarkStart w:id="26" w:name="_Toc478305630"/>
    </w:p>
    <w:p w14:paraId="43DBED38" w14:textId="6B3BE3EF" w:rsidR="00717494" w:rsidRPr="00991D1D" w:rsidRDefault="00717494" w:rsidP="00991D1D">
      <w:pPr>
        <w:spacing w:line="360" w:lineRule="auto"/>
        <w:jc w:val="both"/>
        <w:outlineLvl w:val="0"/>
        <w:rPr>
          <w:rFonts w:ascii="Times New Roman" w:hAnsi="Times New Roman"/>
          <w:b/>
          <w:sz w:val="24"/>
          <w:szCs w:val="24"/>
        </w:rPr>
      </w:pPr>
      <w:bookmarkStart w:id="27" w:name="_Toc479235824"/>
      <w:r w:rsidRPr="00467E9A">
        <w:rPr>
          <w:rFonts w:ascii="Times New Roman" w:hAnsi="Times New Roman"/>
          <w:b/>
          <w:sz w:val="24"/>
          <w:szCs w:val="24"/>
        </w:rPr>
        <w:t>Zastrzeżenia / Uwagi wraz z uzasadnieniem:</w:t>
      </w:r>
      <w:bookmarkEnd w:id="25"/>
      <w:bookmarkEnd w:id="26"/>
      <w:bookmarkEnd w:id="27"/>
    </w:p>
    <w:p w14:paraId="67284F8A" w14:textId="77777777" w:rsidR="00717494" w:rsidRPr="00467E9A" w:rsidRDefault="00717494" w:rsidP="00D70539">
      <w:pPr>
        <w:spacing w:line="360" w:lineRule="auto"/>
        <w:jc w:val="both"/>
        <w:rPr>
          <w:rFonts w:ascii="Times New Roman" w:hAnsi="Times New Roman"/>
        </w:rPr>
      </w:pPr>
      <w:r w:rsidRPr="00467E9A">
        <w:rPr>
          <w:rFonts w:ascii="Times New Roman" w:hAnsi="Times New Roman"/>
        </w:rPr>
        <w:t>………………………………………………………………………………………………………………………………………………………………………………………………………………………………………………………………………………………………………………………………………………………………………………………………………………………………………………………………………………………………</w:t>
      </w:r>
    </w:p>
    <w:p w14:paraId="108044F1" w14:textId="77777777" w:rsidR="00717494" w:rsidRPr="00467E9A" w:rsidRDefault="00717494" w:rsidP="00D70539">
      <w:pPr>
        <w:spacing w:line="360" w:lineRule="auto"/>
        <w:jc w:val="both"/>
        <w:rPr>
          <w:rFonts w:ascii="Times New Roman" w:hAnsi="Times New Roman"/>
        </w:rPr>
      </w:pPr>
      <w:r w:rsidRPr="00467E9A">
        <w:rPr>
          <w:rFonts w:ascii="Times New Roman" w:hAnsi="Times New Roman"/>
        </w:rPr>
        <w:t>………………………………………………………………………………………………</w:t>
      </w:r>
      <w:r>
        <w:rPr>
          <w:rFonts w:ascii="Times New Roman" w:hAnsi="Times New Roman"/>
        </w:rPr>
        <w:t>………………………</w:t>
      </w:r>
    </w:p>
    <w:p w14:paraId="23E182EE" w14:textId="77777777" w:rsidR="00717494" w:rsidRPr="00467E9A" w:rsidRDefault="00717494" w:rsidP="00D70539">
      <w:pPr>
        <w:spacing w:line="360" w:lineRule="auto"/>
        <w:jc w:val="both"/>
        <w:rPr>
          <w:rFonts w:ascii="Times New Roman" w:hAnsi="Times New Roman"/>
          <w:sz w:val="24"/>
          <w:szCs w:val="24"/>
        </w:rPr>
      </w:pPr>
      <w:r w:rsidRPr="00467E9A">
        <w:rPr>
          <w:rFonts w:ascii="Times New Roman" w:hAnsi="Times New Roman"/>
          <w:sz w:val="24"/>
          <w:szCs w:val="24"/>
        </w:rPr>
        <w:t xml:space="preserve">            </w:t>
      </w:r>
    </w:p>
    <w:p w14:paraId="1D68B2D7" w14:textId="06D6DC81" w:rsidR="00717494" w:rsidRPr="00467E9A" w:rsidRDefault="00717494" w:rsidP="00D70539">
      <w:pPr>
        <w:spacing w:line="360" w:lineRule="auto"/>
        <w:jc w:val="both"/>
        <w:rPr>
          <w:rFonts w:ascii="Times New Roman" w:hAnsi="Times New Roman"/>
          <w:sz w:val="24"/>
          <w:szCs w:val="24"/>
        </w:rPr>
      </w:pPr>
      <w:r w:rsidRPr="00467E9A">
        <w:rPr>
          <w:rFonts w:ascii="Times New Roman" w:hAnsi="Times New Roman"/>
          <w:sz w:val="24"/>
          <w:szCs w:val="24"/>
        </w:rPr>
        <w:t xml:space="preserve">Śrem, dnia </w:t>
      </w:r>
      <w:r w:rsidR="00F54B21">
        <w:rPr>
          <w:rFonts w:ascii="Times New Roman" w:hAnsi="Times New Roman"/>
          <w:sz w:val="24"/>
          <w:szCs w:val="24"/>
        </w:rPr>
        <w:t>19</w:t>
      </w:r>
      <w:r w:rsidRPr="00467E9A">
        <w:rPr>
          <w:rFonts w:ascii="Times New Roman" w:hAnsi="Times New Roman"/>
          <w:sz w:val="24"/>
          <w:szCs w:val="24"/>
        </w:rPr>
        <w:t>-</w:t>
      </w:r>
      <w:r w:rsidR="00F54B21">
        <w:rPr>
          <w:rFonts w:ascii="Times New Roman" w:hAnsi="Times New Roman"/>
          <w:sz w:val="24"/>
          <w:szCs w:val="24"/>
        </w:rPr>
        <w:t>1</w:t>
      </w:r>
      <w:r w:rsidRPr="00467E9A">
        <w:rPr>
          <w:rFonts w:ascii="Times New Roman" w:hAnsi="Times New Roman"/>
          <w:sz w:val="24"/>
          <w:szCs w:val="24"/>
        </w:rPr>
        <w:t>0</w:t>
      </w:r>
      <w:r w:rsidR="00991D1D">
        <w:rPr>
          <w:rFonts w:ascii="Times New Roman" w:hAnsi="Times New Roman"/>
          <w:sz w:val="24"/>
          <w:szCs w:val="24"/>
        </w:rPr>
        <w:t>-</w:t>
      </w:r>
      <w:r w:rsidRPr="00467E9A">
        <w:rPr>
          <w:rFonts w:ascii="Times New Roman" w:hAnsi="Times New Roman"/>
          <w:sz w:val="24"/>
          <w:szCs w:val="24"/>
        </w:rPr>
        <w:t>20</w:t>
      </w:r>
      <w:r>
        <w:rPr>
          <w:rFonts w:ascii="Times New Roman" w:hAnsi="Times New Roman"/>
          <w:sz w:val="24"/>
          <w:szCs w:val="24"/>
        </w:rPr>
        <w:t>2</w:t>
      </w:r>
      <w:r w:rsidR="00F54B21">
        <w:rPr>
          <w:rFonts w:ascii="Times New Roman" w:hAnsi="Times New Roman"/>
          <w:sz w:val="24"/>
          <w:szCs w:val="24"/>
        </w:rPr>
        <w:t>2</w:t>
      </w:r>
      <w:r w:rsidRPr="00467E9A">
        <w:rPr>
          <w:rFonts w:ascii="Times New Roman" w:hAnsi="Times New Roman"/>
          <w:sz w:val="24"/>
          <w:szCs w:val="24"/>
        </w:rPr>
        <w:t xml:space="preserve"> r.                      </w:t>
      </w:r>
    </w:p>
    <w:p w14:paraId="54A1956E" w14:textId="77777777" w:rsidR="00717494" w:rsidRPr="00467E9A" w:rsidRDefault="00717494" w:rsidP="00717494">
      <w:pPr>
        <w:keepLines/>
        <w:jc w:val="both"/>
        <w:rPr>
          <w:rFonts w:ascii="Times New Roman" w:hAnsi="Times New Roman"/>
          <w:sz w:val="24"/>
          <w:szCs w:val="24"/>
        </w:rPr>
      </w:pPr>
    </w:p>
    <w:p w14:paraId="3AC02C15" w14:textId="77777777" w:rsidR="00717494" w:rsidRPr="00467E9A" w:rsidRDefault="00717494" w:rsidP="00717494">
      <w:pPr>
        <w:jc w:val="both"/>
        <w:outlineLvl w:val="0"/>
        <w:rPr>
          <w:rFonts w:ascii="Times New Roman" w:hAnsi="Times New Roman"/>
          <w:sz w:val="24"/>
          <w:szCs w:val="24"/>
        </w:rPr>
      </w:pPr>
    </w:p>
    <w:p w14:paraId="7967EF1A" w14:textId="77777777" w:rsidR="00717494" w:rsidRPr="00745E67" w:rsidRDefault="00717494" w:rsidP="00717494">
      <w:pPr>
        <w:spacing w:line="360" w:lineRule="auto"/>
        <w:jc w:val="both"/>
        <w:outlineLvl w:val="0"/>
        <w:rPr>
          <w:rFonts w:ascii="Times New Roman" w:hAnsi="Times New Roman"/>
          <w:sz w:val="24"/>
          <w:szCs w:val="24"/>
        </w:rPr>
      </w:pPr>
      <w:r w:rsidRPr="00745E67">
        <w:rPr>
          <w:rFonts w:ascii="Times New Roman" w:hAnsi="Times New Roman"/>
          <w:sz w:val="24"/>
          <w:szCs w:val="24"/>
        </w:rPr>
        <w:t>Podpisy</w:t>
      </w:r>
    </w:p>
    <w:p w14:paraId="234CB19B" w14:textId="77777777" w:rsidR="00717494" w:rsidRPr="00745E67" w:rsidRDefault="00717494" w:rsidP="00717494">
      <w:pPr>
        <w:spacing w:line="360" w:lineRule="auto"/>
        <w:jc w:val="both"/>
        <w:rPr>
          <w:rFonts w:ascii="Times New Roman" w:hAnsi="Times New Roman"/>
          <w:sz w:val="24"/>
          <w:szCs w:val="24"/>
        </w:rPr>
      </w:pPr>
    </w:p>
    <w:p w14:paraId="50465635" w14:textId="5A0389EB" w:rsidR="00717494" w:rsidRPr="00745E67" w:rsidRDefault="00717494" w:rsidP="00717494">
      <w:pPr>
        <w:spacing w:line="360" w:lineRule="auto"/>
        <w:jc w:val="both"/>
        <w:rPr>
          <w:rFonts w:ascii="Times New Roman" w:hAnsi="Times New Roman"/>
          <w:sz w:val="24"/>
          <w:szCs w:val="24"/>
        </w:rPr>
      </w:pPr>
      <w:r w:rsidRPr="00745E67">
        <w:rPr>
          <w:rFonts w:ascii="Times New Roman" w:hAnsi="Times New Roman"/>
          <w:sz w:val="24"/>
          <w:szCs w:val="24"/>
        </w:rPr>
        <w:t xml:space="preserve">Za </w:t>
      </w:r>
      <w:proofErr w:type="spellStart"/>
      <w:r w:rsidRPr="00745E67">
        <w:rPr>
          <w:rFonts w:ascii="Times New Roman" w:hAnsi="Times New Roman"/>
          <w:sz w:val="24"/>
          <w:szCs w:val="24"/>
        </w:rPr>
        <w:t>Audit</w:t>
      </w:r>
      <w:proofErr w:type="spellEnd"/>
      <w:r w:rsidRPr="00745E67">
        <w:rPr>
          <w:rFonts w:ascii="Times New Roman" w:hAnsi="Times New Roman"/>
          <w:sz w:val="24"/>
          <w:szCs w:val="24"/>
        </w:rPr>
        <w:t xml:space="preserve"> Consulting </w:t>
      </w:r>
      <w:proofErr w:type="spellStart"/>
      <w:r w:rsidRPr="00745E67">
        <w:rPr>
          <w:rFonts w:ascii="Times New Roman" w:hAnsi="Times New Roman"/>
          <w:sz w:val="24"/>
          <w:szCs w:val="24"/>
        </w:rPr>
        <w:t>Municipal</w:t>
      </w:r>
      <w:proofErr w:type="spellEnd"/>
      <w:r w:rsidRPr="00745E67">
        <w:rPr>
          <w:rFonts w:ascii="Times New Roman" w:hAnsi="Times New Roman"/>
          <w:sz w:val="24"/>
          <w:szCs w:val="24"/>
        </w:rPr>
        <w:t xml:space="preserve"> Sp. z o.o.</w:t>
      </w:r>
      <w:r w:rsidR="00745E67">
        <w:rPr>
          <w:rFonts w:ascii="Times New Roman" w:hAnsi="Times New Roman"/>
          <w:sz w:val="24"/>
          <w:szCs w:val="24"/>
        </w:rPr>
        <w:tab/>
      </w:r>
      <w:r w:rsidR="00745E67">
        <w:rPr>
          <w:rFonts w:ascii="Times New Roman" w:hAnsi="Times New Roman"/>
          <w:sz w:val="24"/>
          <w:szCs w:val="24"/>
        </w:rPr>
        <w:tab/>
      </w:r>
      <w:r w:rsidR="00745E67">
        <w:rPr>
          <w:rFonts w:ascii="Times New Roman" w:hAnsi="Times New Roman"/>
          <w:sz w:val="24"/>
          <w:szCs w:val="24"/>
        </w:rPr>
        <w:tab/>
      </w:r>
      <w:r w:rsidR="00745E67">
        <w:rPr>
          <w:rFonts w:ascii="Times New Roman" w:hAnsi="Times New Roman"/>
          <w:sz w:val="24"/>
          <w:szCs w:val="24"/>
        </w:rPr>
        <w:tab/>
      </w:r>
    </w:p>
    <w:p w14:paraId="3566135C" w14:textId="77777777" w:rsidR="00717494" w:rsidRPr="00745E67" w:rsidRDefault="00717494" w:rsidP="00717494">
      <w:pPr>
        <w:outlineLvl w:val="0"/>
        <w:rPr>
          <w:rFonts w:ascii="Times New Roman" w:hAnsi="Times New Roman"/>
        </w:rPr>
      </w:pPr>
      <w:r w:rsidRPr="00745E67">
        <w:rPr>
          <w:rFonts w:ascii="Times New Roman" w:hAnsi="Times New Roman"/>
        </w:rPr>
        <w:t xml:space="preserve">              </w:t>
      </w:r>
    </w:p>
    <w:p w14:paraId="28017DAD" w14:textId="77777777" w:rsidR="00717494" w:rsidRPr="00745E67" w:rsidRDefault="00717494" w:rsidP="00717494">
      <w:pPr>
        <w:outlineLvl w:val="0"/>
        <w:rPr>
          <w:rFonts w:ascii="Times New Roman" w:hAnsi="Times New Roman"/>
        </w:rPr>
      </w:pPr>
    </w:p>
    <w:p w14:paraId="05625A9E" w14:textId="77777777" w:rsidR="00CA1322" w:rsidRDefault="00CA1322" w:rsidP="00CA1322">
      <w:pPr>
        <w:spacing w:line="360" w:lineRule="auto"/>
        <w:outlineLvl w:val="0"/>
        <w:rPr>
          <w:rFonts w:ascii="Times New Roman" w:hAnsi="Times New Roman"/>
        </w:rPr>
      </w:pPr>
      <w:r>
        <w:rPr>
          <w:rFonts w:ascii="Times New Roman" w:hAnsi="Times New Roman"/>
        </w:rPr>
        <w:t>J</w:t>
      </w:r>
      <w:r w:rsidR="009446BC" w:rsidRPr="00745E67">
        <w:rPr>
          <w:rFonts w:ascii="Times New Roman" w:hAnsi="Times New Roman"/>
        </w:rPr>
        <w:t>arosław Konieczny</w:t>
      </w:r>
      <w:r w:rsidR="00D96A87">
        <w:rPr>
          <w:rFonts w:ascii="Times New Roman" w:hAnsi="Times New Roman"/>
        </w:rPr>
        <w:tab/>
      </w:r>
    </w:p>
    <w:p w14:paraId="75A175C0" w14:textId="77777777" w:rsidR="00CA1322" w:rsidRPr="00745E67" w:rsidRDefault="00CA1322" w:rsidP="00CA1322">
      <w:pPr>
        <w:outlineLvl w:val="0"/>
        <w:rPr>
          <w:rFonts w:ascii="Times New Roman" w:hAnsi="Times New Roman"/>
        </w:rPr>
      </w:pPr>
      <w:r w:rsidRPr="00745E67">
        <w:rPr>
          <w:rFonts w:ascii="Times New Roman" w:hAnsi="Times New Roman"/>
        </w:rPr>
        <w:t>Łukasz Czapnik</w:t>
      </w:r>
    </w:p>
    <w:p w14:paraId="4E2F3B0A" w14:textId="61A19656" w:rsidR="00CA1322" w:rsidRDefault="00CA1322" w:rsidP="00CA1322">
      <w:pPr>
        <w:outlineLvl w:val="0"/>
        <w:rPr>
          <w:rFonts w:ascii="Times New Roman" w:hAnsi="Times New Roman"/>
        </w:rPr>
      </w:pPr>
    </w:p>
    <w:p w14:paraId="0F1153F6" w14:textId="26CEBB5E" w:rsidR="00CA1322" w:rsidRDefault="00CA1322" w:rsidP="00CA1322">
      <w:pPr>
        <w:outlineLvl w:val="0"/>
        <w:rPr>
          <w:rFonts w:ascii="Times New Roman" w:hAnsi="Times New Roman"/>
        </w:rPr>
      </w:pPr>
    </w:p>
    <w:p w14:paraId="36083435" w14:textId="77777777" w:rsidR="00CA1322" w:rsidRDefault="00CA1322" w:rsidP="00CA1322">
      <w:pPr>
        <w:ind w:left="6372"/>
        <w:outlineLvl w:val="0"/>
        <w:rPr>
          <w:rFonts w:ascii="Times New Roman" w:hAnsi="Times New Roman"/>
        </w:rPr>
      </w:pPr>
      <w:r>
        <w:rPr>
          <w:rFonts w:ascii="Times New Roman" w:hAnsi="Times New Roman"/>
        </w:rPr>
        <w:t>Dyrektor Przedszkola z Oddziałami Integracyjnymi</w:t>
      </w:r>
    </w:p>
    <w:p w14:paraId="63F6C50F" w14:textId="064F3647" w:rsidR="00CA1322" w:rsidRDefault="00CA1322" w:rsidP="00CA1322">
      <w:pPr>
        <w:ind w:left="6372"/>
        <w:outlineLvl w:val="0"/>
        <w:rPr>
          <w:rFonts w:ascii="Times New Roman" w:hAnsi="Times New Roman"/>
        </w:rPr>
      </w:pPr>
      <w:r>
        <w:rPr>
          <w:rFonts w:ascii="Times New Roman" w:hAnsi="Times New Roman"/>
        </w:rPr>
        <w:t>Nr 5 „Mali   Przyrodnicy</w:t>
      </w:r>
      <w:r>
        <w:rPr>
          <w:rFonts w:ascii="Times New Roman" w:hAnsi="Times New Roman"/>
        </w:rPr>
        <w:t>”</w:t>
      </w:r>
    </w:p>
    <w:p w14:paraId="27E1FB8F" w14:textId="4988A335" w:rsidR="00CA1322" w:rsidRDefault="00E15C60" w:rsidP="00CA1322">
      <w:pPr>
        <w:ind w:left="6372"/>
        <w:outlineLvl w:val="0"/>
        <w:rPr>
          <w:rFonts w:ascii="Times New Roman" w:hAnsi="Times New Roman"/>
        </w:rPr>
      </w:pPr>
      <w:r>
        <w:rPr>
          <w:rFonts w:ascii="Times New Roman" w:hAnsi="Times New Roman"/>
        </w:rPr>
        <w:t xml:space="preserve">Lidia Marcinkowska </w:t>
      </w:r>
    </w:p>
    <w:p w14:paraId="59E24C59" w14:textId="39B1F8AA" w:rsidR="00CA1322" w:rsidRDefault="00D92597" w:rsidP="00CA1322">
      <w:pPr>
        <w:outlineLvl w:val="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20.10.2022 r. </w:t>
      </w:r>
    </w:p>
    <w:p w14:paraId="31551094" w14:textId="2769C39A" w:rsidR="00CA1322" w:rsidRDefault="00CA1322" w:rsidP="00CA1322">
      <w:pPr>
        <w:outlineLvl w:val="0"/>
        <w:rPr>
          <w:rFonts w:ascii="Times New Roman" w:hAnsi="Times New Roman"/>
        </w:rPr>
      </w:pPr>
    </w:p>
    <w:p w14:paraId="1F81A983" w14:textId="4C50D3C4" w:rsidR="00CA1322" w:rsidRDefault="00CA1322" w:rsidP="00CA1322">
      <w:pPr>
        <w:outlineLvl w:val="0"/>
        <w:rPr>
          <w:rFonts w:ascii="Times New Roman" w:hAnsi="Times New Roman"/>
        </w:rPr>
      </w:pPr>
    </w:p>
    <w:p w14:paraId="78609B7A" w14:textId="77777777" w:rsidR="00CA1322" w:rsidRPr="00745E67" w:rsidRDefault="00CA1322" w:rsidP="00CA1322">
      <w:pPr>
        <w:outlineLvl w:val="0"/>
        <w:rPr>
          <w:rFonts w:ascii="Times New Roman" w:hAnsi="Times New Roman"/>
        </w:rPr>
      </w:pPr>
    </w:p>
    <w:p w14:paraId="04F8DBF5" w14:textId="77777777" w:rsidR="00CA1322" w:rsidRPr="00745E67" w:rsidRDefault="00CA1322" w:rsidP="00CA1322">
      <w:pPr>
        <w:outlineLvl w:val="0"/>
        <w:rPr>
          <w:rFonts w:ascii="Times New Roman" w:hAnsi="Times New Roman"/>
        </w:rPr>
      </w:pPr>
      <w:r w:rsidRPr="00745E67">
        <w:rPr>
          <w:rFonts w:ascii="Times New Roman" w:hAnsi="Times New Roman"/>
        </w:rPr>
        <w:t>………………………………...</w:t>
      </w:r>
      <w:r w:rsidRPr="00745E67">
        <w:rPr>
          <w:rFonts w:ascii="Times New Roman" w:hAnsi="Times New Roman"/>
        </w:rPr>
        <w:tab/>
      </w:r>
      <w:r w:rsidRPr="00745E67">
        <w:rPr>
          <w:rFonts w:ascii="Times New Roman" w:hAnsi="Times New Roman"/>
        </w:rPr>
        <w:tab/>
      </w:r>
      <w:r w:rsidRPr="00745E67">
        <w:rPr>
          <w:rFonts w:ascii="Times New Roman" w:hAnsi="Times New Roman"/>
        </w:rPr>
        <w:tab/>
      </w:r>
      <w:r w:rsidRPr="00745E67">
        <w:rPr>
          <w:rFonts w:ascii="Times New Roman" w:hAnsi="Times New Roman"/>
        </w:rPr>
        <w:tab/>
      </w:r>
      <w:r w:rsidRPr="00745E67">
        <w:rPr>
          <w:rFonts w:ascii="Times New Roman" w:hAnsi="Times New Roman"/>
        </w:rPr>
        <w:tab/>
        <w:t>………...………………………………...</w:t>
      </w:r>
    </w:p>
    <w:p w14:paraId="5A1AFA01" w14:textId="77777777" w:rsidR="00CA1322" w:rsidRPr="00745E67" w:rsidRDefault="00CA1322" w:rsidP="00CA1322">
      <w:pPr>
        <w:rPr>
          <w:rFonts w:ascii="Times New Roman" w:hAnsi="Times New Roman"/>
        </w:rPr>
      </w:pPr>
      <w:r w:rsidRPr="00745E67">
        <w:rPr>
          <w:rFonts w:ascii="Times New Roman" w:hAnsi="Times New Roman"/>
          <w:sz w:val="18"/>
          <w:szCs w:val="18"/>
        </w:rPr>
        <w:tab/>
        <w:t>Podpis kontrolującego</w:t>
      </w:r>
      <w:r w:rsidRPr="00745E67">
        <w:rPr>
          <w:rFonts w:ascii="Times New Roman" w:hAnsi="Times New Roman"/>
          <w:sz w:val="18"/>
          <w:szCs w:val="18"/>
        </w:rPr>
        <w:tab/>
      </w:r>
      <w:r w:rsidRPr="00745E67">
        <w:rPr>
          <w:rFonts w:ascii="Times New Roman" w:hAnsi="Times New Roman"/>
          <w:sz w:val="18"/>
          <w:szCs w:val="18"/>
        </w:rPr>
        <w:tab/>
      </w:r>
      <w:r w:rsidRPr="00745E67">
        <w:rPr>
          <w:rFonts w:ascii="Times New Roman" w:hAnsi="Times New Roman"/>
          <w:sz w:val="18"/>
          <w:szCs w:val="18"/>
        </w:rPr>
        <w:tab/>
      </w:r>
      <w:r w:rsidRPr="00745E67">
        <w:rPr>
          <w:rFonts w:ascii="Times New Roman" w:hAnsi="Times New Roman"/>
          <w:sz w:val="18"/>
          <w:szCs w:val="18"/>
        </w:rPr>
        <w:tab/>
      </w:r>
      <w:r w:rsidRPr="00745E67">
        <w:rPr>
          <w:rFonts w:ascii="Times New Roman" w:hAnsi="Times New Roman"/>
          <w:sz w:val="18"/>
          <w:szCs w:val="18"/>
        </w:rPr>
        <w:tab/>
        <w:t xml:space="preserve">         </w:t>
      </w:r>
      <w:r w:rsidRPr="00745E67">
        <w:rPr>
          <w:rFonts w:ascii="Times New Roman" w:hAnsi="Times New Roman"/>
          <w:sz w:val="18"/>
          <w:szCs w:val="18"/>
        </w:rPr>
        <w:tab/>
        <w:t>Data i podpis kontrolowanego</w:t>
      </w:r>
    </w:p>
    <w:p w14:paraId="57F5D473" w14:textId="77777777" w:rsidR="00CA1322" w:rsidRPr="00745E67" w:rsidRDefault="00CA1322" w:rsidP="00CA1322">
      <w:pPr>
        <w:spacing w:line="360" w:lineRule="auto"/>
        <w:jc w:val="both"/>
        <w:rPr>
          <w:rFonts w:ascii="Times New Roman" w:hAnsi="Times New Roman"/>
          <w:sz w:val="24"/>
          <w:szCs w:val="24"/>
        </w:rPr>
      </w:pPr>
    </w:p>
    <w:p w14:paraId="5C9772CB" w14:textId="0CE422B0" w:rsidR="00CA1322" w:rsidRDefault="00CA1322" w:rsidP="00CA1322">
      <w:pPr>
        <w:spacing w:line="360" w:lineRule="auto"/>
        <w:outlineLvl w:val="0"/>
        <w:rPr>
          <w:rFonts w:ascii="Times New Roman" w:hAnsi="Times New Roman"/>
        </w:rPr>
      </w:pPr>
    </w:p>
    <w:p w14:paraId="2713646C" w14:textId="2E005CB3" w:rsidR="00CA1322" w:rsidRDefault="00CA1322" w:rsidP="00CA1322">
      <w:pPr>
        <w:spacing w:line="360" w:lineRule="auto"/>
        <w:outlineLvl w:val="0"/>
        <w:rPr>
          <w:rFonts w:ascii="Times New Roman" w:hAnsi="Times New Roman"/>
        </w:rPr>
      </w:pPr>
    </w:p>
    <w:p w14:paraId="5EF11438" w14:textId="77777777" w:rsidR="00CA1322" w:rsidRDefault="00CA1322" w:rsidP="00CA1322">
      <w:pPr>
        <w:spacing w:line="360" w:lineRule="auto"/>
        <w:outlineLvl w:val="0"/>
        <w:rPr>
          <w:rFonts w:ascii="Times New Roman" w:hAnsi="Times New Roman"/>
        </w:rPr>
      </w:pPr>
    </w:p>
    <w:sectPr w:rsidR="00CA132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1AA38" w14:textId="77777777" w:rsidR="005F0472" w:rsidRDefault="005F0472" w:rsidP="00AB722C">
      <w:r>
        <w:separator/>
      </w:r>
    </w:p>
  </w:endnote>
  <w:endnote w:type="continuationSeparator" w:id="0">
    <w:p w14:paraId="77C14167" w14:textId="77777777" w:rsidR="005F0472" w:rsidRDefault="005F0472" w:rsidP="00AB7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496510"/>
      <w:docPartObj>
        <w:docPartGallery w:val="Page Numbers (Bottom of Page)"/>
        <w:docPartUnique/>
      </w:docPartObj>
    </w:sdtPr>
    <w:sdtContent>
      <w:p w14:paraId="5DE8BE5B" w14:textId="37220D32" w:rsidR="002F6956" w:rsidRDefault="002F6956">
        <w:pPr>
          <w:pStyle w:val="Stopka"/>
          <w:jc w:val="right"/>
        </w:pPr>
        <w:r>
          <w:fldChar w:fldCharType="begin"/>
        </w:r>
        <w:r>
          <w:instrText>PAGE   \* MERGEFORMAT</w:instrText>
        </w:r>
        <w:r>
          <w:fldChar w:fldCharType="separate"/>
        </w:r>
        <w:r>
          <w:t>2</w:t>
        </w:r>
        <w:r>
          <w:fldChar w:fldCharType="end"/>
        </w:r>
      </w:p>
    </w:sdtContent>
  </w:sdt>
  <w:p w14:paraId="31DF824C" w14:textId="77777777" w:rsidR="002F6956" w:rsidRDefault="002F69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D095E" w14:textId="77777777" w:rsidR="005F0472" w:rsidRDefault="005F0472" w:rsidP="00AB722C">
      <w:r>
        <w:separator/>
      </w:r>
    </w:p>
  </w:footnote>
  <w:footnote w:type="continuationSeparator" w:id="0">
    <w:p w14:paraId="7A0A4CB2" w14:textId="77777777" w:rsidR="005F0472" w:rsidRDefault="005F0472" w:rsidP="00AB7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255A"/>
    <w:multiLevelType w:val="multilevel"/>
    <w:tmpl w:val="BEA09E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677764"/>
    <w:multiLevelType w:val="hybridMultilevel"/>
    <w:tmpl w:val="00841E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C450CDF"/>
    <w:multiLevelType w:val="hybridMultilevel"/>
    <w:tmpl w:val="E0E8C9F0"/>
    <w:lvl w:ilvl="0" w:tplc="40AC7F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30E21105"/>
    <w:multiLevelType w:val="hybridMultilevel"/>
    <w:tmpl w:val="46440E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78E0C85"/>
    <w:multiLevelType w:val="hybridMultilevel"/>
    <w:tmpl w:val="D7F21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F80203"/>
    <w:multiLevelType w:val="hybridMultilevel"/>
    <w:tmpl w:val="B0F2AB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AA43752"/>
    <w:multiLevelType w:val="hybridMultilevel"/>
    <w:tmpl w:val="00AE78AC"/>
    <w:lvl w:ilvl="0" w:tplc="7D68834E">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C5F1DB5"/>
    <w:multiLevelType w:val="hybridMultilevel"/>
    <w:tmpl w:val="6BAC28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FE66046"/>
    <w:multiLevelType w:val="hybridMultilevel"/>
    <w:tmpl w:val="A56C8A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6F40AD"/>
    <w:multiLevelType w:val="hybridMultilevel"/>
    <w:tmpl w:val="FBAC7FA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70BB17A5"/>
    <w:multiLevelType w:val="hybridMultilevel"/>
    <w:tmpl w:val="94CCC750"/>
    <w:lvl w:ilvl="0" w:tplc="F45883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48845C3"/>
    <w:multiLevelType w:val="hybridMultilevel"/>
    <w:tmpl w:val="32BA65CE"/>
    <w:lvl w:ilvl="0" w:tplc="40AC7F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772E73C7"/>
    <w:multiLevelType w:val="hybridMultilevel"/>
    <w:tmpl w:val="7FF67852"/>
    <w:lvl w:ilvl="0" w:tplc="5FB04F5E">
      <w:start w:val="1"/>
      <w:numFmt w:val="upperRoman"/>
      <w:lvlText w:val="%1."/>
      <w:lvlJc w:val="left"/>
      <w:pPr>
        <w:ind w:left="1080" w:hanging="720"/>
      </w:pPr>
      <w:rPr>
        <w:rFonts w:ascii="Times New Roman" w:hAnsi="Times New Roman" w:cs="Times New Roman" w:hint="default"/>
        <w:b/>
        <w:bCs/>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86056B4"/>
    <w:multiLevelType w:val="hybridMultilevel"/>
    <w:tmpl w:val="5042644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876547095">
    <w:abstractNumId w:val="2"/>
  </w:num>
  <w:num w:numId="2" w16cid:durableId="865487049">
    <w:abstractNumId w:val="11"/>
  </w:num>
  <w:num w:numId="3" w16cid:durableId="231816477">
    <w:abstractNumId w:val="0"/>
  </w:num>
  <w:num w:numId="4" w16cid:durableId="238909269">
    <w:abstractNumId w:val="10"/>
  </w:num>
  <w:num w:numId="5" w16cid:durableId="584608393">
    <w:abstractNumId w:val="12"/>
  </w:num>
  <w:num w:numId="6" w16cid:durableId="98443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78826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83113">
    <w:abstractNumId w:val="5"/>
  </w:num>
  <w:num w:numId="9" w16cid:durableId="296692225">
    <w:abstractNumId w:val="8"/>
  </w:num>
  <w:num w:numId="10" w16cid:durableId="468399208">
    <w:abstractNumId w:val="3"/>
  </w:num>
  <w:num w:numId="11" w16cid:durableId="1075858232">
    <w:abstractNumId w:val="6"/>
  </w:num>
  <w:num w:numId="12" w16cid:durableId="2020159507">
    <w:abstractNumId w:val="13"/>
  </w:num>
  <w:num w:numId="13" w16cid:durableId="1522429803">
    <w:abstractNumId w:val="4"/>
  </w:num>
  <w:num w:numId="14" w16cid:durableId="9883735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E47"/>
    <w:rsid w:val="00005755"/>
    <w:rsid w:val="0001178D"/>
    <w:rsid w:val="00033588"/>
    <w:rsid w:val="00044FD0"/>
    <w:rsid w:val="00061F38"/>
    <w:rsid w:val="000A296C"/>
    <w:rsid w:val="000A36E0"/>
    <w:rsid w:val="000B343F"/>
    <w:rsid w:val="000C067B"/>
    <w:rsid w:val="000D6C62"/>
    <w:rsid w:val="000E0DC1"/>
    <w:rsid w:val="000E7F98"/>
    <w:rsid w:val="00103324"/>
    <w:rsid w:val="00106618"/>
    <w:rsid w:val="0012709A"/>
    <w:rsid w:val="001569F7"/>
    <w:rsid w:val="001638EE"/>
    <w:rsid w:val="00175B47"/>
    <w:rsid w:val="0018311C"/>
    <w:rsid w:val="00183281"/>
    <w:rsid w:val="00192A8E"/>
    <w:rsid w:val="001D02C5"/>
    <w:rsid w:val="001D05A3"/>
    <w:rsid w:val="001D419D"/>
    <w:rsid w:val="00243B31"/>
    <w:rsid w:val="002B332C"/>
    <w:rsid w:val="002F0162"/>
    <w:rsid w:val="002F6956"/>
    <w:rsid w:val="002F6D30"/>
    <w:rsid w:val="0031384E"/>
    <w:rsid w:val="003247DD"/>
    <w:rsid w:val="00326393"/>
    <w:rsid w:val="00345B6D"/>
    <w:rsid w:val="003705D9"/>
    <w:rsid w:val="00373BC0"/>
    <w:rsid w:val="00373EF7"/>
    <w:rsid w:val="00375A67"/>
    <w:rsid w:val="003D1CFB"/>
    <w:rsid w:val="003D5170"/>
    <w:rsid w:val="003E4D19"/>
    <w:rsid w:val="00411788"/>
    <w:rsid w:val="00433965"/>
    <w:rsid w:val="00451761"/>
    <w:rsid w:val="004674C4"/>
    <w:rsid w:val="004703E6"/>
    <w:rsid w:val="004A2473"/>
    <w:rsid w:val="004E4EA3"/>
    <w:rsid w:val="004F7AD4"/>
    <w:rsid w:val="005220C5"/>
    <w:rsid w:val="00571564"/>
    <w:rsid w:val="00577AED"/>
    <w:rsid w:val="00592B71"/>
    <w:rsid w:val="005A16F1"/>
    <w:rsid w:val="005B0A0C"/>
    <w:rsid w:val="005B0B59"/>
    <w:rsid w:val="005C7F81"/>
    <w:rsid w:val="005E30D8"/>
    <w:rsid w:val="005E662F"/>
    <w:rsid w:val="005E7A91"/>
    <w:rsid w:val="005F0472"/>
    <w:rsid w:val="005F6873"/>
    <w:rsid w:val="00604458"/>
    <w:rsid w:val="00613389"/>
    <w:rsid w:val="00621438"/>
    <w:rsid w:val="00623395"/>
    <w:rsid w:val="00693D15"/>
    <w:rsid w:val="006A11B7"/>
    <w:rsid w:val="006A48B4"/>
    <w:rsid w:val="006B1B6C"/>
    <w:rsid w:val="006D4030"/>
    <w:rsid w:val="006F2904"/>
    <w:rsid w:val="007011F2"/>
    <w:rsid w:val="00714D2E"/>
    <w:rsid w:val="00717494"/>
    <w:rsid w:val="00745E67"/>
    <w:rsid w:val="00773C77"/>
    <w:rsid w:val="007836D3"/>
    <w:rsid w:val="007927DB"/>
    <w:rsid w:val="007978C4"/>
    <w:rsid w:val="007A3934"/>
    <w:rsid w:val="007B479F"/>
    <w:rsid w:val="007C1E47"/>
    <w:rsid w:val="007C4BB6"/>
    <w:rsid w:val="007D0CEE"/>
    <w:rsid w:val="00835EFA"/>
    <w:rsid w:val="008549C3"/>
    <w:rsid w:val="008573D0"/>
    <w:rsid w:val="00876282"/>
    <w:rsid w:val="008A399E"/>
    <w:rsid w:val="008A44E2"/>
    <w:rsid w:val="008B4A45"/>
    <w:rsid w:val="008D744B"/>
    <w:rsid w:val="008F3014"/>
    <w:rsid w:val="00927C89"/>
    <w:rsid w:val="009318B1"/>
    <w:rsid w:val="0094116D"/>
    <w:rsid w:val="009446BC"/>
    <w:rsid w:val="00955BE4"/>
    <w:rsid w:val="00957D6F"/>
    <w:rsid w:val="009607E4"/>
    <w:rsid w:val="0096297F"/>
    <w:rsid w:val="0098553B"/>
    <w:rsid w:val="00991D1D"/>
    <w:rsid w:val="00996CAD"/>
    <w:rsid w:val="009C1787"/>
    <w:rsid w:val="009C2938"/>
    <w:rsid w:val="009E33E6"/>
    <w:rsid w:val="00A23E72"/>
    <w:rsid w:val="00A6236C"/>
    <w:rsid w:val="00A87EE5"/>
    <w:rsid w:val="00AA1A83"/>
    <w:rsid w:val="00AB722C"/>
    <w:rsid w:val="00AD4080"/>
    <w:rsid w:val="00AF4B08"/>
    <w:rsid w:val="00B2038A"/>
    <w:rsid w:val="00B3162F"/>
    <w:rsid w:val="00B3264F"/>
    <w:rsid w:val="00B52C62"/>
    <w:rsid w:val="00BC79FD"/>
    <w:rsid w:val="00BD3EB4"/>
    <w:rsid w:val="00BE2DAB"/>
    <w:rsid w:val="00BF1EE0"/>
    <w:rsid w:val="00C258A3"/>
    <w:rsid w:val="00C3796B"/>
    <w:rsid w:val="00C705AE"/>
    <w:rsid w:val="00C8586D"/>
    <w:rsid w:val="00CA1322"/>
    <w:rsid w:val="00CA695E"/>
    <w:rsid w:val="00CE4633"/>
    <w:rsid w:val="00CE6257"/>
    <w:rsid w:val="00D17038"/>
    <w:rsid w:val="00D31331"/>
    <w:rsid w:val="00D5789B"/>
    <w:rsid w:val="00D62344"/>
    <w:rsid w:val="00D628B0"/>
    <w:rsid w:val="00D70539"/>
    <w:rsid w:val="00D87483"/>
    <w:rsid w:val="00D90F8C"/>
    <w:rsid w:val="00D92597"/>
    <w:rsid w:val="00D96A87"/>
    <w:rsid w:val="00DA0761"/>
    <w:rsid w:val="00DC73A6"/>
    <w:rsid w:val="00DD6119"/>
    <w:rsid w:val="00DD7109"/>
    <w:rsid w:val="00DF0744"/>
    <w:rsid w:val="00E15C60"/>
    <w:rsid w:val="00E170DF"/>
    <w:rsid w:val="00EA06B7"/>
    <w:rsid w:val="00EA6FF9"/>
    <w:rsid w:val="00EB4EC8"/>
    <w:rsid w:val="00EB51E8"/>
    <w:rsid w:val="00EC3442"/>
    <w:rsid w:val="00F11354"/>
    <w:rsid w:val="00F145AB"/>
    <w:rsid w:val="00F23DCF"/>
    <w:rsid w:val="00F25F85"/>
    <w:rsid w:val="00F54B21"/>
    <w:rsid w:val="00F61723"/>
    <w:rsid w:val="00F811E0"/>
    <w:rsid w:val="00FC4C90"/>
    <w:rsid w:val="00FC74E4"/>
    <w:rsid w:val="00FD7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1228"/>
  <w15:chartTrackingRefBased/>
  <w15:docId w15:val="{6E88B5ED-A71F-432A-998B-7A3C0336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05D9"/>
    <w:pPr>
      <w:autoSpaceDE w:val="0"/>
      <w:autoSpaceDN w:val="0"/>
      <w:adjustRightInd w:val="0"/>
      <w:spacing w:after="0" w:line="240" w:lineRule="auto"/>
    </w:pPr>
    <w:rPr>
      <w:rFonts w:ascii="A" w:eastAsia="Calibri" w:hAnsi="A" w:cs="Times New Roman"/>
      <w:sz w:val="20"/>
      <w:szCs w:val="20"/>
      <w:lang w:eastAsia="pl-PL"/>
    </w:rPr>
  </w:style>
  <w:style w:type="paragraph" w:styleId="Nagwek1">
    <w:name w:val="heading 1"/>
    <w:basedOn w:val="Normalny"/>
    <w:next w:val="Normalny"/>
    <w:link w:val="Nagwek1Znak"/>
    <w:uiPriority w:val="9"/>
    <w:qFormat/>
    <w:rsid w:val="007174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semiHidden/>
    <w:unhideWhenUsed/>
    <w:qFormat/>
    <w:rsid w:val="0071749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
    <w:basedOn w:val="Normalny"/>
    <w:link w:val="AkapitzlistZnak"/>
    <w:uiPriority w:val="34"/>
    <w:qFormat/>
    <w:rsid w:val="003705D9"/>
    <w:pPr>
      <w:ind w:left="720"/>
      <w:contextualSpacing/>
    </w:pPr>
  </w:style>
  <w:style w:type="paragraph" w:styleId="Bezodstpw">
    <w:name w:val="No Spacing"/>
    <w:uiPriority w:val="1"/>
    <w:qFormat/>
    <w:rsid w:val="003705D9"/>
    <w:pPr>
      <w:suppressAutoHyphens/>
      <w:spacing w:after="0" w:line="240" w:lineRule="auto"/>
    </w:pPr>
    <w:rPr>
      <w:rFonts w:ascii="Calibri" w:eastAsia="Calibri" w:hAnsi="Calibri" w:cs="Times New Roman"/>
    </w:rPr>
  </w:style>
  <w:style w:type="character" w:customStyle="1" w:styleId="AkapitzlistZnak">
    <w:name w:val="Akapit z listą Znak"/>
    <w:aliases w:val="List Paragraph Znak"/>
    <w:link w:val="Akapitzlist"/>
    <w:uiPriority w:val="34"/>
    <w:locked/>
    <w:rsid w:val="003705D9"/>
    <w:rPr>
      <w:rFonts w:ascii="A" w:eastAsia="Calibri" w:hAnsi="A" w:cs="Times New Roman"/>
      <w:sz w:val="20"/>
      <w:szCs w:val="20"/>
      <w:lang w:eastAsia="pl-PL"/>
    </w:rPr>
  </w:style>
  <w:style w:type="character" w:styleId="Pogrubienie">
    <w:name w:val="Strong"/>
    <w:basedOn w:val="Domylnaczcionkaakapitu"/>
    <w:uiPriority w:val="22"/>
    <w:qFormat/>
    <w:rsid w:val="003705D9"/>
    <w:rPr>
      <w:b/>
      <w:bCs/>
    </w:rPr>
  </w:style>
  <w:style w:type="paragraph" w:styleId="Tekstdymka">
    <w:name w:val="Balloon Text"/>
    <w:basedOn w:val="Normalny"/>
    <w:link w:val="TekstdymkaZnak"/>
    <w:uiPriority w:val="99"/>
    <w:semiHidden/>
    <w:unhideWhenUsed/>
    <w:rsid w:val="008B4A45"/>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4A45"/>
    <w:rPr>
      <w:rFonts w:ascii="Segoe UI" w:eastAsia="Calibri" w:hAnsi="Segoe UI" w:cs="Segoe UI"/>
      <w:sz w:val="18"/>
      <w:szCs w:val="18"/>
      <w:lang w:eastAsia="pl-PL"/>
    </w:rPr>
  </w:style>
  <w:style w:type="character" w:styleId="Odwoaniedokomentarza">
    <w:name w:val="annotation reference"/>
    <w:basedOn w:val="Domylnaczcionkaakapitu"/>
    <w:uiPriority w:val="99"/>
    <w:semiHidden/>
    <w:unhideWhenUsed/>
    <w:rsid w:val="009C2938"/>
    <w:rPr>
      <w:sz w:val="16"/>
      <w:szCs w:val="16"/>
    </w:rPr>
  </w:style>
  <w:style w:type="paragraph" w:styleId="Tekstkomentarza">
    <w:name w:val="annotation text"/>
    <w:basedOn w:val="Normalny"/>
    <w:link w:val="TekstkomentarzaZnak"/>
    <w:uiPriority w:val="99"/>
    <w:semiHidden/>
    <w:unhideWhenUsed/>
    <w:rsid w:val="009C2938"/>
  </w:style>
  <w:style w:type="character" w:customStyle="1" w:styleId="TekstkomentarzaZnak">
    <w:name w:val="Tekst komentarza Znak"/>
    <w:basedOn w:val="Domylnaczcionkaakapitu"/>
    <w:link w:val="Tekstkomentarza"/>
    <w:uiPriority w:val="99"/>
    <w:semiHidden/>
    <w:rsid w:val="009C2938"/>
    <w:rPr>
      <w:rFonts w:ascii="A" w:eastAsia="Calibri" w:hAnsi="A"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2938"/>
    <w:rPr>
      <w:b/>
      <w:bCs/>
    </w:rPr>
  </w:style>
  <w:style w:type="character" w:customStyle="1" w:styleId="TematkomentarzaZnak">
    <w:name w:val="Temat komentarza Znak"/>
    <w:basedOn w:val="TekstkomentarzaZnak"/>
    <w:link w:val="Tematkomentarza"/>
    <w:uiPriority w:val="99"/>
    <w:semiHidden/>
    <w:rsid w:val="009C2938"/>
    <w:rPr>
      <w:rFonts w:ascii="A" w:eastAsia="Calibri" w:hAnsi="A" w:cs="Times New Roman"/>
      <w:b/>
      <w:bCs/>
      <w:sz w:val="20"/>
      <w:szCs w:val="20"/>
      <w:lang w:eastAsia="pl-PL"/>
    </w:rPr>
  </w:style>
  <w:style w:type="character" w:customStyle="1" w:styleId="Nagwek1Znak">
    <w:name w:val="Nagłówek 1 Znak"/>
    <w:basedOn w:val="Domylnaczcionkaakapitu"/>
    <w:link w:val="Nagwek1"/>
    <w:uiPriority w:val="9"/>
    <w:rsid w:val="00717494"/>
    <w:rPr>
      <w:rFonts w:asciiTheme="majorHAnsi" w:eastAsiaTheme="majorEastAsia" w:hAnsiTheme="majorHAnsi" w:cstheme="majorBidi"/>
      <w:color w:val="2E74B5" w:themeColor="accent1" w:themeShade="BF"/>
      <w:sz w:val="32"/>
      <w:szCs w:val="32"/>
      <w:lang w:eastAsia="pl-PL"/>
    </w:rPr>
  </w:style>
  <w:style w:type="character" w:customStyle="1" w:styleId="Nagwek2Znak">
    <w:name w:val="Nagłówek 2 Znak"/>
    <w:basedOn w:val="Domylnaczcionkaakapitu"/>
    <w:link w:val="Nagwek2"/>
    <w:uiPriority w:val="9"/>
    <w:semiHidden/>
    <w:rsid w:val="00717494"/>
    <w:rPr>
      <w:rFonts w:asciiTheme="majorHAnsi" w:eastAsiaTheme="majorEastAsia" w:hAnsiTheme="majorHAnsi" w:cstheme="majorBidi"/>
      <w:color w:val="2E74B5" w:themeColor="accent1" w:themeShade="BF"/>
      <w:sz w:val="26"/>
      <w:szCs w:val="26"/>
      <w:lang w:eastAsia="pl-PL"/>
    </w:rPr>
  </w:style>
  <w:style w:type="paragraph" w:styleId="Nagwek">
    <w:name w:val="header"/>
    <w:basedOn w:val="Normalny"/>
    <w:link w:val="NagwekZnak"/>
    <w:uiPriority w:val="99"/>
    <w:unhideWhenUsed/>
    <w:rsid w:val="00AB722C"/>
    <w:pPr>
      <w:tabs>
        <w:tab w:val="center" w:pos="4536"/>
        <w:tab w:val="right" w:pos="9072"/>
      </w:tabs>
    </w:pPr>
  </w:style>
  <w:style w:type="character" w:customStyle="1" w:styleId="NagwekZnak">
    <w:name w:val="Nagłówek Znak"/>
    <w:basedOn w:val="Domylnaczcionkaakapitu"/>
    <w:link w:val="Nagwek"/>
    <w:uiPriority w:val="99"/>
    <w:rsid w:val="00AB722C"/>
    <w:rPr>
      <w:rFonts w:ascii="A" w:eastAsia="Calibri" w:hAnsi="A" w:cs="Times New Roman"/>
      <w:sz w:val="20"/>
      <w:szCs w:val="20"/>
      <w:lang w:eastAsia="pl-PL"/>
    </w:rPr>
  </w:style>
  <w:style w:type="paragraph" w:styleId="Stopka">
    <w:name w:val="footer"/>
    <w:basedOn w:val="Normalny"/>
    <w:link w:val="StopkaZnak"/>
    <w:uiPriority w:val="99"/>
    <w:unhideWhenUsed/>
    <w:rsid w:val="00AB722C"/>
    <w:pPr>
      <w:tabs>
        <w:tab w:val="center" w:pos="4536"/>
        <w:tab w:val="right" w:pos="9072"/>
      </w:tabs>
    </w:pPr>
  </w:style>
  <w:style w:type="character" w:customStyle="1" w:styleId="StopkaZnak">
    <w:name w:val="Stopka Znak"/>
    <w:basedOn w:val="Domylnaczcionkaakapitu"/>
    <w:link w:val="Stopka"/>
    <w:uiPriority w:val="99"/>
    <w:rsid w:val="00AB722C"/>
    <w:rPr>
      <w:rFonts w:ascii="A" w:eastAsia="Calibri" w:hAnsi="A" w:cs="Times New Roman"/>
      <w:sz w:val="20"/>
      <w:szCs w:val="20"/>
      <w:lang w:eastAsia="pl-PL"/>
    </w:rPr>
  </w:style>
  <w:style w:type="table" w:styleId="Zwykatabela4">
    <w:name w:val="Plain Table 4"/>
    <w:basedOn w:val="Standardowy"/>
    <w:uiPriority w:val="44"/>
    <w:rsid w:val="00A87E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3">
    <w:name w:val="Plain Table 3"/>
    <w:basedOn w:val="Standardowy"/>
    <w:uiPriority w:val="43"/>
    <w:rsid w:val="00A87E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kstprzypisukocowego">
    <w:name w:val="endnote text"/>
    <w:basedOn w:val="Normalny"/>
    <w:link w:val="TekstprzypisukocowegoZnak"/>
    <w:uiPriority w:val="99"/>
    <w:semiHidden/>
    <w:unhideWhenUsed/>
    <w:rsid w:val="00C8586D"/>
  </w:style>
  <w:style w:type="character" w:customStyle="1" w:styleId="TekstprzypisukocowegoZnak">
    <w:name w:val="Tekst przypisu końcowego Znak"/>
    <w:basedOn w:val="Domylnaczcionkaakapitu"/>
    <w:link w:val="Tekstprzypisukocowego"/>
    <w:uiPriority w:val="99"/>
    <w:semiHidden/>
    <w:rsid w:val="00C8586D"/>
    <w:rPr>
      <w:rFonts w:ascii="A" w:eastAsia="Calibri" w:hAnsi="A" w:cs="Times New Roman"/>
      <w:sz w:val="20"/>
      <w:szCs w:val="20"/>
      <w:lang w:eastAsia="pl-PL"/>
    </w:rPr>
  </w:style>
  <w:style w:type="character" w:styleId="Odwoanieprzypisukocowego">
    <w:name w:val="endnote reference"/>
    <w:basedOn w:val="Domylnaczcionkaakapitu"/>
    <w:uiPriority w:val="99"/>
    <w:semiHidden/>
    <w:unhideWhenUsed/>
    <w:rsid w:val="00C858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3882">
      <w:bodyDiv w:val="1"/>
      <w:marLeft w:val="0"/>
      <w:marRight w:val="0"/>
      <w:marTop w:val="0"/>
      <w:marBottom w:val="0"/>
      <w:divBdr>
        <w:top w:val="none" w:sz="0" w:space="0" w:color="auto"/>
        <w:left w:val="none" w:sz="0" w:space="0" w:color="auto"/>
        <w:bottom w:val="none" w:sz="0" w:space="0" w:color="auto"/>
        <w:right w:val="none" w:sz="0" w:space="0" w:color="auto"/>
      </w:divBdr>
    </w:div>
    <w:div w:id="592671128">
      <w:bodyDiv w:val="1"/>
      <w:marLeft w:val="0"/>
      <w:marRight w:val="0"/>
      <w:marTop w:val="0"/>
      <w:marBottom w:val="0"/>
      <w:divBdr>
        <w:top w:val="none" w:sz="0" w:space="0" w:color="auto"/>
        <w:left w:val="none" w:sz="0" w:space="0" w:color="auto"/>
        <w:bottom w:val="none" w:sz="0" w:space="0" w:color="auto"/>
        <w:right w:val="none" w:sz="0" w:space="0" w:color="auto"/>
      </w:divBdr>
    </w:div>
    <w:div w:id="600649549">
      <w:bodyDiv w:val="1"/>
      <w:marLeft w:val="0"/>
      <w:marRight w:val="0"/>
      <w:marTop w:val="0"/>
      <w:marBottom w:val="0"/>
      <w:divBdr>
        <w:top w:val="none" w:sz="0" w:space="0" w:color="auto"/>
        <w:left w:val="none" w:sz="0" w:space="0" w:color="auto"/>
        <w:bottom w:val="none" w:sz="0" w:space="0" w:color="auto"/>
        <w:right w:val="none" w:sz="0" w:space="0" w:color="auto"/>
      </w:divBdr>
    </w:div>
    <w:div w:id="742337796">
      <w:bodyDiv w:val="1"/>
      <w:marLeft w:val="0"/>
      <w:marRight w:val="0"/>
      <w:marTop w:val="0"/>
      <w:marBottom w:val="0"/>
      <w:divBdr>
        <w:top w:val="none" w:sz="0" w:space="0" w:color="auto"/>
        <w:left w:val="none" w:sz="0" w:space="0" w:color="auto"/>
        <w:bottom w:val="none" w:sz="0" w:space="0" w:color="auto"/>
        <w:right w:val="none" w:sz="0" w:space="0" w:color="auto"/>
      </w:divBdr>
      <w:divsChild>
        <w:div w:id="320936229">
          <w:marLeft w:val="0"/>
          <w:marRight w:val="0"/>
          <w:marTop w:val="240"/>
          <w:marBottom w:val="0"/>
          <w:divBdr>
            <w:top w:val="none" w:sz="0" w:space="0" w:color="auto"/>
            <w:left w:val="none" w:sz="0" w:space="0" w:color="auto"/>
            <w:bottom w:val="none" w:sz="0" w:space="0" w:color="auto"/>
            <w:right w:val="none" w:sz="0" w:space="0" w:color="auto"/>
          </w:divBdr>
        </w:div>
        <w:div w:id="934750959">
          <w:marLeft w:val="0"/>
          <w:marRight w:val="0"/>
          <w:marTop w:val="240"/>
          <w:marBottom w:val="0"/>
          <w:divBdr>
            <w:top w:val="none" w:sz="0" w:space="0" w:color="auto"/>
            <w:left w:val="none" w:sz="0" w:space="0" w:color="auto"/>
            <w:bottom w:val="none" w:sz="0" w:space="0" w:color="auto"/>
            <w:right w:val="none" w:sz="0" w:space="0" w:color="auto"/>
          </w:divBdr>
        </w:div>
      </w:divsChild>
    </w:div>
    <w:div w:id="921373424">
      <w:bodyDiv w:val="1"/>
      <w:marLeft w:val="0"/>
      <w:marRight w:val="0"/>
      <w:marTop w:val="0"/>
      <w:marBottom w:val="0"/>
      <w:divBdr>
        <w:top w:val="none" w:sz="0" w:space="0" w:color="auto"/>
        <w:left w:val="none" w:sz="0" w:space="0" w:color="auto"/>
        <w:bottom w:val="none" w:sz="0" w:space="0" w:color="auto"/>
        <w:right w:val="none" w:sz="0" w:space="0" w:color="auto"/>
      </w:divBdr>
    </w:div>
    <w:div w:id="1081367032">
      <w:bodyDiv w:val="1"/>
      <w:marLeft w:val="0"/>
      <w:marRight w:val="0"/>
      <w:marTop w:val="0"/>
      <w:marBottom w:val="0"/>
      <w:divBdr>
        <w:top w:val="none" w:sz="0" w:space="0" w:color="auto"/>
        <w:left w:val="none" w:sz="0" w:space="0" w:color="auto"/>
        <w:bottom w:val="none" w:sz="0" w:space="0" w:color="auto"/>
        <w:right w:val="none" w:sz="0" w:space="0" w:color="auto"/>
      </w:divBdr>
    </w:div>
    <w:div w:id="1114519904">
      <w:bodyDiv w:val="1"/>
      <w:marLeft w:val="0"/>
      <w:marRight w:val="0"/>
      <w:marTop w:val="0"/>
      <w:marBottom w:val="0"/>
      <w:divBdr>
        <w:top w:val="none" w:sz="0" w:space="0" w:color="auto"/>
        <w:left w:val="none" w:sz="0" w:space="0" w:color="auto"/>
        <w:bottom w:val="none" w:sz="0" w:space="0" w:color="auto"/>
        <w:right w:val="none" w:sz="0" w:space="0" w:color="auto"/>
      </w:divBdr>
    </w:div>
    <w:div w:id="158348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E97F4-CAA4-4FD6-B3A5-9467439E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5104</TotalTime>
  <Pages>13</Pages>
  <Words>2944</Words>
  <Characters>17667</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TOSHIBA455</dc:creator>
  <cp:keywords/>
  <dc:description/>
  <cp:lastModifiedBy>Krystyna Taciak</cp:lastModifiedBy>
  <cp:revision>63</cp:revision>
  <cp:lastPrinted>2022-10-19T09:26:00Z</cp:lastPrinted>
  <dcterms:created xsi:type="dcterms:W3CDTF">2020-01-26T23:32:00Z</dcterms:created>
  <dcterms:modified xsi:type="dcterms:W3CDTF">2022-10-27T06:25:00Z</dcterms:modified>
</cp:coreProperties>
</file>