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31E26E" w14:textId="77777777" w:rsidR="000C1AD0" w:rsidRPr="00CF2A3D" w:rsidRDefault="000C1AD0" w:rsidP="000C1AD0">
      <w:pPr>
        <w:jc w:val="left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b/>
          <w:noProof/>
          <w:color w:val="FF0000"/>
          <w:spacing w:val="20"/>
          <w:sz w:val="16"/>
          <w:szCs w:val="16"/>
          <w:lang w:eastAsia="pl-PL"/>
        </w:rPr>
        <w:drawing>
          <wp:anchor distT="0" distB="0" distL="114300" distR="114300" simplePos="0" relativeHeight="251657216" behindDoc="0" locked="0" layoutInCell="1" allowOverlap="1" wp14:anchorId="02B5F4DE" wp14:editId="197FAABD">
            <wp:simplePos x="0" y="0"/>
            <wp:positionH relativeFrom="column">
              <wp:posOffset>-173355</wp:posOffset>
            </wp:positionH>
            <wp:positionV relativeFrom="paragraph">
              <wp:posOffset>-6985</wp:posOffset>
            </wp:positionV>
            <wp:extent cx="1021080" cy="1118870"/>
            <wp:effectExtent l="0" t="0" r="7620" b="5080"/>
            <wp:wrapSquare wrapText="bothSides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080" cy="1118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F2A3D"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            </w:t>
      </w:r>
      <w:r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 </w:t>
      </w:r>
      <w:r w:rsidRPr="00CF2A3D"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      Urząd Miejski w Śremie, Pl.20 Października 1, 63-100 Śrem</w:t>
      </w:r>
    </w:p>
    <w:p w14:paraId="36C83D99" w14:textId="77777777" w:rsidR="000C1AD0" w:rsidRPr="00CF2A3D" w:rsidRDefault="000C1AD0" w:rsidP="000C1AD0">
      <w:pPr>
        <w:jc w:val="left"/>
        <w:rPr>
          <w:rFonts w:eastAsia="Times New Roman" w:cstheme="minorHAnsi"/>
          <w:sz w:val="28"/>
          <w:szCs w:val="28"/>
          <w:lang w:val="en-US" w:eastAsia="pl-PL"/>
        </w:rPr>
      </w:pPr>
      <w:r w:rsidRPr="007F7848"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                    </w:t>
      </w:r>
      <w:r w:rsidRPr="00CF2A3D">
        <w:rPr>
          <w:rFonts w:eastAsia="Times New Roman" w:cstheme="minorHAnsi"/>
          <w:b/>
          <w:color w:val="FF0000"/>
          <w:spacing w:val="20"/>
          <w:sz w:val="16"/>
          <w:szCs w:val="16"/>
          <w:lang w:val="en-US" w:eastAsia="pl-PL"/>
        </w:rPr>
        <w:t>tel. 61 28 35 225;</w:t>
      </w:r>
      <w:r>
        <w:rPr>
          <w:rFonts w:eastAsia="Times New Roman" w:cstheme="minorHAnsi"/>
          <w:b/>
          <w:color w:val="FF0000"/>
          <w:spacing w:val="20"/>
          <w:sz w:val="16"/>
          <w:szCs w:val="16"/>
          <w:lang w:val="en-US" w:eastAsia="pl-PL"/>
        </w:rPr>
        <w:t xml:space="preserve"> www.bip.srem.pl;</w:t>
      </w:r>
      <w:r w:rsidRPr="00CF2A3D">
        <w:rPr>
          <w:rFonts w:eastAsia="Times New Roman" w:cstheme="minorHAnsi"/>
          <w:b/>
          <w:color w:val="FF0000"/>
          <w:spacing w:val="20"/>
          <w:sz w:val="16"/>
          <w:szCs w:val="16"/>
          <w:lang w:val="en-US" w:eastAsia="pl-PL"/>
        </w:rPr>
        <w:t xml:space="preserve"> mail: umiejski@srem.pl</w:t>
      </w:r>
    </w:p>
    <w:p w14:paraId="3AEFF3CB" w14:textId="77777777" w:rsidR="000C1AD0" w:rsidRPr="00CF2A3D" w:rsidRDefault="000C1AD0" w:rsidP="000C1AD0">
      <w:pPr>
        <w:jc w:val="left"/>
        <w:rPr>
          <w:rFonts w:eastAsia="Times New Roman" w:cstheme="minorHAnsi"/>
          <w:b/>
          <w:sz w:val="16"/>
          <w:szCs w:val="16"/>
          <w:lang w:val="en-US" w:eastAsia="pl-PL"/>
        </w:rPr>
      </w:pPr>
    </w:p>
    <w:p w14:paraId="22688B17" w14:textId="69BBF334" w:rsidR="000C1AD0" w:rsidRPr="00CF2A3D" w:rsidRDefault="000C1AD0" w:rsidP="000C1AD0">
      <w:pPr>
        <w:ind w:left="2832"/>
        <w:jc w:val="both"/>
        <w:rPr>
          <w:rFonts w:eastAsia="Times New Roman" w:cstheme="minorHAnsi"/>
          <w:b/>
          <w:sz w:val="32"/>
          <w:szCs w:val="32"/>
          <w:lang w:eastAsia="pl-PL"/>
        </w:rPr>
      </w:pPr>
      <w:r>
        <w:rPr>
          <w:rFonts w:eastAsia="Times New Roman" w:cstheme="minorHAnsi"/>
          <w:b/>
          <w:sz w:val="32"/>
          <w:szCs w:val="32"/>
          <w:lang w:val="en-US" w:eastAsia="pl-PL"/>
        </w:rPr>
        <w:t xml:space="preserve">     </w:t>
      </w:r>
      <w:r w:rsidRPr="00CF2A3D">
        <w:rPr>
          <w:rFonts w:eastAsia="Times New Roman" w:cstheme="minorHAnsi"/>
          <w:b/>
          <w:sz w:val="32"/>
          <w:szCs w:val="32"/>
          <w:lang w:eastAsia="pl-PL"/>
        </w:rPr>
        <w:t>OGŁOSZENIE O PRZETARG</w:t>
      </w:r>
      <w:r w:rsidR="002D0108">
        <w:rPr>
          <w:rFonts w:eastAsia="Times New Roman" w:cstheme="minorHAnsi"/>
          <w:b/>
          <w:sz w:val="32"/>
          <w:szCs w:val="32"/>
          <w:lang w:eastAsia="pl-PL"/>
        </w:rPr>
        <w:t>ACH</w:t>
      </w:r>
    </w:p>
    <w:p w14:paraId="1FACAAC1" w14:textId="77777777" w:rsidR="000C1AD0" w:rsidRPr="00CF2A3D" w:rsidRDefault="000C1AD0" w:rsidP="000C1AD0">
      <w:pPr>
        <w:spacing w:before="60"/>
        <w:jc w:val="left"/>
        <w:rPr>
          <w:rFonts w:eastAsia="Times New Roman" w:cstheme="minorHAnsi"/>
          <w:b/>
          <w:sz w:val="16"/>
          <w:szCs w:val="16"/>
          <w:lang w:eastAsia="pl-PL"/>
        </w:rPr>
      </w:pPr>
    </w:p>
    <w:p w14:paraId="3E1F66D6" w14:textId="03F6D2DD" w:rsidR="000C1AD0" w:rsidRPr="00E87940" w:rsidRDefault="000C1AD0" w:rsidP="000C1AD0">
      <w:pPr>
        <w:ind w:left="1560"/>
        <w:jc w:val="both"/>
        <w:rPr>
          <w:rFonts w:eastAsia="Times New Roman" w:cstheme="minorHAnsi"/>
          <w:bCs/>
          <w:sz w:val="20"/>
          <w:szCs w:val="20"/>
          <w:lang w:eastAsia="pl-PL"/>
        </w:rPr>
      </w:pPr>
      <w:r w:rsidRPr="00CF2A3D">
        <w:rPr>
          <w:rFonts w:eastAsia="Times New Roman" w:cstheme="minorHAnsi"/>
          <w:bCs/>
          <w:sz w:val="20"/>
          <w:szCs w:val="20"/>
          <w:lang w:eastAsia="pl-PL"/>
        </w:rPr>
        <w:t>Na podstawie art. 38 ust. 1 i 2 ustawy z dnia 21 sierpnia 1997 r. o gospodarce nieruchomościami (tj. Dz. U. z 20</w:t>
      </w:r>
      <w:r>
        <w:rPr>
          <w:rFonts w:eastAsia="Times New Roman" w:cstheme="minorHAnsi"/>
          <w:bCs/>
          <w:sz w:val="20"/>
          <w:szCs w:val="20"/>
          <w:lang w:eastAsia="pl-PL"/>
        </w:rPr>
        <w:t>21</w:t>
      </w:r>
      <w:r w:rsidRPr="00CF2A3D">
        <w:rPr>
          <w:rFonts w:eastAsia="Times New Roman" w:cstheme="minorHAnsi"/>
          <w:bCs/>
          <w:sz w:val="20"/>
          <w:szCs w:val="20"/>
          <w:lang w:eastAsia="pl-PL"/>
        </w:rPr>
        <w:t xml:space="preserve"> r. poz. </w:t>
      </w:r>
      <w:r>
        <w:rPr>
          <w:rFonts w:eastAsia="Times New Roman" w:cstheme="minorHAnsi"/>
          <w:bCs/>
          <w:sz w:val="20"/>
          <w:szCs w:val="20"/>
          <w:lang w:eastAsia="pl-PL"/>
        </w:rPr>
        <w:t>1899</w:t>
      </w:r>
      <w:r w:rsidRPr="00CF2A3D">
        <w:rPr>
          <w:rFonts w:eastAsia="Times New Roman" w:cstheme="minorHAnsi"/>
          <w:bCs/>
          <w:sz w:val="20"/>
          <w:szCs w:val="20"/>
          <w:lang w:eastAsia="pl-PL"/>
        </w:rPr>
        <w:t xml:space="preserve"> ze zm.), oraz Rozporządzenia Rady Ministrów z 14 września 2004 r. w sprawie sposobu i trybu przeprowadzania przetargów oraz rokowań na zbycie nieruchomości </w:t>
      </w:r>
      <w:r w:rsidRPr="000C1AD0">
        <w:rPr>
          <w:rFonts w:eastAsia="Times New Roman" w:cstheme="minorHAnsi"/>
          <w:bCs/>
          <w:sz w:val="20"/>
          <w:szCs w:val="20"/>
          <w:lang w:eastAsia="pl-PL"/>
        </w:rPr>
        <w:t>(tj. Dz. U. z 2021 r. poz. 2213).</w:t>
      </w:r>
    </w:p>
    <w:p w14:paraId="55B8E679" w14:textId="77777777" w:rsidR="000C1AD0" w:rsidRPr="00297701" w:rsidRDefault="000C1AD0" w:rsidP="000C1AD0">
      <w:pPr>
        <w:jc w:val="both"/>
        <w:rPr>
          <w:rFonts w:eastAsia="Times New Roman" w:cstheme="minorHAnsi"/>
          <w:bCs/>
          <w:sz w:val="8"/>
          <w:szCs w:val="8"/>
          <w:lang w:eastAsia="pl-PL"/>
        </w:rPr>
      </w:pPr>
    </w:p>
    <w:p w14:paraId="316E9BC8" w14:textId="6928FE67" w:rsidR="000C1AD0" w:rsidRPr="00CF2A3D" w:rsidRDefault="000C1AD0" w:rsidP="000C1AD0">
      <w:pPr>
        <w:tabs>
          <w:tab w:val="left" w:pos="6300"/>
        </w:tabs>
        <w:spacing w:line="360" w:lineRule="exact"/>
        <w:jc w:val="center"/>
        <w:rPr>
          <w:rFonts w:eastAsia="Times New Roman" w:cstheme="minorHAnsi"/>
          <w:b/>
          <w:sz w:val="32"/>
          <w:szCs w:val="32"/>
          <w:lang w:eastAsia="pl-PL"/>
        </w:rPr>
      </w:pPr>
      <w:r w:rsidRPr="00CF2A3D">
        <w:rPr>
          <w:rFonts w:eastAsia="Times New Roman" w:cstheme="minorHAnsi"/>
          <w:b/>
          <w:sz w:val="32"/>
          <w:szCs w:val="32"/>
          <w:lang w:eastAsia="pl-PL"/>
        </w:rPr>
        <w:t>BURMISTRZ ŚREMU</w:t>
      </w:r>
    </w:p>
    <w:p w14:paraId="7B5B09BD" w14:textId="7EF3346F" w:rsidR="000C1AD0" w:rsidRPr="00CF2A3D" w:rsidRDefault="000C1AD0" w:rsidP="000C1AD0">
      <w:pPr>
        <w:tabs>
          <w:tab w:val="left" w:pos="6300"/>
        </w:tabs>
        <w:spacing w:line="360" w:lineRule="exact"/>
        <w:jc w:val="center"/>
        <w:rPr>
          <w:rFonts w:eastAsia="Times New Roman" w:cstheme="minorHAnsi"/>
          <w:b/>
          <w:sz w:val="32"/>
          <w:szCs w:val="32"/>
          <w:lang w:eastAsia="pl-PL"/>
        </w:rPr>
      </w:pPr>
      <w:r w:rsidRPr="00CF2A3D">
        <w:rPr>
          <w:rFonts w:eastAsia="Times New Roman" w:cstheme="minorHAnsi"/>
          <w:b/>
          <w:sz w:val="32"/>
          <w:szCs w:val="32"/>
          <w:lang w:eastAsia="pl-PL"/>
        </w:rPr>
        <w:t>OGŁASZA</w:t>
      </w:r>
    </w:p>
    <w:p w14:paraId="6E919FCD" w14:textId="77777777" w:rsidR="000C1AD0" w:rsidRPr="00297701" w:rsidRDefault="000C1AD0" w:rsidP="000C1AD0">
      <w:pPr>
        <w:jc w:val="both"/>
        <w:rPr>
          <w:rFonts w:eastAsia="Times New Roman" w:cstheme="minorHAnsi"/>
          <w:b/>
          <w:sz w:val="8"/>
          <w:szCs w:val="8"/>
          <w:lang w:eastAsia="pl-PL"/>
        </w:rPr>
      </w:pPr>
    </w:p>
    <w:p w14:paraId="63AC7D52" w14:textId="6F438C56" w:rsidR="000C1AD0" w:rsidRDefault="00CD3D81" w:rsidP="000C1AD0">
      <w:pPr>
        <w:jc w:val="center"/>
        <w:rPr>
          <w:rFonts w:eastAsia="Times New Roman" w:cstheme="minorHAnsi"/>
          <w:b/>
          <w:sz w:val="28"/>
          <w:szCs w:val="28"/>
          <w:lang w:eastAsia="pl-PL"/>
        </w:rPr>
      </w:pPr>
      <w:r>
        <w:rPr>
          <w:rFonts w:eastAsia="Times New Roman" w:cstheme="minorHAnsi"/>
          <w:b/>
          <w:sz w:val="28"/>
          <w:szCs w:val="28"/>
          <w:lang w:eastAsia="pl-PL"/>
        </w:rPr>
        <w:t>drugie</w:t>
      </w:r>
      <w:r w:rsidR="000C1AD0" w:rsidRPr="00CF2A3D">
        <w:rPr>
          <w:rFonts w:eastAsia="Times New Roman" w:cstheme="minorHAnsi"/>
          <w:b/>
          <w:sz w:val="28"/>
          <w:szCs w:val="28"/>
          <w:lang w:eastAsia="pl-PL"/>
        </w:rPr>
        <w:t xml:space="preserve"> publiczn</w:t>
      </w:r>
      <w:r w:rsidR="00915D1C">
        <w:rPr>
          <w:rFonts w:eastAsia="Times New Roman" w:cstheme="minorHAnsi"/>
          <w:b/>
          <w:sz w:val="28"/>
          <w:szCs w:val="28"/>
          <w:lang w:eastAsia="pl-PL"/>
        </w:rPr>
        <w:t>e</w:t>
      </w:r>
      <w:r w:rsidR="000C1AD0" w:rsidRPr="00CF2A3D">
        <w:rPr>
          <w:rFonts w:eastAsia="Times New Roman" w:cstheme="minorHAnsi"/>
          <w:b/>
          <w:sz w:val="28"/>
          <w:szCs w:val="28"/>
          <w:lang w:eastAsia="pl-PL"/>
        </w:rPr>
        <w:t xml:space="preserve"> nieograniczon</w:t>
      </w:r>
      <w:r w:rsidR="00915D1C">
        <w:rPr>
          <w:rFonts w:eastAsia="Times New Roman" w:cstheme="minorHAnsi"/>
          <w:b/>
          <w:sz w:val="28"/>
          <w:szCs w:val="28"/>
          <w:lang w:eastAsia="pl-PL"/>
        </w:rPr>
        <w:t>e</w:t>
      </w:r>
      <w:r w:rsidR="000C1AD0" w:rsidRPr="00CF2A3D">
        <w:rPr>
          <w:rFonts w:eastAsia="Times New Roman" w:cstheme="minorHAnsi"/>
          <w:b/>
          <w:sz w:val="28"/>
          <w:szCs w:val="28"/>
          <w:lang w:eastAsia="pl-PL"/>
        </w:rPr>
        <w:t xml:space="preserve"> przetarg</w:t>
      </w:r>
      <w:r w:rsidR="00915D1C">
        <w:rPr>
          <w:rFonts w:eastAsia="Times New Roman" w:cstheme="minorHAnsi"/>
          <w:b/>
          <w:sz w:val="28"/>
          <w:szCs w:val="28"/>
          <w:lang w:eastAsia="pl-PL"/>
        </w:rPr>
        <w:t>i</w:t>
      </w:r>
      <w:r w:rsidR="000C1AD0" w:rsidRPr="00CF2A3D">
        <w:rPr>
          <w:rFonts w:eastAsia="Times New Roman" w:cstheme="minorHAnsi"/>
          <w:b/>
          <w:sz w:val="28"/>
          <w:szCs w:val="28"/>
          <w:lang w:eastAsia="pl-PL"/>
        </w:rPr>
        <w:t xml:space="preserve"> ustn</w:t>
      </w:r>
      <w:r w:rsidR="00915D1C">
        <w:rPr>
          <w:rFonts w:eastAsia="Times New Roman" w:cstheme="minorHAnsi"/>
          <w:b/>
          <w:sz w:val="28"/>
          <w:szCs w:val="28"/>
          <w:lang w:eastAsia="pl-PL"/>
        </w:rPr>
        <w:t>e</w:t>
      </w:r>
      <w:r w:rsidR="000C1AD0" w:rsidRPr="00CF2A3D">
        <w:rPr>
          <w:rFonts w:eastAsia="Times New Roman" w:cstheme="minorHAnsi"/>
          <w:b/>
          <w:sz w:val="28"/>
          <w:szCs w:val="28"/>
          <w:lang w:eastAsia="pl-PL"/>
        </w:rPr>
        <w:t xml:space="preserve"> na sprzedaż nieruchomości położon</w:t>
      </w:r>
      <w:r w:rsidR="00915D1C">
        <w:rPr>
          <w:rFonts w:eastAsia="Times New Roman" w:cstheme="minorHAnsi"/>
          <w:b/>
          <w:sz w:val="28"/>
          <w:szCs w:val="28"/>
          <w:lang w:eastAsia="pl-PL"/>
        </w:rPr>
        <w:t>ych</w:t>
      </w:r>
      <w:r w:rsidR="000C1AD0" w:rsidRPr="00CF2A3D">
        <w:rPr>
          <w:rFonts w:eastAsia="Times New Roman" w:cstheme="minorHAnsi"/>
          <w:b/>
          <w:sz w:val="28"/>
          <w:szCs w:val="28"/>
          <w:lang w:eastAsia="pl-PL"/>
        </w:rPr>
        <w:t xml:space="preserve"> w Śrem</w:t>
      </w:r>
      <w:r w:rsidR="00915D1C">
        <w:rPr>
          <w:rFonts w:eastAsia="Times New Roman" w:cstheme="minorHAnsi"/>
          <w:b/>
          <w:sz w:val="28"/>
          <w:szCs w:val="28"/>
          <w:lang w:eastAsia="pl-PL"/>
        </w:rPr>
        <w:t xml:space="preserve">ie przy ul. Szkolnej, pod zabudowę </w:t>
      </w:r>
      <w:r w:rsidR="00F828B5">
        <w:rPr>
          <w:rFonts w:eastAsia="Times New Roman" w:cstheme="minorHAnsi"/>
          <w:b/>
          <w:sz w:val="28"/>
          <w:szCs w:val="28"/>
          <w:lang w:eastAsia="pl-PL"/>
        </w:rPr>
        <w:t>usługową</w:t>
      </w:r>
    </w:p>
    <w:p w14:paraId="06099ED5" w14:textId="3A1F0AED" w:rsidR="00915D1C" w:rsidRDefault="00915D1C" w:rsidP="000C1AD0">
      <w:pPr>
        <w:jc w:val="center"/>
        <w:rPr>
          <w:rFonts w:eastAsia="Times New Roman" w:cstheme="minorHAnsi"/>
          <w:b/>
          <w:sz w:val="28"/>
          <w:szCs w:val="28"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26"/>
        <w:gridCol w:w="1795"/>
        <w:gridCol w:w="2693"/>
        <w:gridCol w:w="1665"/>
        <w:gridCol w:w="2311"/>
      </w:tblGrid>
      <w:tr w:rsidR="00915D1C" w:rsidRPr="002B170B" w14:paraId="4579FF78" w14:textId="77777777" w:rsidTr="00F828B5">
        <w:trPr>
          <w:trHeight w:val="199"/>
          <w:jc w:val="center"/>
        </w:trPr>
        <w:tc>
          <w:tcPr>
            <w:tcW w:w="1426" w:type="dxa"/>
            <w:vAlign w:val="center"/>
          </w:tcPr>
          <w:p w14:paraId="21C24F11" w14:textId="77777777" w:rsidR="00915D1C" w:rsidRPr="000D7C69" w:rsidRDefault="00915D1C" w:rsidP="00331C5C">
            <w:pPr>
              <w:jc w:val="center"/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</w:pPr>
            <w:r w:rsidRPr="000D7C69"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  <w:t>nr działki</w:t>
            </w:r>
          </w:p>
        </w:tc>
        <w:tc>
          <w:tcPr>
            <w:tcW w:w="1795" w:type="dxa"/>
            <w:vAlign w:val="center"/>
          </w:tcPr>
          <w:p w14:paraId="36601066" w14:textId="77777777" w:rsidR="00915D1C" w:rsidRPr="000D7C69" w:rsidRDefault="00915D1C" w:rsidP="00331C5C">
            <w:pPr>
              <w:jc w:val="center"/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</w:pPr>
            <w:r w:rsidRPr="000D7C69"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  <w:t>powierzchnia</w:t>
            </w:r>
          </w:p>
        </w:tc>
        <w:tc>
          <w:tcPr>
            <w:tcW w:w="2693" w:type="dxa"/>
            <w:vAlign w:val="center"/>
          </w:tcPr>
          <w:p w14:paraId="1E61EF00" w14:textId="77777777" w:rsidR="00915D1C" w:rsidRPr="000D7C69" w:rsidRDefault="00915D1C" w:rsidP="00331C5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7C69">
              <w:rPr>
                <w:rFonts w:ascii="Times New Roman" w:hAnsi="Times New Roman" w:cs="Times New Roman"/>
                <w:b/>
                <w:sz w:val="28"/>
                <w:szCs w:val="28"/>
              </w:rPr>
              <w:t>cena wywoławcza</w:t>
            </w:r>
          </w:p>
          <w:p w14:paraId="2E1A9397" w14:textId="4829BC64" w:rsidR="00915D1C" w:rsidRPr="000D7C69" w:rsidRDefault="00915D1C" w:rsidP="00331C5C">
            <w:pPr>
              <w:jc w:val="center"/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</w:pPr>
            <w:r w:rsidRPr="000D7C69">
              <w:rPr>
                <w:rFonts w:ascii="Times New Roman" w:hAnsi="Times New Roman" w:cs="Times New Roman"/>
                <w:b/>
                <w:sz w:val="28"/>
                <w:szCs w:val="28"/>
              </w:rPr>
              <w:t>nieruchomości</w:t>
            </w:r>
            <w:r w:rsidR="000D7C69" w:rsidRPr="000D7C6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netto</w:t>
            </w:r>
          </w:p>
        </w:tc>
        <w:tc>
          <w:tcPr>
            <w:tcW w:w="1665" w:type="dxa"/>
            <w:vAlign w:val="center"/>
          </w:tcPr>
          <w:p w14:paraId="4C9CD15C" w14:textId="77777777" w:rsidR="00915D1C" w:rsidRPr="000D7C69" w:rsidRDefault="00915D1C" w:rsidP="00331C5C">
            <w:pPr>
              <w:jc w:val="center"/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</w:pPr>
            <w:r w:rsidRPr="000D7C69"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  <w:t>wadium</w:t>
            </w:r>
          </w:p>
        </w:tc>
        <w:tc>
          <w:tcPr>
            <w:tcW w:w="2311" w:type="dxa"/>
            <w:vAlign w:val="center"/>
          </w:tcPr>
          <w:p w14:paraId="37189788" w14:textId="77777777" w:rsidR="00915D1C" w:rsidRPr="000D7C69" w:rsidRDefault="00915D1C" w:rsidP="00331C5C">
            <w:pPr>
              <w:jc w:val="center"/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</w:pPr>
            <w:r w:rsidRPr="000D7C69"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  <w:t>KW</w:t>
            </w:r>
          </w:p>
        </w:tc>
      </w:tr>
      <w:tr w:rsidR="00915D1C" w:rsidRPr="002B170B" w14:paraId="1D6AE1C1" w14:textId="77777777" w:rsidTr="00F828B5">
        <w:trPr>
          <w:trHeight w:val="384"/>
          <w:jc w:val="center"/>
        </w:trPr>
        <w:tc>
          <w:tcPr>
            <w:tcW w:w="1426" w:type="dxa"/>
            <w:vAlign w:val="center"/>
          </w:tcPr>
          <w:p w14:paraId="5454F052" w14:textId="231A6EE1" w:rsidR="00915D1C" w:rsidRDefault="00915D1C" w:rsidP="00331C5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bookmarkStart w:id="0" w:name="_Hlk113604022"/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1725/</w:t>
            </w:r>
            <w:r w:rsidR="00F828B5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26</w:t>
            </w:r>
          </w:p>
        </w:tc>
        <w:tc>
          <w:tcPr>
            <w:tcW w:w="1795" w:type="dxa"/>
            <w:vAlign w:val="center"/>
          </w:tcPr>
          <w:p w14:paraId="59944A69" w14:textId="5A9E2281" w:rsidR="00915D1C" w:rsidRPr="005D664C" w:rsidRDefault="00915D1C" w:rsidP="00331C5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0.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</w:t>
            </w:r>
            <w:r w:rsidR="00F828B5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00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ha</w:t>
            </w:r>
          </w:p>
        </w:tc>
        <w:tc>
          <w:tcPr>
            <w:tcW w:w="2693" w:type="dxa"/>
            <w:vAlign w:val="center"/>
          </w:tcPr>
          <w:p w14:paraId="28F78912" w14:textId="514CA984" w:rsidR="00915D1C" w:rsidRPr="005D664C" w:rsidRDefault="00F828B5" w:rsidP="00331C5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285</w:t>
            </w:r>
            <w:r w:rsidR="00915D1C"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1665" w:type="dxa"/>
            <w:vAlign w:val="center"/>
          </w:tcPr>
          <w:p w14:paraId="3B5232BC" w14:textId="3417BA60" w:rsidR="00915D1C" w:rsidRPr="005D664C" w:rsidRDefault="00F828B5" w:rsidP="00331C5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30</w:t>
            </w:r>
            <w:r w:rsidR="00915D1C"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2311" w:type="dxa"/>
            <w:vAlign w:val="center"/>
          </w:tcPr>
          <w:p w14:paraId="5B711CCE" w14:textId="6CDAF9F0" w:rsidR="00915D1C" w:rsidRPr="005D664C" w:rsidRDefault="00915D1C" w:rsidP="00331C5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PO1M/000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24983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9</w:t>
            </w:r>
          </w:p>
        </w:tc>
      </w:tr>
      <w:bookmarkEnd w:id="0"/>
      <w:tr w:rsidR="00F828B5" w:rsidRPr="002B170B" w14:paraId="017EAA4D" w14:textId="77777777" w:rsidTr="00F828B5">
        <w:trPr>
          <w:trHeight w:val="384"/>
          <w:jc w:val="center"/>
        </w:trPr>
        <w:tc>
          <w:tcPr>
            <w:tcW w:w="1426" w:type="dxa"/>
            <w:vAlign w:val="center"/>
          </w:tcPr>
          <w:p w14:paraId="7A3BD359" w14:textId="5754EBD7" w:rsidR="00F828B5" w:rsidRDefault="00F828B5" w:rsidP="00F828B5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1725/27</w:t>
            </w:r>
          </w:p>
        </w:tc>
        <w:tc>
          <w:tcPr>
            <w:tcW w:w="1795" w:type="dxa"/>
            <w:vAlign w:val="center"/>
          </w:tcPr>
          <w:p w14:paraId="6427F9C9" w14:textId="2365983A" w:rsidR="00F828B5" w:rsidRPr="005D664C" w:rsidRDefault="00F828B5" w:rsidP="00F828B5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0.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1777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ha</w:t>
            </w:r>
          </w:p>
        </w:tc>
        <w:tc>
          <w:tcPr>
            <w:tcW w:w="2693" w:type="dxa"/>
            <w:vAlign w:val="center"/>
          </w:tcPr>
          <w:p w14:paraId="6CA688FB" w14:textId="0AC5D5E8" w:rsidR="00F828B5" w:rsidRDefault="00F828B5" w:rsidP="00F828B5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378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1665" w:type="dxa"/>
            <w:vAlign w:val="center"/>
          </w:tcPr>
          <w:p w14:paraId="4BE1F3C7" w14:textId="2C6A1C60" w:rsidR="00F828B5" w:rsidRDefault="00F828B5" w:rsidP="00F828B5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30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2311" w:type="dxa"/>
            <w:vAlign w:val="center"/>
          </w:tcPr>
          <w:p w14:paraId="3651F707" w14:textId="5FB05FD2" w:rsidR="00F828B5" w:rsidRPr="005D664C" w:rsidRDefault="00F828B5" w:rsidP="00F828B5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PO1M/000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24983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9</w:t>
            </w:r>
          </w:p>
        </w:tc>
      </w:tr>
      <w:tr w:rsidR="00F828B5" w:rsidRPr="002B170B" w14:paraId="56C7FC7F" w14:textId="77777777" w:rsidTr="00F828B5">
        <w:trPr>
          <w:trHeight w:val="384"/>
          <w:jc w:val="center"/>
        </w:trPr>
        <w:tc>
          <w:tcPr>
            <w:tcW w:w="1426" w:type="dxa"/>
            <w:vAlign w:val="center"/>
          </w:tcPr>
          <w:p w14:paraId="73580EE1" w14:textId="467DA057" w:rsidR="00F828B5" w:rsidRDefault="00F828B5" w:rsidP="00F828B5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1725/28</w:t>
            </w:r>
          </w:p>
        </w:tc>
        <w:tc>
          <w:tcPr>
            <w:tcW w:w="1795" w:type="dxa"/>
            <w:vAlign w:val="center"/>
          </w:tcPr>
          <w:p w14:paraId="143FD5D0" w14:textId="78B90BA9" w:rsidR="00F828B5" w:rsidRPr="005D664C" w:rsidRDefault="00F828B5" w:rsidP="00F828B5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0.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1990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ha</w:t>
            </w:r>
          </w:p>
        </w:tc>
        <w:tc>
          <w:tcPr>
            <w:tcW w:w="2693" w:type="dxa"/>
            <w:vAlign w:val="center"/>
          </w:tcPr>
          <w:p w14:paraId="6FFA462E" w14:textId="1E8607D5" w:rsidR="00F828B5" w:rsidRDefault="00F828B5" w:rsidP="00F828B5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410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1665" w:type="dxa"/>
            <w:vAlign w:val="center"/>
          </w:tcPr>
          <w:p w14:paraId="6F6346B3" w14:textId="1578CE1E" w:rsidR="00F828B5" w:rsidRDefault="00F828B5" w:rsidP="00F828B5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30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2311" w:type="dxa"/>
            <w:vAlign w:val="center"/>
          </w:tcPr>
          <w:p w14:paraId="4E9C21C2" w14:textId="67946259" w:rsidR="00F828B5" w:rsidRPr="005D664C" w:rsidRDefault="00F828B5" w:rsidP="00F828B5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PO1M/000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24983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9</w:t>
            </w:r>
          </w:p>
        </w:tc>
      </w:tr>
    </w:tbl>
    <w:p w14:paraId="5A64D72E" w14:textId="77777777" w:rsidR="000C1AD0" w:rsidRPr="00E87940" w:rsidRDefault="000C1AD0" w:rsidP="00915D1C">
      <w:pPr>
        <w:jc w:val="both"/>
        <w:rPr>
          <w:rFonts w:eastAsia="Times New Roman" w:cstheme="minorHAnsi"/>
          <w:b/>
          <w:sz w:val="16"/>
          <w:szCs w:val="16"/>
          <w:lang w:eastAsia="pl-PL"/>
        </w:rPr>
      </w:pPr>
    </w:p>
    <w:p w14:paraId="0E45DBD7" w14:textId="77777777" w:rsidR="00A961A3" w:rsidRDefault="000C1AD0" w:rsidP="00226092">
      <w:pPr>
        <w:pStyle w:val="Akapitzlist"/>
        <w:numPr>
          <w:ilvl w:val="0"/>
          <w:numId w:val="1"/>
        </w:numPr>
        <w:ind w:left="426"/>
        <w:jc w:val="both"/>
        <w:rPr>
          <w:rFonts w:cstheme="minorHAnsi"/>
          <w:sz w:val="28"/>
          <w:szCs w:val="28"/>
        </w:rPr>
      </w:pPr>
      <w:r w:rsidRPr="00E87940">
        <w:rPr>
          <w:rFonts w:cstheme="minorHAnsi"/>
          <w:sz w:val="28"/>
          <w:szCs w:val="28"/>
        </w:rPr>
        <w:t>Przedmiotow</w:t>
      </w:r>
      <w:r w:rsidR="00207455">
        <w:rPr>
          <w:rFonts w:cstheme="minorHAnsi"/>
          <w:sz w:val="28"/>
          <w:szCs w:val="28"/>
        </w:rPr>
        <w:t xml:space="preserve">e działki są niezabudowane, </w:t>
      </w:r>
      <w:r w:rsidR="008D07FC">
        <w:rPr>
          <w:rFonts w:cstheme="minorHAnsi"/>
          <w:sz w:val="28"/>
          <w:szCs w:val="28"/>
        </w:rPr>
        <w:t>użytkowane dotychczas rolniczo. Zgodnie z</w:t>
      </w:r>
      <w:r w:rsidR="0084360E">
        <w:rPr>
          <w:rFonts w:cstheme="minorHAnsi"/>
          <w:sz w:val="28"/>
          <w:szCs w:val="28"/>
        </w:rPr>
        <w:t> </w:t>
      </w:r>
      <w:r w:rsidR="008D07FC">
        <w:rPr>
          <w:rFonts w:cstheme="minorHAnsi"/>
          <w:sz w:val="28"/>
          <w:szCs w:val="28"/>
        </w:rPr>
        <w:t>miejscowym planem zagospodarowania przestrzennego</w:t>
      </w:r>
      <w:r w:rsidR="00226092">
        <w:rPr>
          <w:rFonts w:cstheme="minorHAnsi"/>
          <w:sz w:val="28"/>
          <w:szCs w:val="28"/>
        </w:rPr>
        <w:t xml:space="preserve"> /uchwała nr 462/LI/10 Rady Miejskiej w Śremie z dnia 30 września 2010 r./</w:t>
      </w:r>
      <w:r w:rsidR="008D07FC">
        <w:rPr>
          <w:rFonts w:cstheme="minorHAnsi"/>
          <w:sz w:val="28"/>
          <w:szCs w:val="28"/>
        </w:rPr>
        <w:t xml:space="preserve"> dla obszaru położonego w</w:t>
      </w:r>
      <w:r w:rsidR="0084360E">
        <w:rPr>
          <w:rFonts w:cstheme="minorHAnsi"/>
          <w:sz w:val="28"/>
          <w:szCs w:val="28"/>
        </w:rPr>
        <w:t> </w:t>
      </w:r>
      <w:r w:rsidR="008D07FC">
        <w:rPr>
          <w:rFonts w:cstheme="minorHAnsi"/>
          <w:sz w:val="28"/>
          <w:szCs w:val="28"/>
        </w:rPr>
        <w:t>rejonie ulicy Szkolnej</w:t>
      </w:r>
      <w:r w:rsidR="00226092">
        <w:rPr>
          <w:rFonts w:cstheme="minorHAnsi"/>
          <w:sz w:val="28"/>
          <w:szCs w:val="28"/>
        </w:rPr>
        <w:t>, na terenie miasta Śrem i wsi Kawcze,</w:t>
      </w:r>
      <w:r w:rsidRPr="00E87940">
        <w:rPr>
          <w:rFonts w:cstheme="minorHAnsi"/>
          <w:sz w:val="28"/>
          <w:szCs w:val="28"/>
        </w:rPr>
        <w:t xml:space="preserve"> nieruchomoś</w:t>
      </w:r>
      <w:r w:rsidR="00226092">
        <w:rPr>
          <w:rFonts w:cstheme="minorHAnsi"/>
          <w:sz w:val="28"/>
          <w:szCs w:val="28"/>
        </w:rPr>
        <w:t>ci przeznaczone są</w:t>
      </w:r>
      <w:r w:rsidR="00A961A3">
        <w:rPr>
          <w:rFonts w:cstheme="minorHAnsi"/>
          <w:sz w:val="28"/>
          <w:szCs w:val="28"/>
        </w:rPr>
        <w:t>:</w:t>
      </w:r>
    </w:p>
    <w:p w14:paraId="21B7616F" w14:textId="105B6C4D" w:rsidR="00A961A3" w:rsidRDefault="00A961A3" w:rsidP="00A961A3">
      <w:pPr>
        <w:pStyle w:val="Akapitzlist"/>
        <w:ind w:left="426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- dz. 1725/26 pod zabudowę usługową (1U);</w:t>
      </w:r>
    </w:p>
    <w:p w14:paraId="564C99D8" w14:textId="5B301A1C" w:rsidR="000C1AD0" w:rsidRDefault="00A961A3" w:rsidP="00A961A3">
      <w:pPr>
        <w:pStyle w:val="Akapitzlist"/>
        <w:ind w:left="426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- dz. 1725/27 i 1725/28 pod zabudowę usługową (1U) oraz teren zieleni urządzonej (4 ZP).</w:t>
      </w:r>
    </w:p>
    <w:p w14:paraId="5032CF92" w14:textId="04351270" w:rsidR="00226092" w:rsidRDefault="00226092" w:rsidP="00226092">
      <w:pPr>
        <w:pStyle w:val="Akapitzlist"/>
        <w:ind w:left="426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Dział III księgi wieczystej PO1M/00024983/9 wykazuje obciążenie nieruchomości prawem służebności, które nie dotyczy bezpośrednio zbywanych działek. </w:t>
      </w:r>
    </w:p>
    <w:p w14:paraId="0311074B" w14:textId="23B2ED47" w:rsidR="00A67F28" w:rsidRPr="00A67F28" w:rsidRDefault="00A67F28" w:rsidP="00A67F28">
      <w:pPr>
        <w:pStyle w:val="Akapitzlist"/>
        <w:ind w:left="426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Gmina Śrem nie odpowiada za wady zbywanej nieruchomości, </w:t>
      </w:r>
      <w:r w:rsidR="00A27696">
        <w:rPr>
          <w:rFonts w:cstheme="minorHAnsi"/>
          <w:sz w:val="28"/>
          <w:szCs w:val="28"/>
        </w:rPr>
        <w:t xml:space="preserve">w zakresie nieujawnionego w Powiatowym </w:t>
      </w:r>
      <w:r>
        <w:rPr>
          <w:rFonts w:cstheme="minorHAnsi"/>
          <w:sz w:val="28"/>
          <w:szCs w:val="28"/>
        </w:rPr>
        <w:t xml:space="preserve">Ośrodku Dokumentacji Geodezyjnej </w:t>
      </w:r>
      <w:r w:rsidR="00A27696">
        <w:rPr>
          <w:rFonts w:cstheme="minorHAnsi"/>
          <w:sz w:val="28"/>
          <w:szCs w:val="28"/>
        </w:rPr>
        <w:t xml:space="preserve">i Kartograficznej, </w:t>
      </w:r>
      <w:r>
        <w:rPr>
          <w:rFonts w:cstheme="minorHAnsi"/>
          <w:sz w:val="28"/>
          <w:szCs w:val="28"/>
        </w:rPr>
        <w:t>przebieg</w:t>
      </w:r>
      <w:r w:rsidR="00A27696">
        <w:rPr>
          <w:rFonts w:cstheme="minorHAnsi"/>
          <w:sz w:val="28"/>
          <w:szCs w:val="28"/>
        </w:rPr>
        <w:t>u</w:t>
      </w:r>
      <w:r>
        <w:rPr>
          <w:rFonts w:cstheme="minorHAnsi"/>
          <w:sz w:val="28"/>
          <w:szCs w:val="28"/>
        </w:rPr>
        <w:t xml:space="preserve"> podziemnej infrastruktury lub przebieg</w:t>
      </w:r>
      <w:r w:rsidR="00A27696">
        <w:rPr>
          <w:rFonts w:cstheme="minorHAnsi"/>
          <w:sz w:val="28"/>
          <w:szCs w:val="28"/>
        </w:rPr>
        <w:t>u</w:t>
      </w:r>
      <w:r>
        <w:rPr>
          <w:rFonts w:cstheme="minorHAnsi"/>
          <w:sz w:val="28"/>
          <w:szCs w:val="28"/>
        </w:rPr>
        <w:t xml:space="preserve"> niezgodn</w:t>
      </w:r>
      <w:r w:rsidR="00A27696">
        <w:rPr>
          <w:rFonts w:cstheme="minorHAnsi"/>
          <w:sz w:val="28"/>
          <w:szCs w:val="28"/>
        </w:rPr>
        <w:t>ego</w:t>
      </w:r>
      <w:r>
        <w:rPr>
          <w:rFonts w:cstheme="minorHAnsi"/>
          <w:sz w:val="28"/>
          <w:szCs w:val="28"/>
        </w:rPr>
        <w:t xml:space="preserve"> z</w:t>
      </w:r>
      <w:r w:rsidR="00A27696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>naniesieniami na mapach zasadniczych.</w:t>
      </w:r>
    </w:p>
    <w:p w14:paraId="53B6CE35" w14:textId="77777777" w:rsidR="000C1AD0" w:rsidRPr="00E87940" w:rsidRDefault="000C1AD0" w:rsidP="000C1AD0">
      <w:pPr>
        <w:pStyle w:val="Akapitzlist"/>
        <w:numPr>
          <w:ilvl w:val="0"/>
          <w:numId w:val="1"/>
        </w:numPr>
        <w:ind w:left="426"/>
        <w:jc w:val="left"/>
        <w:rPr>
          <w:rFonts w:eastAsia="Times New Roman" w:cstheme="minorHAnsi"/>
          <w:sz w:val="28"/>
          <w:szCs w:val="28"/>
          <w:lang w:eastAsia="pl-PL"/>
        </w:rPr>
      </w:pPr>
      <w:r w:rsidRPr="00E87940">
        <w:rPr>
          <w:rFonts w:cstheme="minorHAnsi"/>
          <w:b/>
          <w:sz w:val="28"/>
          <w:szCs w:val="28"/>
        </w:rPr>
        <w:t>Warunki sprzedaży</w:t>
      </w:r>
      <w:r w:rsidRPr="00E87940">
        <w:rPr>
          <w:rFonts w:cstheme="minorHAnsi"/>
          <w:sz w:val="28"/>
          <w:szCs w:val="28"/>
        </w:rPr>
        <w:t>:</w:t>
      </w:r>
    </w:p>
    <w:p w14:paraId="27119FD2" w14:textId="77777777" w:rsidR="000C1AD0" w:rsidRPr="00E87940" w:rsidRDefault="000C1AD0" w:rsidP="000C1AD0">
      <w:pPr>
        <w:pStyle w:val="Akapitzlist"/>
        <w:numPr>
          <w:ilvl w:val="0"/>
          <w:numId w:val="2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E87940">
        <w:rPr>
          <w:rFonts w:eastAsia="Times New Roman" w:cstheme="minorHAnsi"/>
          <w:sz w:val="28"/>
          <w:szCs w:val="28"/>
          <w:lang w:eastAsia="pl-PL"/>
        </w:rPr>
        <w:t>Nabywca poniesie wszelkie koszty zawarcia umowy;</w:t>
      </w:r>
    </w:p>
    <w:p w14:paraId="6A2D0996" w14:textId="77777777" w:rsidR="000C1AD0" w:rsidRPr="00E87940" w:rsidRDefault="000C1AD0" w:rsidP="000C1AD0">
      <w:pPr>
        <w:pStyle w:val="Akapitzlist"/>
        <w:numPr>
          <w:ilvl w:val="0"/>
          <w:numId w:val="2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E87940">
        <w:rPr>
          <w:rFonts w:eastAsia="Times New Roman" w:cstheme="minorHAnsi"/>
          <w:sz w:val="28"/>
          <w:szCs w:val="28"/>
          <w:lang w:eastAsia="pl-PL"/>
        </w:rPr>
        <w:t>Koszty okazania granic lub wznowienia punktów granicznych obciążają nabywcę;</w:t>
      </w:r>
    </w:p>
    <w:p w14:paraId="5CD5B893" w14:textId="33188EB4" w:rsidR="000C1AD0" w:rsidRDefault="009573A0" w:rsidP="000C1AD0">
      <w:pPr>
        <w:pStyle w:val="Akapitzlist"/>
        <w:numPr>
          <w:ilvl w:val="0"/>
          <w:numId w:val="1"/>
        </w:numPr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Drugie</w:t>
      </w:r>
      <w:r w:rsidR="000C1AD0" w:rsidRPr="00E87940">
        <w:rPr>
          <w:rFonts w:eastAsia="Times New Roman" w:cstheme="minorHAnsi"/>
          <w:sz w:val="28"/>
          <w:szCs w:val="28"/>
          <w:lang w:eastAsia="pl-PL"/>
        </w:rPr>
        <w:t xml:space="preserve"> przetarg</w:t>
      </w:r>
      <w:r w:rsidR="001674C8">
        <w:rPr>
          <w:rFonts w:eastAsia="Times New Roman" w:cstheme="minorHAnsi"/>
          <w:sz w:val="28"/>
          <w:szCs w:val="28"/>
          <w:lang w:eastAsia="pl-PL"/>
        </w:rPr>
        <w:t>i</w:t>
      </w:r>
      <w:r w:rsidR="000C1AD0" w:rsidRPr="00E87940">
        <w:rPr>
          <w:rFonts w:eastAsia="Times New Roman" w:cstheme="minorHAnsi"/>
          <w:sz w:val="28"/>
          <w:szCs w:val="28"/>
          <w:lang w:eastAsia="pl-PL"/>
        </w:rPr>
        <w:t xml:space="preserve"> odbęd</w:t>
      </w:r>
      <w:r w:rsidR="001674C8">
        <w:rPr>
          <w:rFonts w:eastAsia="Times New Roman" w:cstheme="minorHAnsi"/>
          <w:sz w:val="28"/>
          <w:szCs w:val="28"/>
          <w:lang w:eastAsia="pl-PL"/>
        </w:rPr>
        <w:t>ą</w:t>
      </w:r>
      <w:r w:rsidR="000C1AD0" w:rsidRPr="00E87940">
        <w:rPr>
          <w:rFonts w:eastAsia="Times New Roman" w:cstheme="minorHAnsi"/>
          <w:sz w:val="28"/>
          <w:szCs w:val="28"/>
          <w:lang w:eastAsia="pl-PL"/>
        </w:rPr>
        <w:t xml:space="preserve"> się </w:t>
      </w:r>
      <w:r>
        <w:rPr>
          <w:rFonts w:eastAsia="Times New Roman" w:cstheme="minorHAnsi"/>
          <w:sz w:val="28"/>
          <w:szCs w:val="28"/>
          <w:lang w:eastAsia="pl-PL"/>
        </w:rPr>
        <w:t>12</w:t>
      </w:r>
      <w:r w:rsidR="000C1AD0" w:rsidRPr="00E87940">
        <w:rPr>
          <w:rFonts w:eastAsia="Times New Roman" w:cstheme="minorHAnsi"/>
          <w:sz w:val="28"/>
          <w:szCs w:val="28"/>
          <w:lang w:eastAsia="pl-PL"/>
        </w:rPr>
        <w:t xml:space="preserve"> </w:t>
      </w:r>
      <w:r>
        <w:rPr>
          <w:rFonts w:eastAsia="Times New Roman" w:cstheme="minorHAnsi"/>
          <w:sz w:val="28"/>
          <w:szCs w:val="28"/>
          <w:lang w:eastAsia="pl-PL"/>
        </w:rPr>
        <w:t>grudnia</w:t>
      </w:r>
      <w:r w:rsidR="000C1AD0" w:rsidRPr="00E87940">
        <w:rPr>
          <w:rFonts w:eastAsia="Times New Roman" w:cstheme="minorHAnsi"/>
          <w:sz w:val="28"/>
          <w:szCs w:val="28"/>
          <w:lang w:eastAsia="pl-PL"/>
        </w:rPr>
        <w:t xml:space="preserve"> 2022 r. o godz. 1</w:t>
      </w:r>
      <w:r>
        <w:rPr>
          <w:rFonts w:eastAsia="Times New Roman" w:cstheme="minorHAnsi"/>
          <w:sz w:val="28"/>
          <w:szCs w:val="28"/>
          <w:lang w:eastAsia="pl-PL"/>
        </w:rPr>
        <w:t>2</w:t>
      </w:r>
      <w:r w:rsidR="000C1AD0" w:rsidRPr="00E87940">
        <w:rPr>
          <w:rFonts w:eastAsia="Times New Roman" w:cstheme="minorHAnsi"/>
          <w:sz w:val="28"/>
          <w:szCs w:val="28"/>
          <w:lang w:eastAsia="pl-PL"/>
        </w:rPr>
        <w:t xml:space="preserve">:00 w siedzibie Urzędu Miejskiego w Śremie, Pl. 20 Października 1, pokój nr 24, II piętro. </w:t>
      </w:r>
    </w:p>
    <w:p w14:paraId="7A4F567A" w14:textId="3519F505" w:rsidR="009573A0" w:rsidRPr="00E87940" w:rsidRDefault="009573A0" w:rsidP="009573A0">
      <w:pPr>
        <w:pStyle w:val="Akapitzlist"/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 xml:space="preserve">Pierwsze przetargi przeprowadzono 26 października 2022 r., które zakończyły się wynikiem negatywnym z powodu braku uczestników. </w:t>
      </w:r>
    </w:p>
    <w:p w14:paraId="0E16CDA0" w14:textId="64F6E49B" w:rsidR="000C1AD0" w:rsidRPr="00E87940" w:rsidRDefault="000C1AD0" w:rsidP="000C1AD0">
      <w:pPr>
        <w:pStyle w:val="Akapitzlist"/>
        <w:numPr>
          <w:ilvl w:val="0"/>
          <w:numId w:val="1"/>
        </w:numPr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 w:rsidRPr="00E87940">
        <w:rPr>
          <w:rFonts w:eastAsia="Times New Roman" w:cstheme="minorHAnsi"/>
          <w:b/>
          <w:sz w:val="28"/>
          <w:szCs w:val="28"/>
          <w:lang w:eastAsia="pl-PL"/>
        </w:rPr>
        <w:t>Warunki przetarg</w:t>
      </w:r>
      <w:r w:rsidR="00B97B68">
        <w:rPr>
          <w:rFonts w:eastAsia="Times New Roman" w:cstheme="minorHAnsi"/>
          <w:b/>
          <w:sz w:val="28"/>
          <w:szCs w:val="28"/>
          <w:lang w:eastAsia="pl-PL"/>
        </w:rPr>
        <w:t>ów</w:t>
      </w:r>
      <w:r w:rsidRPr="00E87940">
        <w:rPr>
          <w:rFonts w:eastAsia="Times New Roman" w:cstheme="minorHAnsi"/>
          <w:sz w:val="28"/>
          <w:szCs w:val="28"/>
          <w:lang w:eastAsia="pl-PL"/>
        </w:rPr>
        <w:t>:</w:t>
      </w:r>
    </w:p>
    <w:p w14:paraId="1BDB2E05" w14:textId="33136833" w:rsidR="000C1AD0" w:rsidRPr="00E87940" w:rsidRDefault="000C1AD0" w:rsidP="000C1AD0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E87940">
        <w:rPr>
          <w:rFonts w:eastAsia="Times New Roman" w:cstheme="minorHAnsi"/>
          <w:sz w:val="28"/>
          <w:szCs w:val="28"/>
          <w:lang w:eastAsia="pl-PL"/>
        </w:rPr>
        <w:t>W przetarg</w:t>
      </w:r>
      <w:r w:rsidR="00B97B68">
        <w:rPr>
          <w:rFonts w:eastAsia="Times New Roman" w:cstheme="minorHAnsi"/>
          <w:sz w:val="28"/>
          <w:szCs w:val="28"/>
          <w:lang w:eastAsia="pl-PL"/>
        </w:rPr>
        <w:t>ach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 mogą wziąć udział osoby, które wpłacą wadium w pieniądzu /</w:t>
      </w:r>
      <w:r w:rsidR="00A961A3">
        <w:rPr>
          <w:rFonts w:eastAsia="Times New Roman" w:cstheme="minorHAnsi"/>
          <w:sz w:val="28"/>
          <w:szCs w:val="28"/>
          <w:lang w:eastAsia="pl-PL"/>
        </w:rPr>
        <w:t>3</w:t>
      </w:r>
      <w:r w:rsidR="001674C8">
        <w:rPr>
          <w:rFonts w:eastAsia="Times New Roman" w:cstheme="minorHAnsi"/>
          <w:sz w:val="28"/>
          <w:szCs w:val="28"/>
          <w:lang w:eastAsia="pl-PL"/>
        </w:rPr>
        <w:t>0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.000,00 zł/ pod tytułem: „przetarg – </w:t>
      </w:r>
      <w:r w:rsidR="001674C8">
        <w:rPr>
          <w:rFonts w:eastAsia="Times New Roman" w:cstheme="minorHAnsi"/>
          <w:sz w:val="28"/>
          <w:szCs w:val="28"/>
          <w:lang w:eastAsia="pl-PL"/>
        </w:rPr>
        <w:t>Szkolna</w:t>
      </w:r>
      <w:r w:rsidR="00A961A3">
        <w:rPr>
          <w:rFonts w:eastAsia="Times New Roman" w:cstheme="minorHAnsi"/>
          <w:sz w:val="28"/>
          <w:szCs w:val="28"/>
          <w:lang w:eastAsia="pl-PL"/>
        </w:rPr>
        <w:t>, usługi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” na rachunek Urzędu </w:t>
      </w:r>
      <w:r w:rsidRPr="00E87940">
        <w:rPr>
          <w:rFonts w:eastAsia="Times New Roman" w:cstheme="minorHAnsi"/>
          <w:sz w:val="28"/>
          <w:szCs w:val="28"/>
          <w:lang w:eastAsia="pl-PL"/>
        </w:rPr>
        <w:lastRenderedPageBreak/>
        <w:t xml:space="preserve">Miejskiego w Śremie prowadzony przez SBL Śrem nr: 95 9084 0003 2102 0013 0521 0008 w terminie do dnia </w:t>
      </w:r>
      <w:r w:rsidR="009573A0">
        <w:rPr>
          <w:rFonts w:eastAsia="Times New Roman" w:cstheme="minorHAnsi"/>
          <w:sz w:val="28"/>
          <w:szCs w:val="28"/>
          <w:lang w:eastAsia="pl-PL"/>
        </w:rPr>
        <w:t>8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9573A0">
        <w:rPr>
          <w:rFonts w:eastAsia="Times New Roman" w:cstheme="minorHAnsi"/>
          <w:sz w:val="28"/>
          <w:szCs w:val="28"/>
          <w:lang w:eastAsia="pl-PL"/>
        </w:rPr>
        <w:t>grudnia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 2022 r. (za skuteczną datę wpłaty uważa się datę zaksięgowania na rachunku bankowym urzędu)</w:t>
      </w:r>
      <w:r w:rsidR="00B97B68">
        <w:rPr>
          <w:rFonts w:eastAsia="Times New Roman" w:cstheme="minorHAnsi"/>
          <w:sz w:val="28"/>
          <w:szCs w:val="28"/>
          <w:lang w:eastAsia="pl-PL"/>
        </w:rPr>
        <w:t>. Jedno wadium uprawnia do udziału w każdym z przetargów. Aby nabyć więcej niż jedną nieruchomość, należy wpłacić odpowiednią ilość wadiów</w:t>
      </w:r>
      <w:r w:rsidRPr="00E87940">
        <w:rPr>
          <w:rFonts w:eastAsia="Times New Roman" w:cstheme="minorHAnsi"/>
          <w:sz w:val="28"/>
          <w:szCs w:val="28"/>
          <w:lang w:eastAsia="pl-PL"/>
        </w:rPr>
        <w:t>;</w:t>
      </w:r>
    </w:p>
    <w:p w14:paraId="428146D0" w14:textId="7B0CA46E" w:rsidR="000C1AD0" w:rsidRPr="00CF2A3D" w:rsidRDefault="000C1AD0" w:rsidP="000C1AD0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>Uczestnicy przetarg</w:t>
      </w:r>
      <w:r w:rsidR="00B97B68">
        <w:rPr>
          <w:rFonts w:eastAsia="Times New Roman" w:cstheme="minorHAnsi"/>
          <w:sz w:val="28"/>
          <w:szCs w:val="28"/>
          <w:lang w:eastAsia="pl-PL"/>
        </w:rPr>
        <w:t>ów</w:t>
      </w:r>
      <w:r w:rsidRPr="00CF2A3D">
        <w:rPr>
          <w:rFonts w:eastAsia="Times New Roman" w:cstheme="minorHAnsi"/>
          <w:sz w:val="28"/>
          <w:szCs w:val="28"/>
          <w:lang w:eastAsia="pl-PL"/>
        </w:rPr>
        <w:t xml:space="preserve"> zobowiązani są przedłożyć komisji przetargowej: dowód wpłaty wadium, dowód tożsamości oraz odpowiednie dokumenty potwierdzające zdolność do reprezentacji innych osób, (pełnomocnictwo);</w:t>
      </w:r>
    </w:p>
    <w:p w14:paraId="748680F6" w14:textId="77777777" w:rsidR="000C1AD0" w:rsidRPr="00CF2A3D" w:rsidRDefault="000C1AD0" w:rsidP="000C1AD0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>Nabycie nieruchomości przez cudzoziemca w rozumieniu ustawy z dnia 24 marca 1920 r. o nabywaniu nieruchomości przez cudzoziemców (tj. Dz. U. z 2017 r. poz. 2278) wymaga uzyskania zezwolenia Ministra Spraw Wewnętrznych. W</w:t>
      </w:r>
      <w:r>
        <w:rPr>
          <w:rFonts w:eastAsia="Times New Roman" w:cstheme="minorHAnsi"/>
          <w:sz w:val="28"/>
          <w:szCs w:val="28"/>
          <w:lang w:eastAsia="pl-PL"/>
        </w:rPr>
        <w:t> </w:t>
      </w:r>
      <w:r w:rsidRPr="00CF2A3D">
        <w:rPr>
          <w:rFonts w:eastAsia="Times New Roman" w:cstheme="minorHAnsi"/>
          <w:sz w:val="28"/>
          <w:szCs w:val="28"/>
          <w:lang w:eastAsia="pl-PL"/>
        </w:rPr>
        <w:t xml:space="preserve">przypadku nieuzyskania zezwolenia przed zawarciem aktu notarialnego wpłacone wadium przepada na rzecz Gminy; </w:t>
      </w:r>
    </w:p>
    <w:p w14:paraId="670E50AE" w14:textId="11A22859" w:rsidR="000C1AD0" w:rsidRDefault="000C1AD0" w:rsidP="000C1AD0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>Przetarg jest ważny bez względu na liczbę uczestników przetargu, jeżeli przynajmniej jeden uczestnik zaoferuje co najmniej jedno postąpienie powyżej ceny wywoławczej</w:t>
      </w:r>
      <w:r w:rsidR="00B97B68">
        <w:rPr>
          <w:rFonts w:eastAsia="Times New Roman" w:cstheme="minorHAnsi"/>
          <w:sz w:val="28"/>
          <w:szCs w:val="28"/>
          <w:lang w:eastAsia="pl-PL"/>
        </w:rPr>
        <w:t>. Wysokość postąpienia określają uczestnicy przetargu, z</w:t>
      </w:r>
      <w:r w:rsidR="00D77A68">
        <w:rPr>
          <w:rFonts w:eastAsia="Times New Roman" w:cstheme="minorHAnsi"/>
          <w:sz w:val="28"/>
          <w:szCs w:val="28"/>
          <w:lang w:eastAsia="pl-PL"/>
        </w:rPr>
        <w:t> </w:t>
      </w:r>
      <w:r w:rsidR="00B97B68">
        <w:rPr>
          <w:rFonts w:eastAsia="Times New Roman" w:cstheme="minorHAnsi"/>
          <w:sz w:val="28"/>
          <w:szCs w:val="28"/>
          <w:lang w:eastAsia="pl-PL"/>
        </w:rPr>
        <w:t>zastrzeżeniem, że postąpienie nie może być niższe niż 1% ceny wywoławczej w</w:t>
      </w:r>
      <w:r w:rsidR="00D77A68">
        <w:rPr>
          <w:rFonts w:eastAsia="Times New Roman" w:cstheme="minorHAnsi"/>
          <w:sz w:val="28"/>
          <w:szCs w:val="28"/>
          <w:lang w:eastAsia="pl-PL"/>
        </w:rPr>
        <w:t> </w:t>
      </w:r>
      <w:r w:rsidR="00B97B68">
        <w:rPr>
          <w:rFonts w:eastAsia="Times New Roman" w:cstheme="minorHAnsi"/>
          <w:sz w:val="28"/>
          <w:szCs w:val="28"/>
          <w:lang w:eastAsia="pl-PL"/>
        </w:rPr>
        <w:t>zaokrągleniu do pełnych dziesiątek złotych w górę</w:t>
      </w:r>
      <w:r w:rsidRPr="00CF2A3D">
        <w:rPr>
          <w:rFonts w:eastAsia="Times New Roman" w:cstheme="minorHAnsi"/>
          <w:sz w:val="28"/>
          <w:szCs w:val="28"/>
          <w:lang w:eastAsia="pl-PL"/>
        </w:rPr>
        <w:t xml:space="preserve">; </w:t>
      </w:r>
    </w:p>
    <w:p w14:paraId="14F28FDD" w14:textId="03BCE0D3" w:rsidR="00A04855" w:rsidRPr="00A04855" w:rsidRDefault="00A04855" w:rsidP="00A04855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cstheme="minorHAnsi"/>
          <w:sz w:val="28"/>
          <w:szCs w:val="28"/>
        </w:rPr>
        <w:t>Do cen ustalonych w przetargu zostanie doliczony 23% podatek</w:t>
      </w:r>
      <w:r w:rsidRPr="00CF2A3D">
        <w:rPr>
          <w:rFonts w:cstheme="minorHAnsi"/>
          <w:sz w:val="28"/>
          <w:szCs w:val="28"/>
        </w:rPr>
        <w:t xml:space="preserve"> VAT</w:t>
      </w:r>
      <w:r>
        <w:rPr>
          <w:rFonts w:cstheme="minorHAnsi"/>
          <w:sz w:val="28"/>
          <w:szCs w:val="28"/>
        </w:rPr>
        <w:t>;</w:t>
      </w:r>
    </w:p>
    <w:p w14:paraId="2B3A1208" w14:textId="77777777" w:rsidR="000C1AD0" w:rsidRPr="00CF2A3D" w:rsidRDefault="000C1AD0" w:rsidP="000C1AD0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 xml:space="preserve">Wadium wpłacone przez uczestnika przetargu, który przetarg wygra, zostanie zaliczone na poczet ceny nabycia nieruchomości. Pozostałym uczestnikom przetargu wadium zostanie zwrócone niezwłocznie po rozstrzygnięciu przetargu przelewem na podane konto bankowe; </w:t>
      </w:r>
    </w:p>
    <w:p w14:paraId="40E5A678" w14:textId="0192AA18" w:rsidR="000C1AD0" w:rsidRPr="00A04855" w:rsidRDefault="000C1AD0" w:rsidP="00A04855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>Wylicytowana cena sprzedaży nieruchomości podlega zapłacie do dnia zawarcia umowy, którego termin zostanie ustalony najpóźniej w ciągu 21 dni od</w:t>
      </w:r>
      <w:r>
        <w:rPr>
          <w:rFonts w:eastAsia="Times New Roman" w:cstheme="minorHAnsi"/>
          <w:sz w:val="28"/>
          <w:szCs w:val="28"/>
          <w:lang w:eastAsia="pl-PL"/>
        </w:rPr>
        <w:t> </w:t>
      </w:r>
      <w:r w:rsidRPr="00CF2A3D">
        <w:rPr>
          <w:rFonts w:eastAsia="Times New Roman" w:cstheme="minorHAnsi"/>
          <w:sz w:val="28"/>
          <w:szCs w:val="28"/>
          <w:lang w:eastAsia="pl-PL"/>
        </w:rPr>
        <w:t>rozstrzygnięcia przetargu. Uchylenie się nabywcy wyłonionego w przetargu od zawarcia umowy w wyznaczonym terminie skutkować będzie przepadkiem wpłaconego wadium na rzecz Gminy</w:t>
      </w:r>
      <w:r w:rsidR="00A04855">
        <w:rPr>
          <w:rFonts w:eastAsia="Times New Roman" w:cstheme="minorHAnsi"/>
          <w:sz w:val="28"/>
          <w:szCs w:val="28"/>
          <w:lang w:eastAsia="pl-PL"/>
        </w:rPr>
        <w:t>.</w:t>
      </w:r>
    </w:p>
    <w:p w14:paraId="58F166D1" w14:textId="0A9C149B" w:rsidR="00D77A68" w:rsidRDefault="000C1AD0" w:rsidP="00D77A68">
      <w:pPr>
        <w:pStyle w:val="Akapitzlist"/>
        <w:numPr>
          <w:ilvl w:val="0"/>
          <w:numId w:val="1"/>
        </w:numPr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 xml:space="preserve">Ogłoszenie o przetargu zostaje zamieszczone na tablicy ogłoszeń Urzędu Miejskiego w Śremie, na stronie internetowej: </w:t>
      </w:r>
      <w:hyperlink r:id="rId8" w:history="1">
        <w:r w:rsidRPr="00CF2A3D">
          <w:rPr>
            <w:rStyle w:val="Hipercze"/>
            <w:rFonts w:eastAsia="Times New Roman" w:cstheme="minorHAnsi"/>
            <w:sz w:val="28"/>
            <w:szCs w:val="28"/>
            <w:lang w:eastAsia="pl-PL"/>
          </w:rPr>
          <w:t>www.srem.pl</w:t>
        </w:r>
      </w:hyperlink>
      <w:r w:rsidRPr="00CF2A3D">
        <w:rPr>
          <w:rFonts w:eastAsia="Times New Roman" w:cstheme="minorHAnsi"/>
          <w:sz w:val="28"/>
          <w:szCs w:val="28"/>
          <w:lang w:eastAsia="pl-PL"/>
        </w:rPr>
        <w:t xml:space="preserve"> (</w:t>
      </w:r>
      <w:r w:rsidRPr="00CF2A3D">
        <w:rPr>
          <w:rFonts w:eastAsia="Times New Roman" w:cstheme="minorHAnsi"/>
          <w:i/>
          <w:sz w:val="28"/>
          <w:szCs w:val="28"/>
          <w:lang w:eastAsia="pl-PL"/>
        </w:rPr>
        <w:t>BIP</w:t>
      </w:r>
      <w:r w:rsidRPr="00CF2A3D">
        <w:rPr>
          <w:rFonts w:eastAsia="Times New Roman" w:cstheme="minorHAnsi"/>
          <w:sz w:val="28"/>
          <w:szCs w:val="28"/>
          <w:lang w:eastAsia="pl-PL"/>
        </w:rPr>
        <w:t>) oraz w prasie lokalnej i</w:t>
      </w:r>
      <w:r w:rsidR="00A04855">
        <w:rPr>
          <w:rFonts w:eastAsia="Times New Roman" w:cstheme="minorHAnsi"/>
          <w:sz w:val="28"/>
          <w:szCs w:val="28"/>
          <w:lang w:eastAsia="pl-PL"/>
        </w:rPr>
        <w:t> </w:t>
      </w:r>
      <w:r w:rsidRPr="00CF2A3D">
        <w:rPr>
          <w:rFonts w:eastAsia="Times New Roman" w:cstheme="minorHAnsi"/>
          <w:sz w:val="28"/>
          <w:szCs w:val="28"/>
          <w:lang w:eastAsia="pl-PL"/>
        </w:rPr>
        <w:t xml:space="preserve">elektronicznej. </w:t>
      </w:r>
      <w:r w:rsidR="00A04855" w:rsidRPr="00CF2A3D">
        <w:rPr>
          <w:rFonts w:eastAsia="Times New Roman" w:cstheme="minorHAnsi"/>
          <w:sz w:val="28"/>
          <w:szCs w:val="28"/>
          <w:lang w:eastAsia="pl-PL"/>
        </w:rPr>
        <w:t>Ogłaszający ma prawo z uzasadnionej przyczyny do odwołania ogłoszonego przetargu w formie właściwej dla jego ogłoszenia.</w:t>
      </w:r>
    </w:p>
    <w:p w14:paraId="61D65DBB" w14:textId="55C5D9E5" w:rsidR="000C1AD0" w:rsidRPr="00D77A68" w:rsidRDefault="000C1AD0" w:rsidP="00D77A68">
      <w:pPr>
        <w:pStyle w:val="Akapitzlist"/>
        <w:numPr>
          <w:ilvl w:val="0"/>
          <w:numId w:val="1"/>
        </w:numPr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 w:rsidRPr="00D77A68">
        <w:rPr>
          <w:rFonts w:eastAsia="Times New Roman" w:cstheme="minorHAnsi"/>
          <w:sz w:val="28"/>
          <w:szCs w:val="28"/>
          <w:lang w:eastAsia="pl-PL"/>
        </w:rPr>
        <w:t>Dodatkowych informacji na temat trybu, zasad i warunków przetargu udziela pracowni</w:t>
      </w:r>
      <w:r w:rsidR="00D77A68">
        <w:rPr>
          <w:rFonts w:eastAsia="Times New Roman" w:cstheme="minorHAnsi"/>
          <w:sz w:val="28"/>
          <w:szCs w:val="28"/>
          <w:lang w:eastAsia="pl-PL"/>
        </w:rPr>
        <w:t>k</w:t>
      </w:r>
      <w:r w:rsidRPr="00D77A68">
        <w:rPr>
          <w:rFonts w:eastAsia="Times New Roman" w:cstheme="minorHAnsi"/>
          <w:sz w:val="28"/>
          <w:szCs w:val="28"/>
          <w:lang w:eastAsia="pl-PL"/>
        </w:rPr>
        <w:t xml:space="preserve"> Zespołu Obsługi Inwestorów Urzędu Miejskiego w Śremie w godzinach pracy Urzędu lub telefonicznie pod nr 61 28 47 134. </w:t>
      </w:r>
    </w:p>
    <w:p w14:paraId="2C831793" w14:textId="59E61F99" w:rsidR="00B07281" w:rsidRDefault="00B07281" w:rsidP="00B07281">
      <w:pPr>
        <w:jc w:val="center"/>
        <w:rPr>
          <w:rFonts w:eastAsia="Times New Roman" w:cstheme="minorHAnsi"/>
          <w:sz w:val="20"/>
          <w:szCs w:val="20"/>
          <w:lang w:eastAsia="pl-PL"/>
        </w:rPr>
      </w:pPr>
    </w:p>
    <w:p w14:paraId="12D0957A" w14:textId="78B71F6D" w:rsidR="0084360E" w:rsidRDefault="0084360E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</w:p>
    <w:p w14:paraId="243D8313" w14:textId="77777777" w:rsidR="00A67F28" w:rsidRDefault="00A67F28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</w:p>
    <w:p w14:paraId="49BF301C" w14:textId="77777777" w:rsidR="00A961A3" w:rsidRDefault="00A961A3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</w:p>
    <w:p w14:paraId="6E07FDBE" w14:textId="1A2655FB" w:rsidR="00F45AF2" w:rsidRDefault="00F45AF2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</w:p>
    <w:p w14:paraId="4BBD4105" w14:textId="77777777" w:rsidR="009573A0" w:rsidRPr="00CF2A3D" w:rsidRDefault="009573A0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</w:p>
    <w:p w14:paraId="797CE129" w14:textId="77777777" w:rsidR="000C1AD0" w:rsidRPr="00CF2A3D" w:rsidRDefault="000C1AD0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  <w:r w:rsidRPr="00CF2A3D">
        <w:rPr>
          <w:rFonts w:eastAsia="Times New Roman" w:cstheme="minorHAnsi"/>
          <w:sz w:val="20"/>
          <w:szCs w:val="20"/>
          <w:lang w:eastAsia="pl-PL"/>
        </w:rPr>
        <w:t>Ogłoszenie wywieszono dnia …. ………….………. 20</w:t>
      </w:r>
      <w:r>
        <w:rPr>
          <w:rFonts w:eastAsia="Times New Roman" w:cstheme="minorHAnsi"/>
          <w:sz w:val="20"/>
          <w:szCs w:val="20"/>
          <w:lang w:eastAsia="pl-PL"/>
        </w:rPr>
        <w:t>22</w:t>
      </w:r>
      <w:r w:rsidRPr="00CF2A3D">
        <w:rPr>
          <w:rFonts w:eastAsia="Times New Roman" w:cstheme="minorHAnsi"/>
          <w:sz w:val="20"/>
          <w:szCs w:val="20"/>
          <w:lang w:eastAsia="pl-PL"/>
        </w:rPr>
        <w:t xml:space="preserve"> r.</w:t>
      </w:r>
    </w:p>
    <w:p w14:paraId="46D6DCB4" w14:textId="7ACBF46C" w:rsidR="000C1AD0" w:rsidRPr="00CF2A3D" w:rsidRDefault="000C1AD0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  <w:r w:rsidRPr="00CF2A3D">
        <w:rPr>
          <w:rFonts w:eastAsia="Times New Roman" w:cstheme="minorHAnsi"/>
          <w:sz w:val="20"/>
          <w:szCs w:val="20"/>
          <w:lang w:eastAsia="pl-PL"/>
        </w:rPr>
        <w:t>Ogłoszenie zdjęto dnia …. ………….………. 20</w:t>
      </w:r>
      <w:r>
        <w:rPr>
          <w:rFonts w:eastAsia="Times New Roman" w:cstheme="minorHAnsi"/>
          <w:sz w:val="20"/>
          <w:szCs w:val="20"/>
          <w:lang w:eastAsia="pl-PL"/>
        </w:rPr>
        <w:t>22</w:t>
      </w:r>
      <w:r w:rsidRPr="00CF2A3D">
        <w:rPr>
          <w:rFonts w:eastAsia="Times New Roman" w:cstheme="minorHAnsi"/>
          <w:sz w:val="20"/>
          <w:szCs w:val="20"/>
          <w:lang w:eastAsia="pl-PL"/>
        </w:rPr>
        <w:t xml:space="preserve"> r.</w:t>
      </w:r>
    </w:p>
    <w:p w14:paraId="461113D7" w14:textId="2339AD94" w:rsidR="0084360E" w:rsidRDefault="0084360E" w:rsidP="000C1AD0">
      <w:pPr>
        <w:jc w:val="center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noProof/>
          <w:sz w:val="28"/>
          <w:szCs w:val="28"/>
          <w:lang w:eastAsia="pl-PL"/>
        </w:rPr>
        <w:drawing>
          <wp:anchor distT="0" distB="0" distL="114300" distR="114300" simplePos="0" relativeHeight="251661312" behindDoc="1" locked="0" layoutInCell="1" allowOverlap="1" wp14:anchorId="51C5D014" wp14:editId="1F5E270A">
            <wp:simplePos x="0" y="0"/>
            <wp:positionH relativeFrom="column">
              <wp:posOffset>-99695</wp:posOffset>
            </wp:positionH>
            <wp:positionV relativeFrom="paragraph">
              <wp:posOffset>111125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5" name="Obraz 5" descr="Obraz zawierający tekst, clipar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az 5" descr="Obraz zawierający tekst, clipart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3549F3F" w14:textId="3865EB26" w:rsidR="000C1AD0" w:rsidRPr="00CF2A3D" w:rsidRDefault="009573A0" w:rsidP="000C1AD0">
      <w:pPr>
        <w:jc w:val="center"/>
        <w:rPr>
          <w:rFonts w:eastAsia="Times New Roman" w:cstheme="minorHAnsi"/>
          <w:sz w:val="20"/>
          <w:szCs w:val="20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lastRenderedPageBreak/>
        <w:t>Drugie</w:t>
      </w:r>
      <w:r w:rsidR="000C1AD0" w:rsidRPr="00CF2A3D">
        <w:rPr>
          <w:rFonts w:eastAsia="Times New Roman" w:cstheme="minorHAnsi"/>
          <w:sz w:val="28"/>
          <w:szCs w:val="28"/>
          <w:lang w:eastAsia="pl-PL"/>
        </w:rPr>
        <w:t xml:space="preserve"> publiczn</w:t>
      </w:r>
      <w:r w:rsidR="0084360E">
        <w:rPr>
          <w:rFonts w:eastAsia="Times New Roman" w:cstheme="minorHAnsi"/>
          <w:sz w:val="28"/>
          <w:szCs w:val="28"/>
          <w:lang w:eastAsia="pl-PL"/>
        </w:rPr>
        <w:t>e</w:t>
      </w:r>
      <w:r w:rsidR="000C1AD0" w:rsidRPr="00CF2A3D">
        <w:rPr>
          <w:rFonts w:eastAsia="Times New Roman" w:cstheme="minorHAnsi"/>
          <w:sz w:val="28"/>
          <w:szCs w:val="28"/>
          <w:lang w:eastAsia="pl-PL"/>
        </w:rPr>
        <w:t xml:space="preserve"> nieograniczon</w:t>
      </w:r>
      <w:r w:rsidR="0084360E">
        <w:rPr>
          <w:rFonts w:eastAsia="Times New Roman" w:cstheme="minorHAnsi"/>
          <w:sz w:val="28"/>
          <w:szCs w:val="28"/>
          <w:lang w:eastAsia="pl-PL"/>
        </w:rPr>
        <w:t>e</w:t>
      </w:r>
      <w:r w:rsidR="000C1AD0" w:rsidRPr="00CF2A3D">
        <w:rPr>
          <w:rFonts w:eastAsia="Times New Roman" w:cstheme="minorHAnsi"/>
          <w:sz w:val="28"/>
          <w:szCs w:val="28"/>
          <w:lang w:eastAsia="pl-PL"/>
        </w:rPr>
        <w:t xml:space="preserve"> przetarg</w:t>
      </w:r>
      <w:r w:rsidR="0084360E">
        <w:rPr>
          <w:rFonts w:eastAsia="Times New Roman" w:cstheme="minorHAnsi"/>
          <w:sz w:val="28"/>
          <w:szCs w:val="28"/>
          <w:lang w:eastAsia="pl-PL"/>
        </w:rPr>
        <w:t>i</w:t>
      </w:r>
      <w:r w:rsidR="000C1AD0" w:rsidRPr="00CF2A3D">
        <w:rPr>
          <w:rFonts w:eastAsia="Times New Roman" w:cstheme="minorHAnsi"/>
          <w:sz w:val="28"/>
          <w:szCs w:val="28"/>
          <w:lang w:eastAsia="pl-PL"/>
        </w:rPr>
        <w:t xml:space="preserve"> ustn</w:t>
      </w:r>
      <w:r w:rsidR="0084360E">
        <w:rPr>
          <w:rFonts w:eastAsia="Times New Roman" w:cstheme="minorHAnsi"/>
          <w:sz w:val="28"/>
          <w:szCs w:val="28"/>
          <w:lang w:eastAsia="pl-PL"/>
        </w:rPr>
        <w:t>e</w:t>
      </w:r>
      <w:r w:rsidR="000C1AD0" w:rsidRPr="00CF2A3D">
        <w:rPr>
          <w:rFonts w:eastAsia="Times New Roman" w:cstheme="minorHAnsi"/>
          <w:sz w:val="28"/>
          <w:szCs w:val="28"/>
          <w:lang w:eastAsia="pl-PL"/>
        </w:rPr>
        <w:t xml:space="preserve"> na sprzedaż nieruchomości</w:t>
      </w:r>
      <w:r w:rsidR="000C1AD0">
        <w:rPr>
          <w:rFonts w:eastAsia="Times New Roman" w:cstheme="minorHAnsi"/>
          <w:sz w:val="28"/>
          <w:szCs w:val="28"/>
          <w:lang w:eastAsia="pl-PL"/>
        </w:rPr>
        <w:t> </w:t>
      </w:r>
      <w:r w:rsidR="000C1AD0" w:rsidRPr="00CF2A3D">
        <w:rPr>
          <w:rFonts w:eastAsia="Times New Roman" w:cstheme="minorHAnsi"/>
          <w:sz w:val="28"/>
          <w:szCs w:val="28"/>
          <w:lang w:eastAsia="pl-PL"/>
        </w:rPr>
        <w:t>położon</w:t>
      </w:r>
      <w:r w:rsidR="0084360E">
        <w:rPr>
          <w:rFonts w:eastAsia="Times New Roman" w:cstheme="minorHAnsi"/>
          <w:sz w:val="28"/>
          <w:szCs w:val="28"/>
          <w:lang w:eastAsia="pl-PL"/>
        </w:rPr>
        <w:t>ych</w:t>
      </w:r>
      <w:r w:rsidR="000C1AD0">
        <w:rPr>
          <w:rFonts w:eastAsia="Times New Roman" w:cstheme="minorHAnsi"/>
          <w:sz w:val="28"/>
          <w:szCs w:val="28"/>
          <w:lang w:eastAsia="pl-PL"/>
        </w:rPr>
        <w:t> </w:t>
      </w:r>
      <w:r w:rsidR="000C1AD0" w:rsidRPr="00CF2A3D">
        <w:rPr>
          <w:rFonts w:eastAsia="Times New Roman" w:cstheme="minorHAnsi"/>
          <w:sz w:val="28"/>
          <w:szCs w:val="28"/>
          <w:lang w:eastAsia="pl-PL"/>
        </w:rPr>
        <w:t xml:space="preserve">w </w:t>
      </w:r>
      <w:r w:rsidR="0084360E">
        <w:rPr>
          <w:rFonts w:eastAsia="Times New Roman" w:cstheme="minorHAnsi"/>
          <w:sz w:val="28"/>
          <w:szCs w:val="28"/>
          <w:lang w:eastAsia="pl-PL"/>
        </w:rPr>
        <w:t>Śremie przy ulicy Szkolnej</w:t>
      </w:r>
    </w:p>
    <w:p w14:paraId="386AB1BE" w14:textId="1C6B0B5A" w:rsidR="000C1AD0" w:rsidRPr="00CF2A3D" w:rsidRDefault="009573A0" w:rsidP="000C1AD0">
      <w:pPr>
        <w:jc w:val="center"/>
        <w:rPr>
          <w:rFonts w:eastAsia="Times New Roman" w:cstheme="minorHAnsi"/>
          <w:sz w:val="20"/>
          <w:szCs w:val="20"/>
          <w:lang w:eastAsia="pl-PL"/>
        </w:rPr>
      </w:pPr>
      <w:r>
        <w:rPr>
          <w:noProof/>
        </w:rPr>
        <w:drawing>
          <wp:inline distT="0" distB="0" distL="0" distR="0" wp14:anchorId="2DD98CE1" wp14:editId="12DCA393">
            <wp:extent cx="5669452" cy="7772400"/>
            <wp:effectExtent l="0" t="0" r="7620" b="0"/>
            <wp:docPr id="2" name="Obraz 2" descr="Obraz zawierający mapa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2" descr="Obraz zawierający mapa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0232" cy="77734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31A840" w14:textId="38FAF429" w:rsidR="000C1AD0" w:rsidRPr="00CF2A3D" w:rsidRDefault="000C1AD0" w:rsidP="00DB3B31">
      <w:pPr>
        <w:jc w:val="center"/>
        <w:rPr>
          <w:rFonts w:eastAsia="Times New Roman" w:cstheme="minorHAnsi"/>
          <w:sz w:val="20"/>
          <w:szCs w:val="20"/>
          <w:lang w:eastAsia="pl-PL"/>
        </w:rPr>
      </w:pPr>
    </w:p>
    <w:p w14:paraId="3C10A479" w14:textId="77777777" w:rsidR="000C1AD0" w:rsidRDefault="000C1AD0" w:rsidP="000C1AD0">
      <w:pPr>
        <w:jc w:val="center"/>
        <w:rPr>
          <w:rFonts w:eastAsia="Times New Roman" w:cstheme="minorHAnsi"/>
          <w:sz w:val="20"/>
          <w:szCs w:val="20"/>
          <w:lang w:eastAsia="pl-PL"/>
        </w:rPr>
      </w:pPr>
    </w:p>
    <w:p w14:paraId="1534CA3C" w14:textId="77777777" w:rsidR="000C1AD0" w:rsidRPr="00CF2A3D" w:rsidRDefault="000C1AD0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  <w:r w:rsidRPr="00CF2A3D">
        <w:rPr>
          <w:rFonts w:eastAsia="Times New Roman" w:cstheme="minorHAnsi"/>
          <w:sz w:val="20"/>
          <w:szCs w:val="20"/>
          <w:lang w:eastAsia="pl-PL"/>
        </w:rPr>
        <w:t>Ogłoszenie wywieszono dnia …. ………….………. 20</w:t>
      </w:r>
      <w:r>
        <w:rPr>
          <w:rFonts w:eastAsia="Times New Roman" w:cstheme="minorHAnsi"/>
          <w:sz w:val="20"/>
          <w:szCs w:val="20"/>
          <w:lang w:eastAsia="pl-PL"/>
        </w:rPr>
        <w:t>22</w:t>
      </w:r>
      <w:r w:rsidRPr="00CF2A3D">
        <w:rPr>
          <w:rFonts w:eastAsia="Times New Roman" w:cstheme="minorHAnsi"/>
          <w:sz w:val="20"/>
          <w:szCs w:val="20"/>
          <w:lang w:eastAsia="pl-PL"/>
        </w:rPr>
        <w:t xml:space="preserve"> r.</w:t>
      </w:r>
    </w:p>
    <w:p w14:paraId="253F2688" w14:textId="6FB02E43" w:rsidR="000C1AD0" w:rsidRPr="00CF2A3D" w:rsidRDefault="000C1AD0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  <w:r w:rsidRPr="00CF2A3D">
        <w:rPr>
          <w:rFonts w:eastAsia="Times New Roman" w:cstheme="minorHAnsi"/>
          <w:sz w:val="20"/>
          <w:szCs w:val="20"/>
          <w:lang w:eastAsia="pl-PL"/>
        </w:rPr>
        <w:t>Ogłoszenie zdjęto dnia …. ………….………. 20</w:t>
      </w:r>
      <w:r>
        <w:rPr>
          <w:rFonts w:eastAsia="Times New Roman" w:cstheme="minorHAnsi"/>
          <w:sz w:val="20"/>
          <w:szCs w:val="20"/>
          <w:lang w:eastAsia="pl-PL"/>
        </w:rPr>
        <w:t>2</w:t>
      </w:r>
      <w:r w:rsidR="009573A0">
        <w:rPr>
          <w:rFonts w:eastAsia="Times New Roman" w:cstheme="minorHAnsi"/>
          <w:sz w:val="20"/>
          <w:szCs w:val="20"/>
          <w:lang w:eastAsia="pl-PL"/>
        </w:rPr>
        <w:t>2</w:t>
      </w:r>
      <w:r w:rsidRPr="00CF2A3D">
        <w:rPr>
          <w:rFonts w:eastAsia="Times New Roman" w:cstheme="minorHAnsi"/>
          <w:sz w:val="20"/>
          <w:szCs w:val="20"/>
          <w:lang w:eastAsia="pl-PL"/>
        </w:rPr>
        <w:t xml:space="preserve"> r.</w:t>
      </w:r>
    </w:p>
    <w:p w14:paraId="4A718791" w14:textId="231D6864" w:rsidR="000C1AD0" w:rsidRDefault="00F45AF2" w:rsidP="000C62F6">
      <w:pPr>
        <w:jc w:val="left"/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</w:pPr>
      <w:r w:rsidRPr="00CF2A3D">
        <w:rPr>
          <w:rFonts w:eastAsia="Times New Roman" w:cstheme="minorHAnsi"/>
          <w:noProof/>
          <w:sz w:val="28"/>
          <w:szCs w:val="28"/>
          <w:lang w:eastAsia="pl-PL"/>
        </w:rPr>
        <w:drawing>
          <wp:anchor distT="0" distB="0" distL="114300" distR="114300" simplePos="0" relativeHeight="251659264" behindDoc="1" locked="0" layoutInCell="1" allowOverlap="1" wp14:anchorId="075023A3" wp14:editId="09963586">
            <wp:simplePos x="0" y="0"/>
            <wp:positionH relativeFrom="column">
              <wp:posOffset>2540</wp:posOffset>
            </wp:positionH>
            <wp:positionV relativeFrom="paragraph">
              <wp:posOffset>111125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8" name="Obraz 8" descr="Obraz zawierający tekst, clipar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az 8" descr="Obraz zawierający tekst, clipart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C1AD0" w:rsidSect="009573A0">
      <w:footerReference w:type="default" r:id="rId11"/>
      <w:pgSz w:w="11906" w:h="16838"/>
      <w:pgMar w:top="1135" w:right="849" w:bottom="851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EB9DCD" w14:textId="77777777" w:rsidR="00632340" w:rsidRDefault="00632340">
      <w:r>
        <w:separator/>
      </w:r>
    </w:p>
  </w:endnote>
  <w:endnote w:type="continuationSeparator" w:id="0">
    <w:p w14:paraId="3827AFC9" w14:textId="77777777" w:rsidR="00632340" w:rsidRDefault="006323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89661122"/>
      <w:docPartObj>
        <w:docPartGallery w:val="Page Numbers (Bottom of Page)"/>
        <w:docPartUnique/>
      </w:docPartObj>
    </w:sdtPr>
    <w:sdtContent>
      <w:p w14:paraId="47E3913C" w14:textId="77777777" w:rsidR="00161800" w:rsidRDefault="00506F8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3044E">
          <w:rPr>
            <w:noProof/>
          </w:rPr>
          <w:t>3</w:t>
        </w:r>
        <w:r>
          <w:fldChar w:fldCharType="end"/>
        </w:r>
      </w:p>
    </w:sdtContent>
  </w:sdt>
  <w:p w14:paraId="00478BC2" w14:textId="77777777" w:rsidR="00161800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BB1E02" w14:textId="77777777" w:rsidR="00632340" w:rsidRDefault="00632340">
      <w:r>
        <w:separator/>
      </w:r>
    </w:p>
  </w:footnote>
  <w:footnote w:type="continuationSeparator" w:id="0">
    <w:p w14:paraId="365B48DE" w14:textId="77777777" w:rsidR="00632340" w:rsidRDefault="006323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2BE443F"/>
    <w:multiLevelType w:val="hybridMultilevel"/>
    <w:tmpl w:val="93EAF56E"/>
    <w:lvl w:ilvl="0" w:tplc="9E6AD478">
      <w:start w:val="1"/>
      <w:numFmt w:val="decimal"/>
      <w:lvlText w:val="%1."/>
      <w:lvlJc w:val="left"/>
      <w:pPr>
        <w:ind w:left="780" w:hanging="4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DDA129E"/>
    <w:multiLevelType w:val="hybridMultilevel"/>
    <w:tmpl w:val="3CBC82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3" w15:restartNumberingAfterBreak="0">
    <w:nsid w:val="79F17061"/>
    <w:multiLevelType w:val="hybridMultilevel"/>
    <w:tmpl w:val="1F74188A"/>
    <w:lvl w:ilvl="0" w:tplc="09DA396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 w16cid:durableId="2089883025">
    <w:abstractNumId w:val="0"/>
  </w:num>
  <w:num w:numId="2" w16cid:durableId="86509310">
    <w:abstractNumId w:val="3"/>
  </w:num>
  <w:num w:numId="3" w16cid:durableId="2095465792">
    <w:abstractNumId w:val="2"/>
  </w:num>
  <w:num w:numId="4" w16cid:durableId="214493025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F4DA8"/>
    <w:rsid w:val="00000618"/>
    <w:rsid w:val="000415D9"/>
    <w:rsid w:val="000675BB"/>
    <w:rsid w:val="00081C6F"/>
    <w:rsid w:val="0008693A"/>
    <w:rsid w:val="000A7A87"/>
    <w:rsid w:val="000B5BF4"/>
    <w:rsid w:val="000C1AD0"/>
    <w:rsid w:val="000C2471"/>
    <w:rsid w:val="000C62F6"/>
    <w:rsid w:val="000D7C69"/>
    <w:rsid w:val="000E7F88"/>
    <w:rsid w:val="00130EEA"/>
    <w:rsid w:val="00141735"/>
    <w:rsid w:val="00143F70"/>
    <w:rsid w:val="001674C8"/>
    <w:rsid w:val="00172252"/>
    <w:rsid w:val="0018465D"/>
    <w:rsid w:val="00185A51"/>
    <w:rsid w:val="001B0041"/>
    <w:rsid w:val="001B47A9"/>
    <w:rsid w:val="001E6540"/>
    <w:rsid w:val="00207455"/>
    <w:rsid w:val="00226092"/>
    <w:rsid w:val="0023044E"/>
    <w:rsid w:val="002452A5"/>
    <w:rsid w:val="00277BE0"/>
    <w:rsid w:val="00297701"/>
    <w:rsid w:val="002A7A69"/>
    <w:rsid w:val="002D0108"/>
    <w:rsid w:val="002D4D29"/>
    <w:rsid w:val="00303E82"/>
    <w:rsid w:val="00304D7B"/>
    <w:rsid w:val="0033047A"/>
    <w:rsid w:val="00332D6C"/>
    <w:rsid w:val="00334589"/>
    <w:rsid w:val="003558CF"/>
    <w:rsid w:val="00375F34"/>
    <w:rsid w:val="003C13F7"/>
    <w:rsid w:val="004045A5"/>
    <w:rsid w:val="004318AF"/>
    <w:rsid w:val="00441368"/>
    <w:rsid w:val="004B5281"/>
    <w:rsid w:val="004D02F6"/>
    <w:rsid w:val="004F1D2A"/>
    <w:rsid w:val="00506F86"/>
    <w:rsid w:val="005073DC"/>
    <w:rsid w:val="0051518D"/>
    <w:rsid w:val="00575E40"/>
    <w:rsid w:val="00584B6C"/>
    <w:rsid w:val="005A1BF6"/>
    <w:rsid w:val="005D664C"/>
    <w:rsid w:val="005D73C7"/>
    <w:rsid w:val="005F39B6"/>
    <w:rsid w:val="006006B4"/>
    <w:rsid w:val="006271E3"/>
    <w:rsid w:val="00632340"/>
    <w:rsid w:val="006915CA"/>
    <w:rsid w:val="006A7A9A"/>
    <w:rsid w:val="006D37F7"/>
    <w:rsid w:val="006D53F8"/>
    <w:rsid w:val="0070436C"/>
    <w:rsid w:val="00721492"/>
    <w:rsid w:val="00772661"/>
    <w:rsid w:val="007A38F7"/>
    <w:rsid w:val="007F0024"/>
    <w:rsid w:val="007F6CFC"/>
    <w:rsid w:val="007F7848"/>
    <w:rsid w:val="00824919"/>
    <w:rsid w:val="0082747F"/>
    <w:rsid w:val="00835640"/>
    <w:rsid w:val="0084360E"/>
    <w:rsid w:val="008571A2"/>
    <w:rsid w:val="008802C1"/>
    <w:rsid w:val="008D07FC"/>
    <w:rsid w:val="0090322E"/>
    <w:rsid w:val="00915D1C"/>
    <w:rsid w:val="00927A26"/>
    <w:rsid w:val="00940494"/>
    <w:rsid w:val="009573A0"/>
    <w:rsid w:val="009708F3"/>
    <w:rsid w:val="00972CDD"/>
    <w:rsid w:val="00973EBE"/>
    <w:rsid w:val="009A27EB"/>
    <w:rsid w:val="009A2896"/>
    <w:rsid w:val="009A5D61"/>
    <w:rsid w:val="009A62B1"/>
    <w:rsid w:val="009A7BBD"/>
    <w:rsid w:val="009B031F"/>
    <w:rsid w:val="009D7127"/>
    <w:rsid w:val="009F0458"/>
    <w:rsid w:val="00A04855"/>
    <w:rsid w:val="00A12BBD"/>
    <w:rsid w:val="00A24CCC"/>
    <w:rsid w:val="00A26FCA"/>
    <w:rsid w:val="00A27696"/>
    <w:rsid w:val="00A67F28"/>
    <w:rsid w:val="00A915C0"/>
    <w:rsid w:val="00A961A3"/>
    <w:rsid w:val="00A96401"/>
    <w:rsid w:val="00AB0693"/>
    <w:rsid w:val="00AB7261"/>
    <w:rsid w:val="00AF2F99"/>
    <w:rsid w:val="00AF4A07"/>
    <w:rsid w:val="00AF5EE0"/>
    <w:rsid w:val="00B07281"/>
    <w:rsid w:val="00B25120"/>
    <w:rsid w:val="00B436B8"/>
    <w:rsid w:val="00B4441A"/>
    <w:rsid w:val="00B474AF"/>
    <w:rsid w:val="00B566A2"/>
    <w:rsid w:val="00B97B68"/>
    <w:rsid w:val="00BA13AD"/>
    <w:rsid w:val="00BB1766"/>
    <w:rsid w:val="00BB7DA4"/>
    <w:rsid w:val="00C00115"/>
    <w:rsid w:val="00C2184E"/>
    <w:rsid w:val="00C23AAE"/>
    <w:rsid w:val="00C46077"/>
    <w:rsid w:val="00C472E6"/>
    <w:rsid w:val="00C750E9"/>
    <w:rsid w:val="00C75326"/>
    <w:rsid w:val="00C8124A"/>
    <w:rsid w:val="00CC0492"/>
    <w:rsid w:val="00CD3D81"/>
    <w:rsid w:val="00CF0897"/>
    <w:rsid w:val="00CF2A3D"/>
    <w:rsid w:val="00D12B2E"/>
    <w:rsid w:val="00D45CA7"/>
    <w:rsid w:val="00D55F2A"/>
    <w:rsid w:val="00D77A68"/>
    <w:rsid w:val="00DA795E"/>
    <w:rsid w:val="00DB358C"/>
    <w:rsid w:val="00DB3B31"/>
    <w:rsid w:val="00DF10C6"/>
    <w:rsid w:val="00DF2AEB"/>
    <w:rsid w:val="00E0267E"/>
    <w:rsid w:val="00E2103A"/>
    <w:rsid w:val="00E87940"/>
    <w:rsid w:val="00ED5420"/>
    <w:rsid w:val="00EE0910"/>
    <w:rsid w:val="00EF0496"/>
    <w:rsid w:val="00EF4DA8"/>
    <w:rsid w:val="00F0085B"/>
    <w:rsid w:val="00F45AF2"/>
    <w:rsid w:val="00F828B5"/>
    <w:rsid w:val="00FA3E74"/>
    <w:rsid w:val="00FB6B8E"/>
    <w:rsid w:val="00FE0003"/>
    <w:rsid w:val="00FE2FD7"/>
    <w:rsid w:val="00FF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CD0012"/>
  <w15:docId w15:val="{AE4FD37C-299F-4970-A01C-C4288B3E33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CF089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50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4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rem.p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1029</TotalTime>
  <Pages>3</Pages>
  <Words>728</Words>
  <Characters>4369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80</cp:revision>
  <dcterms:created xsi:type="dcterms:W3CDTF">2013-11-07T10:24:00Z</dcterms:created>
  <dcterms:modified xsi:type="dcterms:W3CDTF">2022-11-03T10:16:00Z</dcterms:modified>
</cp:coreProperties>
</file>