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00A0" w14:textId="77777777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Burmistrz Śremu</w:t>
      </w:r>
    </w:p>
    <w:p w14:paraId="37CFACA1" w14:textId="514AA7D8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u</w:t>
      </w:r>
      <w:r w:rsidRPr="003A76C5">
        <w:rPr>
          <w:rFonts w:cstheme="minorHAnsi"/>
          <w:bCs/>
          <w:sz w:val="28"/>
          <w:szCs w:val="28"/>
        </w:rPr>
        <w:t>l. Plac 20 Października 1</w:t>
      </w:r>
    </w:p>
    <w:p w14:paraId="351E604D" w14:textId="507F4FD8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63</w:t>
      </w:r>
      <w:r w:rsidR="002B73BE">
        <w:rPr>
          <w:rFonts w:cstheme="minorHAnsi"/>
          <w:bCs/>
          <w:sz w:val="28"/>
          <w:szCs w:val="28"/>
        </w:rPr>
        <w:t xml:space="preserve"> – </w:t>
      </w:r>
      <w:r w:rsidRPr="003A76C5">
        <w:rPr>
          <w:rFonts w:cstheme="minorHAnsi"/>
          <w:bCs/>
          <w:sz w:val="28"/>
          <w:szCs w:val="28"/>
        </w:rPr>
        <w:t>100 Śrem</w:t>
      </w:r>
    </w:p>
    <w:p w14:paraId="69612C35" w14:textId="3889BB53" w:rsidR="004922DB" w:rsidRPr="003A76C5" w:rsidRDefault="004922DB" w:rsidP="004922DB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 xml:space="preserve">Śrem, </w:t>
      </w:r>
      <w:r w:rsidR="00ED0C4D">
        <w:rPr>
          <w:rFonts w:cstheme="minorHAnsi"/>
          <w:sz w:val="28"/>
          <w:szCs w:val="28"/>
        </w:rPr>
        <w:t>16</w:t>
      </w:r>
      <w:r w:rsidR="008015EF">
        <w:rPr>
          <w:rFonts w:cstheme="minorHAnsi"/>
          <w:sz w:val="28"/>
          <w:szCs w:val="28"/>
        </w:rPr>
        <w:t xml:space="preserve"> </w:t>
      </w:r>
      <w:r w:rsidR="00345A71">
        <w:rPr>
          <w:rFonts w:cstheme="minorHAnsi"/>
          <w:sz w:val="28"/>
          <w:szCs w:val="28"/>
        </w:rPr>
        <w:t>grudnia</w:t>
      </w:r>
      <w:r>
        <w:rPr>
          <w:rFonts w:cstheme="minorHAnsi"/>
          <w:sz w:val="28"/>
          <w:szCs w:val="28"/>
        </w:rPr>
        <w:t xml:space="preserve"> </w:t>
      </w:r>
      <w:r w:rsidR="00851A86">
        <w:rPr>
          <w:rFonts w:cstheme="minorHAnsi"/>
          <w:sz w:val="28"/>
          <w:szCs w:val="28"/>
        </w:rPr>
        <w:t>2022</w:t>
      </w:r>
      <w:r w:rsidRPr="003A76C5">
        <w:rPr>
          <w:rFonts w:cstheme="minorHAnsi"/>
          <w:sz w:val="28"/>
          <w:szCs w:val="28"/>
        </w:rPr>
        <w:t xml:space="preserve"> r</w:t>
      </w:r>
      <w:r w:rsidR="008015EF">
        <w:rPr>
          <w:rFonts w:cstheme="minorHAnsi"/>
          <w:sz w:val="28"/>
          <w:szCs w:val="28"/>
        </w:rPr>
        <w:t>.</w:t>
      </w:r>
    </w:p>
    <w:p w14:paraId="4FE9DCF9" w14:textId="2AA55BB6" w:rsidR="004922DB" w:rsidRPr="003A76C5" w:rsidRDefault="004922DB" w:rsidP="004922DB">
      <w:pPr>
        <w:spacing w:after="120" w:line="240" w:lineRule="auto"/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>PPS</w:t>
      </w:r>
      <w:r w:rsidR="008015EF">
        <w:rPr>
          <w:rFonts w:cstheme="minorHAnsi"/>
          <w:sz w:val="28"/>
          <w:szCs w:val="28"/>
        </w:rPr>
        <w:t>PP</w:t>
      </w:r>
      <w:r w:rsidRPr="003A76C5">
        <w:rPr>
          <w:rFonts w:cstheme="minorHAnsi"/>
          <w:sz w:val="28"/>
          <w:szCs w:val="28"/>
        </w:rPr>
        <w:t>.</w:t>
      </w:r>
      <w:r w:rsidR="008015EF">
        <w:rPr>
          <w:rFonts w:cstheme="minorHAnsi"/>
          <w:sz w:val="28"/>
          <w:szCs w:val="28"/>
        </w:rPr>
        <w:t>6733</w:t>
      </w:r>
      <w:r w:rsidR="00851A86">
        <w:rPr>
          <w:rFonts w:cstheme="minorHAnsi"/>
          <w:sz w:val="28"/>
          <w:szCs w:val="28"/>
        </w:rPr>
        <w:t>.23.2022.KSAN</w:t>
      </w:r>
    </w:p>
    <w:p w14:paraId="7B6AD853" w14:textId="55CBD056" w:rsidR="00851A86" w:rsidRPr="003A76C5" w:rsidRDefault="004922DB" w:rsidP="00851A8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3A76C5">
        <w:rPr>
          <w:rFonts w:eastAsia="Times New Roman" w:cstheme="minorHAnsi"/>
          <w:sz w:val="28"/>
          <w:szCs w:val="28"/>
        </w:rPr>
        <w:t>Obwieszczenie</w:t>
      </w:r>
      <w:r w:rsidR="008015EF">
        <w:rPr>
          <w:rFonts w:eastAsia="Times New Roman" w:cstheme="minorHAnsi"/>
          <w:sz w:val="28"/>
          <w:szCs w:val="28"/>
        </w:rPr>
        <w:br/>
        <w:t xml:space="preserve"> </w:t>
      </w:r>
      <w:r w:rsidRPr="003A76C5">
        <w:rPr>
          <w:rFonts w:eastAsia="Times New Roman" w:cstheme="minorHAnsi"/>
          <w:sz w:val="28"/>
          <w:szCs w:val="28"/>
        </w:rPr>
        <w:t xml:space="preserve">o </w:t>
      </w:r>
      <w:r w:rsidR="00851A86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8015EF">
        <w:rPr>
          <w:rFonts w:eastAsia="Times New Roman" w:cstheme="minorHAnsi"/>
          <w:sz w:val="28"/>
          <w:szCs w:val="28"/>
        </w:rPr>
        <w:t>lokalizacji inwestycji celu publicznego</w:t>
      </w:r>
    </w:p>
    <w:p w14:paraId="2A8AF818" w14:textId="6D801A25" w:rsidR="004649AD" w:rsidRDefault="004922DB" w:rsidP="00851A86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 xml:space="preserve">Na podstawie art. </w:t>
      </w:r>
      <w:r w:rsidR="00851A86">
        <w:rPr>
          <w:rFonts w:eastAsia="Times New Roman" w:cstheme="minorHAnsi"/>
          <w:sz w:val="28"/>
          <w:szCs w:val="28"/>
          <w:lang w:eastAsia="pl-PL"/>
        </w:rPr>
        <w:t>53 ust. 1</w:t>
      </w:r>
      <w:r w:rsidRPr="003A76C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8015EF">
        <w:rPr>
          <w:rFonts w:eastAsia="Times New Roman" w:cstheme="minorHAnsi"/>
          <w:sz w:val="28"/>
          <w:szCs w:val="28"/>
          <w:lang w:eastAsia="pl-PL"/>
        </w:rPr>
        <w:t>ustawy z dnia 27 marca 2003 r. o planowaniu i zagospodarowaniu przestrzennym (Dz. U. z 2022 r. poz. 503</w:t>
      </w:r>
      <w:r w:rsidR="00851A86">
        <w:rPr>
          <w:rFonts w:eastAsia="Times New Roman" w:cstheme="minorHAnsi"/>
          <w:sz w:val="28"/>
          <w:szCs w:val="28"/>
          <w:lang w:eastAsia="pl-PL"/>
        </w:rPr>
        <w:t>, 1846 i 2185</w:t>
      </w:r>
      <w:r w:rsidRPr="003A76C5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="00851A86">
        <w:rPr>
          <w:rFonts w:eastAsia="Times New Roman" w:cstheme="minorHAnsi"/>
          <w:sz w:val="28"/>
          <w:szCs w:val="28"/>
          <w:lang w:eastAsia="pl-PL"/>
        </w:rPr>
        <w:t xml:space="preserve">zawiadamiam o wszczęciu postępowania administracyjnego w sprawie ustalenia lokalizacji inwestycji celu publicznego: przebudowa budynku pompowni ze zmianą sposobu użytkowania na budynek biurowo – garażowy z częścią magazynową oraz przebudowa budynku stacji transformatorowo-rozdzielczej ze zmianą sposobu użytkowania na budynek biurowy z częścią magazynową na terenie działki o nr ewid. 22/4, obręb Śrem (ul. Nadbrzeżna), na wniosek </w:t>
      </w:r>
      <w:r w:rsidR="00345A71">
        <w:rPr>
          <w:rFonts w:eastAsia="Times New Roman" w:cstheme="minorHAnsi"/>
          <w:sz w:val="28"/>
          <w:szCs w:val="28"/>
          <w:lang w:eastAsia="pl-PL"/>
        </w:rPr>
        <w:t xml:space="preserve">Dyrektora Regionalnego Zarządu Gospodarki Wodnej w Poznaniu </w:t>
      </w:r>
      <w:r w:rsidR="00851A86">
        <w:rPr>
          <w:rFonts w:eastAsia="Times New Roman" w:cstheme="minorHAnsi"/>
          <w:sz w:val="28"/>
          <w:szCs w:val="28"/>
          <w:lang w:eastAsia="pl-PL"/>
        </w:rPr>
        <w:t>Państwowego Gospodarstwa Wodnego Wody Polskie, ul. Chlebowa 4/8,</w:t>
      </w:r>
      <w:r w:rsidR="00345A71">
        <w:rPr>
          <w:rFonts w:eastAsia="Times New Roman" w:cstheme="minorHAnsi"/>
          <w:sz w:val="28"/>
          <w:szCs w:val="28"/>
          <w:lang w:eastAsia="pl-PL"/>
        </w:rPr>
        <w:br/>
      </w:r>
      <w:r w:rsidR="00851A86">
        <w:rPr>
          <w:rFonts w:eastAsia="Times New Roman" w:cstheme="minorHAnsi"/>
          <w:sz w:val="28"/>
          <w:szCs w:val="28"/>
          <w:lang w:eastAsia="pl-PL"/>
        </w:rPr>
        <w:t>61-003 Poznań, z 28.11.2022 r.</w:t>
      </w:r>
    </w:p>
    <w:p w14:paraId="23296A93" w14:textId="77777777" w:rsidR="00851A86" w:rsidRPr="00001FCD" w:rsidRDefault="00851A86" w:rsidP="00851A8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06EA5C94" w14:textId="77777777" w:rsidR="00851A86" w:rsidRPr="00001FCD" w:rsidRDefault="00851A86" w:rsidP="00851A8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34.</w:t>
      </w:r>
    </w:p>
    <w:p w14:paraId="087CA7C1" w14:textId="07044764" w:rsidR="00E43A7B" w:rsidRPr="00851A86" w:rsidRDefault="00851A86" w:rsidP="00851A8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 i 2185).</w:t>
      </w:r>
    </w:p>
    <w:p w14:paraId="5E8E26B0" w14:textId="77777777" w:rsidR="004922DB" w:rsidRPr="003A76C5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E6F27ED" w14:textId="77777777" w:rsidR="004922DB" w:rsidRPr="003A76C5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6350865" w14:textId="77777777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6F639549" w:rsidR="005A07CF" w:rsidRPr="00B46641" w:rsidRDefault="005A07CF" w:rsidP="005A07CF">
      <w:pPr>
        <w:spacing w:after="120" w:line="240" w:lineRule="auto"/>
        <w:jc w:val="both"/>
        <w:rPr>
          <w:rFonts w:eastAsia="Times New Roman" w:cstheme="minorHAnsi"/>
          <w:color w:val="FF0000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46641" w:rsidRPr="005869B1">
        <w:rPr>
          <w:rFonts w:eastAsia="Times New Roman" w:cstheme="minorHAnsi"/>
          <w:sz w:val="28"/>
          <w:szCs w:val="28"/>
          <w:lang w:eastAsia="pl-PL"/>
        </w:rPr>
        <w:t>…</w:t>
      </w:r>
      <w:r w:rsidR="00E43A7B" w:rsidRPr="005869B1">
        <w:rPr>
          <w:rFonts w:eastAsia="Times New Roman" w:cstheme="minorHAnsi"/>
          <w:sz w:val="28"/>
          <w:szCs w:val="28"/>
          <w:lang w:eastAsia="pl-PL"/>
        </w:rPr>
        <w:t>.</w:t>
      </w:r>
      <w:r w:rsidR="00B46641" w:rsidRPr="005869B1">
        <w:rPr>
          <w:rFonts w:eastAsia="Times New Roman" w:cstheme="minorHAnsi"/>
          <w:sz w:val="28"/>
          <w:szCs w:val="28"/>
          <w:lang w:eastAsia="pl-PL"/>
        </w:rPr>
        <w:t xml:space="preserve"> ….</w:t>
      </w:r>
      <w:r w:rsidRPr="005869B1">
        <w:rPr>
          <w:rFonts w:eastAsia="Times New Roman" w:cstheme="minorHAnsi"/>
          <w:sz w:val="28"/>
          <w:szCs w:val="28"/>
          <w:lang w:eastAsia="pl-PL"/>
        </w:rPr>
        <w:t>.</w:t>
      </w:r>
      <w:r w:rsidR="00CF1B03">
        <w:rPr>
          <w:rFonts w:eastAsia="Times New Roman" w:cstheme="minorHAnsi"/>
          <w:sz w:val="28"/>
          <w:szCs w:val="28"/>
          <w:lang w:eastAsia="pl-PL"/>
        </w:rPr>
        <w:t xml:space="preserve"> …….</w:t>
      </w:r>
      <w:r w:rsidRPr="005A07CF">
        <w:rPr>
          <w:rFonts w:eastAsia="Times New Roman" w:cstheme="minorHAnsi"/>
          <w:sz w:val="28"/>
          <w:szCs w:val="28"/>
          <w:lang w:eastAsia="pl-PL"/>
        </w:rPr>
        <w:t xml:space="preserve"> r.</w:t>
      </w:r>
      <w:r w:rsidR="00B4664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6F04605D" w14:textId="4A337A21" w:rsidR="00E43A7B" w:rsidRPr="00851A86" w:rsidRDefault="005A07CF" w:rsidP="00851A8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B73BE">
        <w:rPr>
          <w:rFonts w:eastAsia="Calibri" w:cstheme="minorHAnsi"/>
          <w:sz w:val="28"/>
          <w:szCs w:val="28"/>
        </w:rPr>
        <w:t xml:space="preserve"> ……………………………..</w:t>
      </w:r>
      <w:r w:rsidR="00E43A7B" w:rsidRPr="00E43A7B">
        <w:rPr>
          <w:rFonts w:ascii="Calibri" w:eastAsia="SimSun" w:hAnsi="Calibri" w:cs="Calibri"/>
          <w:color w:val="000000"/>
          <w:sz w:val="28"/>
          <w:szCs w:val="28"/>
          <w:lang w:eastAsia="hi-IN" w:bidi="hi-IN"/>
        </w:rPr>
        <w:br w:type="page"/>
      </w:r>
    </w:p>
    <w:p w14:paraId="3F7DB68F" w14:textId="68E58471" w:rsidR="00345A71" w:rsidRDefault="00345A71" w:rsidP="00345A71">
      <w:pPr>
        <w:pStyle w:val="Standard"/>
        <w:spacing w:after="120" w:line="240" w:lineRule="auto"/>
        <w:contextualSpacing/>
        <w:jc w:val="center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lastRenderedPageBreak/>
        <w:t>Informacja</w:t>
      </w:r>
    </w:p>
    <w:p w14:paraId="2C1496A6" w14:textId="0F1F5146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Zgodnie z art. 13 Rozporządzenia Parlamentu Europejskiego i Rady (UE) 2016/679 z dnia 27 kwietnia 2016 roku w sprawie ochrony osób fizycznych w związku z przetwarzaniem danych osobowych i w sprawie swobodnego przepływu takich danych oraz uchylenia dyrektywy 95/46/WE, zwanego dalej RODO, Gmina Śrem informuje, iż:</w:t>
      </w:r>
    </w:p>
    <w:p w14:paraId="2CE43466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1. Administrator Danych Osobowych</w:t>
      </w:r>
    </w:p>
    <w:p w14:paraId="49BAFB94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Administratorem Pani/Pana danych osobowych jest gmina Śrem z siedzibą w Śremie, ul. Plac 20 Października 1, 63-100 Śrem.</w:t>
      </w:r>
    </w:p>
    <w:p w14:paraId="25524465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2. Inspektor Ochrony Danych</w:t>
      </w:r>
    </w:p>
    <w:p w14:paraId="6016922F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5CF2F774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3. Cel i podstawa prawna przetwarzania</w:t>
      </w:r>
    </w:p>
    <w:p w14:paraId="700C09EF" w14:textId="6FB37258" w:rsidR="00851A86" w:rsidRPr="006A7C1D" w:rsidRDefault="00851A86" w:rsidP="00851A86">
      <w:pPr>
        <w:pStyle w:val="Standard"/>
        <w:spacing w:after="120" w:line="240" w:lineRule="auto"/>
        <w:contextualSpacing/>
        <w:jc w:val="both"/>
      </w:pPr>
      <w:r w:rsidRPr="006A7C1D"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postępowania dotyczącego ustalenia lokalizacji inwestycji celu publicznego, na podstawie art. 52 i 53 ustawy z dnia 27 marca 2003 r. o planowaniu i zagospodarowaniu przestrzennym</w:t>
      </w:r>
      <w:r w:rsidR="00345A71">
        <w:rPr>
          <w:rFonts w:cs="Calibri"/>
          <w:bCs/>
          <w:iCs/>
          <w:sz w:val="28"/>
          <w:szCs w:val="28"/>
        </w:rPr>
        <w:t>.</w:t>
      </w:r>
    </w:p>
    <w:p w14:paraId="18E60C24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4. Odbiorcy danych</w:t>
      </w:r>
    </w:p>
    <w:p w14:paraId="4C6C6D5C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6AC49AC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</w:pPr>
      <w:r w:rsidRPr="006A7C1D">
        <w:rPr>
          <w:rFonts w:cs="Calibri"/>
          <w:bCs/>
          <w:iCs/>
          <w:sz w:val="28"/>
          <w:szCs w:val="28"/>
        </w:rPr>
        <w:t xml:space="preserve">5. </w:t>
      </w:r>
      <w:r w:rsidRPr="006A7C1D"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4A9330DD" w14:textId="77777777" w:rsidR="00851A86" w:rsidRPr="006A7C1D" w:rsidRDefault="00851A86" w:rsidP="00851A86">
      <w:pPr>
        <w:pStyle w:val="Standard"/>
        <w:autoSpaceDE w:val="0"/>
        <w:spacing w:after="120" w:line="240" w:lineRule="auto"/>
        <w:contextualSpacing/>
        <w:jc w:val="both"/>
        <w:rPr>
          <w:rFonts w:eastAsia="TimesNewRomanPS-ItalicMT" w:cs="Calibri"/>
          <w:bCs/>
          <w:iCs/>
          <w:sz w:val="28"/>
          <w:szCs w:val="28"/>
        </w:rPr>
      </w:pPr>
      <w:r w:rsidRPr="006A7C1D">
        <w:rPr>
          <w:rFonts w:eastAsia="TimesNewRomanPS-ItalicMT" w:cs="Calibri"/>
          <w:bCs/>
          <w:iCs/>
          <w:sz w:val="28"/>
          <w:szCs w:val="28"/>
        </w:rPr>
        <w:t>Pani/Pana dane osobowe będą przechowywane przez okres wynikający z przepisów ustawy z 14 lipca 1983 r. o narodowym zasobie archiwalnym i archiwach (Dz. U. z 2020 r. poz. 164, z późn. zm.).</w:t>
      </w:r>
    </w:p>
    <w:p w14:paraId="0BC65EFD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1A24779F" w14:textId="52367B26" w:rsidR="00851A86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56787A1E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7. Prawa osób, których dane są przetwarzane</w:t>
      </w:r>
    </w:p>
    <w:p w14:paraId="66F1A8DD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5FE80990" w14:textId="77777777" w:rsidR="00851A86" w:rsidRPr="006A7C1D" w:rsidRDefault="00851A86" w:rsidP="00851A86">
      <w:pPr>
        <w:pStyle w:val="Akapitzlist"/>
        <w:numPr>
          <w:ilvl w:val="0"/>
          <w:numId w:val="14"/>
        </w:numPr>
        <w:suppressAutoHyphens/>
        <w:autoSpaceDN w:val="0"/>
        <w:spacing w:after="120" w:line="240" w:lineRule="auto"/>
        <w:ind w:left="714" w:hanging="357"/>
        <w:jc w:val="both"/>
        <w:textAlignment w:val="baseline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dostępu do danych osobowych,</w:t>
      </w:r>
    </w:p>
    <w:p w14:paraId="63C3CD00" w14:textId="77777777" w:rsidR="00851A86" w:rsidRPr="006A7C1D" w:rsidRDefault="00851A86" w:rsidP="00851A86">
      <w:pPr>
        <w:pStyle w:val="Akapitzlist"/>
        <w:numPr>
          <w:ilvl w:val="0"/>
          <w:numId w:val="13"/>
        </w:numPr>
        <w:suppressAutoHyphens/>
        <w:autoSpaceDN w:val="0"/>
        <w:spacing w:after="120" w:line="240" w:lineRule="auto"/>
        <w:ind w:left="714" w:hanging="357"/>
        <w:jc w:val="both"/>
        <w:textAlignment w:val="baseline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699C6438" w14:textId="77777777" w:rsidR="00851A86" w:rsidRPr="006A7C1D" w:rsidRDefault="00851A86" w:rsidP="00851A86">
      <w:pPr>
        <w:pStyle w:val="Akapitzlist"/>
        <w:numPr>
          <w:ilvl w:val="0"/>
          <w:numId w:val="13"/>
        </w:numPr>
        <w:suppressAutoHyphens/>
        <w:autoSpaceDN w:val="0"/>
        <w:spacing w:after="120" w:line="240" w:lineRule="auto"/>
        <w:ind w:left="714" w:hanging="357"/>
        <w:jc w:val="both"/>
        <w:textAlignment w:val="baseline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lastRenderedPageBreak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FBDB5C6" w14:textId="77777777" w:rsidR="00851A86" w:rsidRPr="006A7C1D" w:rsidRDefault="00851A86" w:rsidP="00851A86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8. Profilowanie</w:t>
      </w:r>
    </w:p>
    <w:p w14:paraId="1BF34952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5F5080D7" w14:textId="77777777" w:rsidR="00851A86" w:rsidRPr="006A7C1D" w:rsidRDefault="00851A86" w:rsidP="00851A86">
      <w:pPr>
        <w:pStyle w:val="Standard"/>
        <w:spacing w:after="120" w:line="240" w:lineRule="auto"/>
        <w:contextualSpacing/>
        <w:jc w:val="both"/>
        <w:rPr>
          <w:rFonts w:cs="Calibri"/>
          <w:bCs/>
          <w:iCs/>
          <w:sz w:val="28"/>
          <w:szCs w:val="28"/>
        </w:rPr>
      </w:pPr>
      <w:r w:rsidRPr="006A7C1D">
        <w:rPr>
          <w:rFonts w:cs="Calibri"/>
          <w:bCs/>
          <w:iCs/>
          <w:sz w:val="28"/>
          <w:szCs w:val="28"/>
        </w:rPr>
        <w:t xml:space="preserve">9. Dobrowolność podania danych </w:t>
      </w:r>
    </w:p>
    <w:p w14:paraId="2E6B9ED5" w14:textId="77777777" w:rsidR="00851A86" w:rsidRPr="00C87CF8" w:rsidRDefault="00851A86" w:rsidP="00851A86">
      <w:pPr>
        <w:pStyle w:val="Standard"/>
        <w:spacing w:after="120" w:line="240" w:lineRule="auto"/>
        <w:contextualSpacing/>
        <w:jc w:val="both"/>
      </w:pPr>
      <w:r w:rsidRPr="006A7C1D">
        <w:rPr>
          <w:rFonts w:cs="Calibri"/>
          <w:bCs/>
          <w:iCs/>
          <w:sz w:val="28"/>
          <w:szCs w:val="28"/>
        </w:rPr>
        <w:t xml:space="preserve">Przetwarzanie Pani/Pana danych osobowych stanowi obligatoryjny obowiązek administratora. </w:t>
      </w:r>
    </w:p>
    <w:p w14:paraId="57BDFE5D" w14:textId="77777777" w:rsidR="004922DB" w:rsidRPr="00F11BA4" w:rsidRDefault="004922DB" w:rsidP="003625F3">
      <w:pPr>
        <w:rPr>
          <w:rFonts w:cstheme="minorHAnsi"/>
          <w:sz w:val="28"/>
          <w:szCs w:val="28"/>
        </w:rPr>
      </w:pPr>
    </w:p>
    <w:sectPr w:rsidR="004922DB" w:rsidRPr="00F11BA4" w:rsidSect="00FA372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6471D" w14:textId="77777777" w:rsidR="00E70FD1" w:rsidRDefault="00E70FD1" w:rsidP="00053E5A">
      <w:pPr>
        <w:spacing w:after="0" w:line="240" w:lineRule="auto"/>
      </w:pPr>
      <w:r>
        <w:separator/>
      </w:r>
    </w:p>
  </w:endnote>
  <w:endnote w:type="continuationSeparator" w:id="0">
    <w:p w14:paraId="0953B2F3" w14:textId="77777777" w:rsidR="00E70FD1" w:rsidRDefault="00E70FD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4FF8" w14:textId="601021A9" w:rsidR="005A07CF" w:rsidRDefault="005A07CF">
    <w:pPr>
      <w:pStyle w:val="Stopka"/>
      <w:jc w:val="right"/>
    </w:pPr>
  </w:p>
  <w:p w14:paraId="02E428F9" w14:textId="073481FE" w:rsidR="005A07CF" w:rsidRDefault="00FA372D">
    <w:pPr>
      <w:pStyle w:val="Stopka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C6BAF" w14:textId="24A2871B" w:rsidR="00FA372D" w:rsidRPr="00345A71" w:rsidRDefault="00FA372D" w:rsidP="00345A71">
    <w:pPr>
      <w:pStyle w:val="Stopka"/>
      <w:jc w:val="center"/>
      <w:rPr>
        <w:sz w:val="28"/>
        <w:szCs w:val="28"/>
      </w:rPr>
    </w:pP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PAGE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1</w:t>
    </w:r>
    <w:r w:rsidRPr="00C636CE">
      <w:rPr>
        <w:sz w:val="28"/>
        <w:szCs w:val="28"/>
      </w:rPr>
      <w:fldChar w:fldCharType="end"/>
    </w:r>
    <w:r w:rsidRPr="00C636CE">
      <w:rPr>
        <w:sz w:val="28"/>
        <w:szCs w:val="28"/>
      </w:rPr>
      <w:t xml:space="preserve"> z </w:t>
    </w: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NUMPAGES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2</w:t>
    </w:r>
    <w:r w:rsidRPr="00C636CE">
      <w:rPr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6A18E29C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/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57D20" w14:textId="77777777" w:rsidR="00E70FD1" w:rsidRDefault="00E70FD1" w:rsidP="00053E5A">
      <w:pPr>
        <w:spacing w:after="0" w:line="240" w:lineRule="auto"/>
      </w:pPr>
      <w:r>
        <w:separator/>
      </w:r>
    </w:p>
  </w:footnote>
  <w:footnote w:type="continuationSeparator" w:id="0">
    <w:p w14:paraId="227E43D6" w14:textId="77777777" w:rsidR="00E70FD1" w:rsidRDefault="00E70FD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3BC"/>
    <w:multiLevelType w:val="hybridMultilevel"/>
    <w:tmpl w:val="13C830C6"/>
    <w:lvl w:ilvl="0" w:tplc="0415000F">
      <w:start w:val="1"/>
      <w:numFmt w:val="decimal"/>
      <w:lvlText w:val="%1."/>
      <w:lvlJc w:val="left"/>
      <w:pPr>
        <w:ind w:left="9008" w:hanging="360"/>
      </w:pPr>
    </w:lvl>
    <w:lvl w:ilvl="1" w:tplc="04150019" w:tentative="1">
      <w:start w:val="1"/>
      <w:numFmt w:val="lowerLetter"/>
      <w:lvlText w:val="%2."/>
      <w:lvlJc w:val="left"/>
      <w:pPr>
        <w:ind w:left="9728" w:hanging="360"/>
      </w:pPr>
    </w:lvl>
    <w:lvl w:ilvl="2" w:tplc="0415001B" w:tentative="1">
      <w:start w:val="1"/>
      <w:numFmt w:val="lowerRoman"/>
      <w:lvlText w:val="%3."/>
      <w:lvlJc w:val="right"/>
      <w:pPr>
        <w:ind w:left="10448" w:hanging="180"/>
      </w:pPr>
    </w:lvl>
    <w:lvl w:ilvl="3" w:tplc="0415000F" w:tentative="1">
      <w:start w:val="1"/>
      <w:numFmt w:val="decimal"/>
      <w:lvlText w:val="%4."/>
      <w:lvlJc w:val="left"/>
      <w:pPr>
        <w:ind w:left="11168" w:hanging="360"/>
      </w:pPr>
    </w:lvl>
    <w:lvl w:ilvl="4" w:tplc="04150019" w:tentative="1">
      <w:start w:val="1"/>
      <w:numFmt w:val="lowerLetter"/>
      <w:lvlText w:val="%5."/>
      <w:lvlJc w:val="left"/>
      <w:pPr>
        <w:ind w:left="11888" w:hanging="360"/>
      </w:pPr>
    </w:lvl>
    <w:lvl w:ilvl="5" w:tplc="0415001B" w:tentative="1">
      <w:start w:val="1"/>
      <w:numFmt w:val="lowerRoman"/>
      <w:lvlText w:val="%6."/>
      <w:lvlJc w:val="right"/>
      <w:pPr>
        <w:ind w:left="12608" w:hanging="180"/>
      </w:pPr>
    </w:lvl>
    <w:lvl w:ilvl="6" w:tplc="0415000F" w:tentative="1">
      <w:start w:val="1"/>
      <w:numFmt w:val="decimal"/>
      <w:lvlText w:val="%7."/>
      <w:lvlJc w:val="left"/>
      <w:pPr>
        <w:ind w:left="13328" w:hanging="360"/>
      </w:pPr>
    </w:lvl>
    <w:lvl w:ilvl="7" w:tplc="04150019" w:tentative="1">
      <w:start w:val="1"/>
      <w:numFmt w:val="lowerLetter"/>
      <w:lvlText w:val="%8."/>
      <w:lvlJc w:val="left"/>
      <w:pPr>
        <w:ind w:left="14048" w:hanging="360"/>
      </w:pPr>
    </w:lvl>
    <w:lvl w:ilvl="8" w:tplc="0415001B" w:tentative="1">
      <w:start w:val="1"/>
      <w:numFmt w:val="lowerRoman"/>
      <w:lvlText w:val="%9."/>
      <w:lvlJc w:val="right"/>
      <w:pPr>
        <w:ind w:left="14768" w:hanging="180"/>
      </w:pPr>
    </w:lvl>
  </w:abstractNum>
  <w:abstractNum w:abstractNumId="1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D780E"/>
    <w:multiLevelType w:val="multilevel"/>
    <w:tmpl w:val="D3D8BA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D5D08C5"/>
    <w:multiLevelType w:val="hybridMultilevel"/>
    <w:tmpl w:val="A16EABF4"/>
    <w:lvl w:ilvl="0" w:tplc="5E160D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761913">
    <w:abstractNumId w:val="8"/>
  </w:num>
  <w:num w:numId="2" w16cid:durableId="791441155">
    <w:abstractNumId w:val="11"/>
  </w:num>
  <w:num w:numId="3" w16cid:durableId="1685013734">
    <w:abstractNumId w:val="2"/>
  </w:num>
  <w:num w:numId="4" w16cid:durableId="1890143465">
    <w:abstractNumId w:val="5"/>
  </w:num>
  <w:num w:numId="5" w16cid:durableId="1075736888">
    <w:abstractNumId w:val="3"/>
  </w:num>
  <w:num w:numId="6" w16cid:durableId="176115080">
    <w:abstractNumId w:val="6"/>
  </w:num>
  <w:num w:numId="7" w16cid:durableId="12848814">
    <w:abstractNumId w:val="0"/>
  </w:num>
  <w:num w:numId="8" w16cid:durableId="2087652467">
    <w:abstractNumId w:val="7"/>
  </w:num>
  <w:num w:numId="9" w16cid:durableId="360126515">
    <w:abstractNumId w:val="1"/>
  </w:num>
  <w:num w:numId="10" w16cid:durableId="1499423351">
    <w:abstractNumId w:val="10"/>
  </w:num>
  <w:num w:numId="11" w16cid:durableId="1225141481">
    <w:abstractNumId w:val="12"/>
  </w:num>
  <w:num w:numId="12" w16cid:durableId="1051997355">
    <w:abstractNumId w:val="9"/>
  </w:num>
  <w:num w:numId="13" w16cid:durableId="1597905460">
    <w:abstractNumId w:val="4"/>
  </w:num>
  <w:num w:numId="14" w16cid:durableId="1931574469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915"/>
    <w:rsid w:val="000B3EC1"/>
    <w:rsid w:val="000C0935"/>
    <w:rsid w:val="0010000E"/>
    <w:rsid w:val="001E45F7"/>
    <w:rsid w:val="00250690"/>
    <w:rsid w:val="00296D46"/>
    <w:rsid w:val="002B73BE"/>
    <w:rsid w:val="003036BE"/>
    <w:rsid w:val="003164BA"/>
    <w:rsid w:val="00345A71"/>
    <w:rsid w:val="003625F3"/>
    <w:rsid w:val="004519AC"/>
    <w:rsid w:val="004649AD"/>
    <w:rsid w:val="0048459B"/>
    <w:rsid w:val="004922DB"/>
    <w:rsid w:val="00525346"/>
    <w:rsid w:val="00547B25"/>
    <w:rsid w:val="0055257A"/>
    <w:rsid w:val="00575C7A"/>
    <w:rsid w:val="00582CAF"/>
    <w:rsid w:val="005869B1"/>
    <w:rsid w:val="005A07CF"/>
    <w:rsid w:val="005B4C37"/>
    <w:rsid w:val="005E5887"/>
    <w:rsid w:val="006A6F3E"/>
    <w:rsid w:val="00722E64"/>
    <w:rsid w:val="00775A53"/>
    <w:rsid w:val="007C7130"/>
    <w:rsid w:val="008015EF"/>
    <w:rsid w:val="00801B47"/>
    <w:rsid w:val="0081559F"/>
    <w:rsid w:val="00825443"/>
    <w:rsid w:val="00851A86"/>
    <w:rsid w:val="00883567"/>
    <w:rsid w:val="008A4EA9"/>
    <w:rsid w:val="008E67C0"/>
    <w:rsid w:val="00917C21"/>
    <w:rsid w:val="009614DC"/>
    <w:rsid w:val="009937A8"/>
    <w:rsid w:val="00B46641"/>
    <w:rsid w:val="00BE76D1"/>
    <w:rsid w:val="00C3548F"/>
    <w:rsid w:val="00C636CE"/>
    <w:rsid w:val="00C74A10"/>
    <w:rsid w:val="00CF1B03"/>
    <w:rsid w:val="00D91D83"/>
    <w:rsid w:val="00DC12E8"/>
    <w:rsid w:val="00DC53DB"/>
    <w:rsid w:val="00E07577"/>
    <w:rsid w:val="00E43A7B"/>
    <w:rsid w:val="00E560F8"/>
    <w:rsid w:val="00E70FD1"/>
    <w:rsid w:val="00E86F4D"/>
    <w:rsid w:val="00ED0C4D"/>
    <w:rsid w:val="00F11BA4"/>
    <w:rsid w:val="00FA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E43A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3A7B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E07577"/>
    <w:pPr>
      <w:ind w:left="720"/>
      <w:contextualSpacing/>
    </w:pPr>
  </w:style>
  <w:style w:type="paragraph" w:customStyle="1" w:styleId="Standard">
    <w:name w:val="Standard"/>
    <w:rsid w:val="00851A8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851A86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4</cp:revision>
  <cp:lastPrinted>2020-02-11T13:09:00Z</cp:lastPrinted>
  <dcterms:created xsi:type="dcterms:W3CDTF">2022-12-16T10:35:00Z</dcterms:created>
  <dcterms:modified xsi:type="dcterms:W3CDTF">2022-12-16T12:19:00Z</dcterms:modified>
</cp:coreProperties>
</file>