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0635C" w14:textId="77777777" w:rsidR="002D73A8" w:rsidRPr="002D73A8" w:rsidRDefault="002D73A8" w:rsidP="002D73A8">
      <w:pPr>
        <w:spacing w:after="0" w:line="240" w:lineRule="auto"/>
        <w:ind w:right="5812"/>
        <w:jc w:val="center"/>
        <w:rPr>
          <w:rFonts w:eastAsia="Calibri" w:cstheme="minorHAnsi"/>
          <w:sz w:val="24"/>
          <w:szCs w:val="24"/>
        </w:rPr>
      </w:pPr>
    </w:p>
    <w:p w14:paraId="47466C64" w14:textId="0276CA6D" w:rsidR="002D73A8" w:rsidRPr="00676AE8" w:rsidRDefault="002D73A8" w:rsidP="002D73A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3B90161" w14:textId="77777777" w:rsidR="002D73A8" w:rsidRPr="00676AE8" w:rsidRDefault="002D73A8" w:rsidP="002D73A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1B76EA44" w14:textId="77777777" w:rsidR="002D73A8" w:rsidRPr="00676AE8" w:rsidRDefault="002D73A8" w:rsidP="002D73A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C05E847" w14:textId="53588A27" w:rsidR="002D73A8" w:rsidRPr="00676AE8" w:rsidRDefault="002D73A8" w:rsidP="002D73A8">
      <w:pPr>
        <w:spacing w:after="0" w:line="240" w:lineRule="auto"/>
        <w:jc w:val="right"/>
        <w:rPr>
          <w:rFonts w:eastAsia="Calibri" w:cstheme="minorHAnsi"/>
          <w:sz w:val="28"/>
          <w:szCs w:val="28"/>
        </w:rPr>
      </w:pPr>
      <w:r w:rsidRPr="00676AE8">
        <w:rPr>
          <w:rFonts w:eastAsia="Calibri" w:cstheme="minorHAnsi"/>
          <w:sz w:val="28"/>
          <w:szCs w:val="28"/>
        </w:rPr>
        <w:t xml:space="preserve">Śrem, </w:t>
      </w:r>
      <w:r w:rsidR="00C72301">
        <w:rPr>
          <w:rFonts w:eastAsia="Calibri" w:cstheme="minorHAnsi"/>
          <w:sz w:val="28"/>
          <w:szCs w:val="28"/>
        </w:rPr>
        <w:t>05</w:t>
      </w:r>
      <w:r w:rsidRPr="00676AE8">
        <w:rPr>
          <w:rFonts w:eastAsia="Calibri" w:cstheme="minorHAnsi"/>
          <w:sz w:val="28"/>
          <w:szCs w:val="28"/>
        </w:rPr>
        <w:t xml:space="preserve"> stycznia 2023 roku</w:t>
      </w:r>
    </w:p>
    <w:p w14:paraId="49ACC0C3" w14:textId="77777777" w:rsidR="002D73A8" w:rsidRPr="00676AE8" w:rsidRDefault="002D73A8" w:rsidP="002D73A8">
      <w:pPr>
        <w:spacing w:after="120" w:line="240" w:lineRule="auto"/>
        <w:jc w:val="both"/>
        <w:rPr>
          <w:rFonts w:eastAsia="Calibri" w:cstheme="minorHAnsi"/>
          <w:sz w:val="28"/>
          <w:szCs w:val="28"/>
        </w:rPr>
      </w:pPr>
      <w:r w:rsidRPr="00676AE8">
        <w:rPr>
          <w:rFonts w:eastAsia="Calibri" w:cstheme="minorHAnsi"/>
          <w:sz w:val="28"/>
          <w:szCs w:val="28"/>
        </w:rPr>
        <w:t>PPSOŚ.6220.</w:t>
      </w:r>
      <w:r>
        <w:rPr>
          <w:rFonts w:eastAsia="Calibri" w:cstheme="minorHAnsi"/>
          <w:sz w:val="28"/>
          <w:szCs w:val="28"/>
        </w:rPr>
        <w:t>22</w:t>
      </w:r>
      <w:r w:rsidRPr="00676AE8">
        <w:rPr>
          <w:rFonts w:eastAsia="Calibri" w:cstheme="minorHAnsi"/>
          <w:sz w:val="28"/>
          <w:szCs w:val="28"/>
        </w:rPr>
        <w:t>.2022.BM</w:t>
      </w:r>
    </w:p>
    <w:p w14:paraId="036BD1EF" w14:textId="77777777" w:rsidR="002D73A8" w:rsidRPr="00676AE8" w:rsidRDefault="002D73A8" w:rsidP="002D73A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5A61702D" w14:textId="77777777" w:rsidR="002D73A8" w:rsidRPr="00676AE8" w:rsidRDefault="002D73A8" w:rsidP="002D73A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67194A95" w14:textId="77777777" w:rsidR="002D73A8" w:rsidRPr="00676AE8" w:rsidRDefault="002D73A8" w:rsidP="002D73A8">
      <w:pPr>
        <w:spacing w:after="120" w:line="240" w:lineRule="auto"/>
        <w:ind w:firstLine="708"/>
        <w:jc w:val="both"/>
        <w:rPr>
          <w:rFonts w:cstheme="minorHAnsi"/>
          <w:sz w:val="28"/>
          <w:szCs w:val="28"/>
        </w:rPr>
      </w:pPr>
      <w:r w:rsidRPr="00676AE8">
        <w:rPr>
          <w:rFonts w:cstheme="minorHAnsi"/>
          <w:sz w:val="28"/>
          <w:szCs w:val="28"/>
        </w:rPr>
        <w:t xml:space="preserve">Na podstawie art. 73 ust. 1 i art. 74 ust. 3 ustawy z dnia 3 października 2008 r. o udostępnianiu informacji o środowisku i jego ochronie, udziale społeczeństwa w ochronie środowiska oraz o ocenach oddziaływania na środowisko (Dz. U. z 2022 r. poz. 1029, 1260, 1261, 1783, 1846 i 2687), zawiadamiam strony postępowania o wszczęciu na wniosek </w:t>
      </w:r>
      <w:r>
        <w:rPr>
          <w:rFonts w:cstheme="minorHAnsi"/>
          <w:sz w:val="28"/>
          <w:szCs w:val="28"/>
        </w:rPr>
        <w:t>Recykl Organizacja Odzysku Spółki Akcyjnej, ul. Letnia 3, 63-100 Śrem</w:t>
      </w:r>
      <w:r w:rsidRPr="00676AE8">
        <w:rPr>
          <w:rFonts w:cstheme="minorHAnsi"/>
          <w:sz w:val="28"/>
          <w:szCs w:val="28"/>
        </w:rPr>
        <w:t xml:space="preserve">, postępowania administracyjnego w sprawie wydania decyzji o środowiskowych uwarunkowaniach dla planowanego przedsięwzięcia polegającego na </w:t>
      </w:r>
      <w:r>
        <w:rPr>
          <w:rFonts w:ascii="Calibri" w:eastAsia="Times New Roman" w:hAnsi="Calibri" w:cs="Calibri"/>
          <w:sz w:val="28"/>
          <w:szCs w:val="28"/>
          <w:lang w:eastAsia="pl-PL"/>
        </w:rPr>
        <w:t>rozbudowie instalacji do przetwarzania odpadów gumowych, na działkach o numerach ewidencyjnych: 3009, 2494/8, 2496 i 2499/5, obręb Śrem</w:t>
      </w:r>
      <w:r w:rsidRPr="00676AE8">
        <w:rPr>
          <w:rFonts w:cstheme="minorHAnsi"/>
          <w:bCs/>
          <w:sz w:val="28"/>
          <w:szCs w:val="28"/>
        </w:rPr>
        <w:t>.</w:t>
      </w:r>
    </w:p>
    <w:p w14:paraId="504F26F8" w14:textId="77777777" w:rsidR="002D73A8" w:rsidRDefault="002D73A8" w:rsidP="002D73A8">
      <w:pPr>
        <w:spacing w:after="120" w:line="240" w:lineRule="auto"/>
        <w:ind w:firstLine="709"/>
        <w:jc w:val="both"/>
        <w:rPr>
          <w:rFonts w:eastAsia="Times New Roman" w:cstheme="minorHAnsi"/>
          <w:sz w:val="28"/>
          <w:szCs w:val="28"/>
          <w:lang w:eastAsia="pl-PL"/>
        </w:rPr>
      </w:pPr>
      <w:r>
        <w:rPr>
          <w:rFonts w:eastAsia="Times New Roman" w:cstheme="minorHAnsi"/>
          <w:sz w:val="28"/>
          <w:szCs w:val="28"/>
          <w:lang w:eastAsia="pl-PL"/>
        </w:rPr>
        <w:t xml:space="preserve">Jednocześnie informuję, że w związku z koniecznością przeprowadzenia postępowania wymagającego udziału społeczeństwa, zajęcia stanowiska przez właściwe organy i dokonania określonych czynności przewidzianych przepisami prawa, </w:t>
      </w:r>
      <w:r w:rsidRPr="00D2361C">
        <w:rPr>
          <w:rFonts w:eastAsia="Times New Roman" w:cstheme="minorHAnsi"/>
          <w:sz w:val="28"/>
          <w:szCs w:val="28"/>
          <w:lang w:eastAsia="pl-PL"/>
        </w:rPr>
        <w:t>przedmiotowa sprawa nie może zostać załatwiona w</w:t>
      </w:r>
      <w:r>
        <w:rPr>
          <w:rFonts w:eastAsia="Times New Roman" w:cstheme="minorHAnsi"/>
          <w:sz w:val="28"/>
          <w:szCs w:val="28"/>
          <w:lang w:eastAsia="pl-PL"/>
        </w:rPr>
        <w:t> </w:t>
      </w:r>
      <w:r w:rsidRPr="00D2361C">
        <w:rPr>
          <w:rFonts w:eastAsia="Times New Roman" w:cstheme="minorHAnsi"/>
          <w:sz w:val="28"/>
          <w:szCs w:val="28"/>
          <w:lang w:eastAsia="pl-PL"/>
        </w:rPr>
        <w:t>ustawowym terminie, w</w:t>
      </w:r>
      <w:r>
        <w:rPr>
          <w:rFonts w:eastAsia="Times New Roman" w:cstheme="minorHAnsi"/>
          <w:sz w:val="28"/>
          <w:szCs w:val="28"/>
          <w:lang w:eastAsia="pl-PL"/>
        </w:rPr>
        <w:t> </w:t>
      </w:r>
      <w:r w:rsidRPr="00D2361C">
        <w:rPr>
          <w:rFonts w:eastAsia="Times New Roman" w:cstheme="minorHAnsi"/>
          <w:sz w:val="28"/>
          <w:szCs w:val="28"/>
          <w:lang w:eastAsia="pl-PL"/>
        </w:rPr>
        <w:t>związku z czym stosownie do art. 36 ustawy z dnia 14 czerwca 1960 r. - Kodeks postępowania administracyjnego (Dz. U. z 2022 r. poz. 2000, 2185 i</w:t>
      </w:r>
      <w:r>
        <w:rPr>
          <w:rFonts w:eastAsia="Times New Roman" w:cstheme="minorHAnsi"/>
          <w:sz w:val="28"/>
          <w:szCs w:val="28"/>
          <w:lang w:eastAsia="pl-PL"/>
        </w:rPr>
        <w:t> </w:t>
      </w:r>
      <w:r w:rsidRPr="00D2361C">
        <w:rPr>
          <w:rFonts w:eastAsia="Times New Roman" w:cstheme="minorHAnsi"/>
          <w:sz w:val="28"/>
          <w:szCs w:val="28"/>
          <w:lang w:eastAsia="pl-PL"/>
        </w:rPr>
        <w:t xml:space="preserve">1855), zwanej dalej K.p.a., wyznaczam nowy termin załatwienia sprawy do </w:t>
      </w:r>
      <w:r>
        <w:rPr>
          <w:rFonts w:eastAsia="Times New Roman" w:cstheme="minorHAnsi"/>
          <w:sz w:val="28"/>
          <w:szCs w:val="28"/>
          <w:lang w:eastAsia="pl-PL"/>
        </w:rPr>
        <w:t>21.01.2023</w:t>
      </w:r>
      <w:r w:rsidRPr="00D2361C">
        <w:rPr>
          <w:rFonts w:eastAsia="Times New Roman" w:cstheme="minorHAnsi"/>
          <w:sz w:val="28"/>
          <w:szCs w:val="28"/>
          <w:lang w:eastAsia="pl-PL"/>
        </w:rPr>
        <w:t xml:space="preserve"> r., przy czym termin ten nie jest ostateczny i może ulec zmianie. Stosownie do art. 37 K.p.a., stronie służy prawo do wniesienia ponaglenia do Samorządowego Kolegium Odwoławczego w</w:t>
      </w:r>
      <w:r>
        <w:rPr>
          <w:rFonts w:eastAsia="Times New Roman" w:cstheme="minorHAnsi"/>
          <w:sz w:val="28"/>
          <w:szCs w:val="28"/>
          <w:lang w:eastAsia="pl-PL"/>
        </w:rPr>
        <w:t> </w:t>
      </w:r>
      <w:r w:rsidRPr="00D2361C">
        <w:rPr>
          <w:rFonts w:eastAsia="Times New Roman" w:cstheme="minorHAnsi"/>
          <w:sz w:val="28"/>
          <w:szCs w:val="28"/>
          <w:lang w:eastAsia="pl-PL"/>
        </w:rPr>
        <w:t>Poznaniu, za moim pośrednictwem.</w:t>
      </w:r>
    </w:p>
    <w:p w14:paraId="0796E711" w14:textId="60134DC0" w:rsidR="002D73A8" w:rsidRDefault="002D73A8" w:rsidP="002D73A8">
      <w:pPr>
        <w:spacing w:after="120" w:line="240" w:lineRule="auto"/>
        <w:ind w:firstLine="709"/>
        <w:jc w:val="both"/>
        <w:rPr>
          <w:rFonts w:eastAsia="Times New Roman" w:cstheme="minorHAnsi"/>
          <w:sz w:val="28"/>
          <w:szCs w:val="28"/>
          <w:lang w:eastAsia="pl-PL"/>
        </w:rPr>
      </w:pPr>
      <w:r w:rsidRPr="00676AE8">
        <w:rPr>
          <w:rFonts w:eastAsia="Times New Roman" w:cstheme="minorHAnsi"/>
          <w:sz w:val="28"/>
          <w:szCs w:val="28"/>
          <w:lang w:eastAsia="pl-PL"/>
        </w:rPr>
        <w:t xml:space="preserve">Strony postępowania mogą zapoznać się z aktami sprawy w Urzędzie Miejskim w Śremie </w:t>
      </w:r>
      <w:r w:rsidRPr="00676AE8">
        <w:rPr>
          <w:rFonts w:cstheme="minorHAnsi"/>
          <w:sz w:val="28"/>
          <w:szCs w:val="28"/>
        </w:rPr>
        <w:t xml:space="preserve">(ul. Plac 20 Października 1, pokój 33), w godzinach od 7:00 do 15:00. </w:t>
      </w:r>
      <w:r w:rsidRPr="00676AE8">
        <w:rPr>
          <w:rFonts w:eastAsia="Times New Roman" w:cstheme="minorHAnsi"/>
          <w:sz w:val="28"/>
          <w:szCs w:val="28"/>
          <w:lang w:eastAsia="pl-PL"/>
        </w:rPr>
        <w:t>Zawiadomienie przez obwieszczenie uważa się za dokonane po 14 dniach od dnia publicznego ogłoszenia stosownie do art. 49</w:t>
      </w:r>
      <w:r>
        <w:rPr>
          <w:rFonts w:eastAsia="Times New Roman" w:cstheme="minorHAnsi"/>
          <w:sz w:val="28"/>
          <w:szCs w:val="28"/>
          <w:lang w:eastAsia="pl-PL"/>
        </w:rPr>
        <w:t xml:space="preserve"> K.p.a.</w:t>
      </w:r>
      <w:r w:rsidRPr="00676AE8">
        <w:rPr>
          <w:rFonts w:eastAsia="Times New Roman" w:cstheme="minorHAnsi"/>
          <w:sz w:val="28"/>
          <w:szCs w:val="28"/>
          <w:lang w:eastAsia="pl-PL"/>
        </w:rPr>
        <w:t xml:space="preserve"> </w:t>
      </w:r>
    </w:p>
    <w:p w14:paraId="6A1E79B1" w14:textId="77777777" w:rsidR="002D73A8" w:rsidRPr="00676AE8" w:rsidRDefault="002D73A8" w:rsidP="002D73A8">
      <w:pPr>
        <w:spacing w:after="120" w:line="240" w:lineRule="auto"/>
        <w:ind w:left="4395"/>
        <w:jc w:val="center"/>
        <w:rPr>
          <w:rFonts w:eastAsia="Times New Roman" w:cstheme="minorHAnsi"/>
          <w:sz w:val="28"/>
          <w:szCs w:val="28"/>
          <w:lang w:eastAsia="pl-PL"/>
        </w:rPr>
      </w:pPr>
      <w:r w:rsidRPr="00676AE8">
        <w:rPr>
          <w:rFonts w:eastAsia="Times New Roman" w:cstheme="minorHAnsi"/>
          <w:sz w:val="28"/>
          <w:szCs w:val="28"/>
          <w:lang w:eastAsia="pl-PL"/>
        </w:rPr>
        <w:t>Adam Lewandowski</w:t>
      </w:r>
    </w:p>
    <w:p w14:paraId="2E2F6673" w14:textId="77777777" w:rsidR="002D73A8" w:rsidRPr="00676AE8" w:rsidRDefault="002D73A8" w:rsidP="002D73A8">
      <w:pPr>
        <w:spacing w:after="120" w:line="240" w:lineRule="auto"/>
        <w:ind w:left="4395"/>
        <w:jc w:val="center"/>
        <w:rPr>
          <w:rFonts w:eastAsia="Times New Roman" w:cstheme="minorHAnsi"/>
          <w:i/>
          <w:sz w:val="28"/>
          <w:szCs w:val="28"/>
          <w:lang w:eastAsia="pl-PL"/>
        </w:rPr>
      </w:pPr>
      <w:r w:rsidRPr="00676AE8">
        <w:rPr>
          <w:rFonts w:eastAsia="Times New Roman" w:cstheme="minorHAnsi"/>
          <w:sz w:val="28"/>
          <w:szCs w:val="28"/>
          <w:lang w:eastAsia="pl-PL"/>
        </w:rPr>
        <w:t>Burmistrz Śremu</w:t>
      </w:r>
    </w:p>
    <w:p w14:paraId="6B7A19E0" w14:textId="77777777" w:rsidR="002D73A8" w:rsidRPr="00676AE8" w:rsidRDefault="002D73A8" w:rsidP="002D73A8">
      <w:pPr>
        <w:spacing w:before="120" w:after="120" w:line="240" w:lineRule="auto"/>
        <w:jc w:val="center"/>
        <w:rPr>
          <w:rFonts w:cstheme="minorHAnsi"/>
          <w:bCs/>
          <w:sz w:val="28"/>
          <w:szCs w:val="28"/>
        </w:rPr>
      </w:pPr>
      <w:r w:rsidRPr="00676AE8">
        <w:rPr>
          <w:rFonts w:cstheme="minorHAnsi"/>
          <w:bCs/>
          <w:sz w:val="28"/>
          <w:szCs w:val="28"/>
        </w:rPr>
        <w:lastRenderedPageBreak/>
        <w:t>Informacja</w:t>
      </w:r>
    </w:p>
    <w:p w14:paraId="463F86E2" w14:textId="77777777" w:rsidR="002D73A8" w:rsidRPr="00676AE8" w:rsidRDefault="002D73A8" w:rsidP="002D73A8">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K.p.a.).</w:t>
      </w:r>
    </w:p>
    <w:p w14:paraId="0E266425" w14:textId="77777777" w:rsidR="002D73A8" w:rsidRPr="00676AE8" w:rsidRDefault="002D73A8" w:rsidP="002D73A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71DCA353" w14:textId="77777777" w:rsidR="002D73A8" w:rsidRPr="00676AE8" w:rsidRDefault="002D73A8" w:rsidP="002D73A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387296B9" w14:textId="77777777" w:rsidR="002D73A8" w:rsidRPr="00676AE8" w:rsidRDefault="002D73A8" w:rsidP="002D73A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1F0CFC85" w14:textId="77777777" w:rsidR="002D73A8" w:rsidRDefault="002D73A8" w:rsidP="002D73A8">
      <w:pPr>
        <w:rPr>
          <w:rFonts w:ascii="Calibri" w:eastAsia="Calibri" w:hAnsi="Calibri" w:cs="Calibri"/>
          <w:sz w:val="28"/>
          <w:szCs w:val="28"/>
        </w:rPr>
      </w:pPr>
      <w:r>
        <w:rPr>
          <w:rFonts w:ascii="Calibri" w:eastAsia="Calibri" w:hAnsi="Calibri" w:cs="Calibri"/>
          <w:sz w:val="28"/>
          <w:szCs w:val="28"/>
        </w:rPr>
        <w:br w:type="page"/>
      </w:r>
    </w:p>
    <w:p w14:paraId="50402E77" w14:textId="77777777" w:rsidR="002D73A8" w:rsidRPr="00676AE8" w:rsidRDefault="002D73A8" w:rsidP="002D73A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Strona ma prawo wglądu w akta sprawy, sporządzania z nich notatek, kopii lub odpisów. Prawo to przysługuje również po zakończeniu postępowania. Czynności te są dokonywane w lokalu organu administracji publicznej w obecności pracownika tego organu. 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49437541" w14:textId="77777777" w:rsidR="002D73A8" w:rsidRPr="00676AE8" w:rsidRDefault="002D73A8" w:rsidP="002D73A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3BF61947" w14:textId="77777777" w:rsidR="002D73A8" w:rsidRPr="00676AE8" w:rsidRDefault="002D73A8" w:rsidP="002D73A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1.</w:t>
      </w:r>
      <w:r w:rsidRPr="00676AE8">
        <w:rPr>
          <w:rFonts w:ascii="Calibri" w:eastAsia="Calibri" w:hAnsi="Calibri" w:cs="Calibri"/>
          <w:sz w:val="28"/>
          <w:szCs w:val="28"/>
        </w:rPr>
        <w:tab/>
        <w:t>Administrator Danych Osobowych - Administratorem Pani/Pana danych osobowych jest Burmistrz Śremu z siedzibą w Urzędzie przy ul. Plac 20 Października  1, 63-100 Śrem.</w:t>
      </w:r>
    </w:p>
    <w:p w14:paraId="6B348A63" w14:textId="77777777" w:rsidR="002D73A8" w:rsidRPr="00676AE8" w:rsidRDefault="002D73A8" w:rsidP="002D73A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2.</w:t>
      </w:r>
      <w:r w:rsidRPr="00676AE8">
        <w:rPr>
          <w:rFonts w:ascii="Calibri" w:eastAsia="Calibri" w:hAnsi="Calibri" w:cs="Calibri"/>
          <w:sz w:val="28"/>
          <w:szCs w:val="28"/>
        </w:rPr>
        <w:tab/>
        <w:t>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 e – mail: iod@srem.pl oraz numeru telefonu: 696 011 969.</w:t>
      </w:r>
    </w:p>
    <w:p w14:paraId="59ADF0BF" w14:textId="77777777" w:rsidR="002D73A8" w:rsidRPr="00676AE8" w:rsidRDefault="002D73A8" w:rsidP="002D73A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3.</w:t>
      </w:r>
      <w:r w:rsidRPr="00676AE8">
        <w:rPr>
          <w:rFonts w:ascii="Calibri" w:eastAsia="Calibri" w:hAnsi="Calibri" w:cs="Calibri"/>
          <w:sz w:val="28"/>
          <w:szCs w:val="28"/>
        </w:rPr>
        <w:tab/>
        <w:t>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00F9C81A" w14:textId="77777777" w:rsidR="002D73A8" w:rsidRPr="00676AE8" w:rsidRDefault="002D73A8" w:rsidP="002D73A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4.</w:t>
      </w:r>
      <w:r w:rsidRPr="00676AE8">
        <w:rPr>
          <w:rFonts w:ascii="Calibri" w:eastAsia="Calibri" w:hAnsi="Calibri" w:cs="Calibri"/>
          <w:sz w:val="28"/>
          <w:szCs w:val="28"/>
        </w:rPr>
        <w:tab/>
        <w:t>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097E3277" w14:textId="77777777" w:rsidR="002D73A8" w:rsidRPr="00676AE8" w:rsidRDefault="002D73A8" w:rsidP="002D73A8">
      <w:pPr>
        <w:spacing w:after="120"/>
        <w:rPr>
          <w:rFonts w:ascii="Calibri" w:eastAsia="Calibri" w:hAnsi="Calibri" w:cs="Calibri"/>
          <w:sz w:val="28"/>
          <w:szCs w:val="28"/>
        </w:rPr>
      </w:pPr>
      <w:r w:rsidRPr="00676AE8">
        <w:rPr>
          <w:rFonts w:ascii="Calibri" w:eastAsia="Calibri" w:hAnsi="Calibri" w:cs="Calibri"/>
          <w:sz w:val="28"/>
          <w:szCs w:val="28"/>
        </w:rPr>
        <w:br w:type="page"/>
      </w:r>
    </w:p>
    <w:p w14:paraId="4962A85E" w14:textId="77777777" w:rsidR="002D73A8" w:rsidRPr="00676AE8" w:rsidRDefault="002D73A8" w:rsidP="002D73A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lastRenderedPageBreak/>
        <w:t>5.</w:t>
      </w:r>
      <w:r w:rsidRPr="00676AE8">
        <w:rPr>
          <w:rFonts w:ascii="Calibri" w:eastAsia="Calibri" w:hAnsi="Calibri" w:cs="Calibri"/>
          <w:sz w:val="28"/>
          <w:szCs w:val="28"/>
        </w:rPr>
        <w:tab/>
        <w:t>Okres przechowywania danych - Pani/Pana dane osobowe będą przechowywane przez okres wynikający z przepisów ustawy z 14 lipca 1983 r. o narodowym zasobie archiwalnym i archiwach (Dz. U. z 2020 r. poz. 164, z późn. zm.).</w:t>
      </w:r>
    </w:p>
    <w:p w14:paraId="68E1F8C6" w14:textId="77777777" w:rsidR="002D73A8" w:rsidRPr="00676AE8" w:rsidRDefault="002D73A8" w:rsidP="002D73A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6.</w:t>
      </w:r>
      <w:r w:rsidRPr="00676AE8">
        <w:rPr>
          <w:rFonts w:ascii="Calibri" w:eastAsia="Calibri" w:hAnsi="Calibri" w:cs="Calibri"/>
          <w:sz w:val="28"/>
          <w:szCs w:val="28"/>
        </w:rPr>
        <w:tab/>
        <w:t>Informacja o przekazaniu danych do państw trzecich - Dane osobowe nie będą przekazywane do państw trzecich.</w:t>
      </w:r>
    </w:p>
    <w:p w14:paraId="4011A530" w14:textId="77777777" w:rsidR="002D73A8" w:rsidRPr="00676AE8" w:rsidRDefault="002D73A8" w:rsidP="002D73A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7.</w:t>
      </w:r>
      <w:r w:rsidRPr="00676AE8">
        <w:rPr>
          <w:rFonts w:ascii="Calibri" w:eastAsia="Calibri" w:hAnsi="Calibri" w:cs="Calibri"/>
          <w:sz w:val="28"/>
          <w:szCs w:val="28"/>
        </w:rPr>
        <w:tab/>
        <w:t>Prawa osób, których dane są przetwarzane - Ma Pani/Pan prawo, w zakresie danych osobowych Pani/Pana dotyczących do:</w:t>
      </w:r>
    </w:p>
    <w:p w14:paraId="7FFAF36E" w14:textId="77777777" w:rsidR="002D73A8" w:rsidRPr="00676AE8" w:rsidRDefault="002D73A8" w:rsidP="002D73A8">
      <w:pPr>
        <w:spacing w:after="120" w:line="240" w:lineRule="auto"/>
        <w:ind w:left="567" w:hanging="283"/>
        <w:jc w:val="both"/>
        <w:rPr>
          <w:rFonts w:ascii="Calibri" w:eastAsia="Calibri" w:hAnsi="Calibri" w:cs="Calibri"/>
          <w:sz w:val="28"/>
          <w:szCs w:val="28"/>
        </w:rPr>
      </w:pPr>
      <w:r w:rsidRPr="00676AE8">
        <w:rPr>
          <w:rFonts w:ascii="Calibri" w:eastAsia="Calibri" w:hAnsi="Calibri" w:cs="Calibri"/>
          <w:sz w:val="28"/>
          <w:szCs w:val="28"/>
        </w:rPr>
        <w:t>1)</w:t>
      </w:r>
      <w:r w:rsidRPr="00676AE8">
        <w:rPr>
          <w:rFonts w:ascii="Calibri" w:eastAsia="Calibri" w:hAnsi="Calibri" w:cs="Calibri"/>
          <w:sz w:val="28"/>
          <w:szCs w:val="28"/>
        </w:rPr>
        <w:tab/>
        <w:t>dostępu do danych osobowych,</w:t>
      </w:r>
    </w:p>
    <w:p w14:paraId="5959D0B9" w14:textId="77777777" w:rsidR="002D73A8" w:rsidRPr="00676AE8" w:rsidRDefault="002D73A8" w:rsidP="002D73A8">
      <w:pPr>
        <w:spacing w:after="120" w:line="240" w:lineRule="auto"/>
        <w:ind w:left="567" w:hanging="283"/>
        <w:jc w:val="both"/>
        <w:rPr>
          <w:rFonts w:ascii="Calibri" w:eastAsia="Calibri" w:hAnsi="Calibri" w:cs="Calibri"/>
          <w:sz w:val="28"/>
          <w:szCs w:val="28"/>
        </w:rPr>
      </w:pPr>
      <w:r w:rsidRPr="00676AE8">
        <w:rPr>
          <w:rFonts w:ascii="Calibri" w:eastAsia="Calibri" w:hAnsi="Calibri" w:cs="Calibri"/>
          <w:sz w:val="28"/>
          <w:szCs w:val="28"/>
        </w:rPr>
        <w:t>2)</w:t>
      </w:r>
      <w:r w:rsidRPr="00676AE8">
        <w:rPr>
          <w:rFonts w:ascii="Calibri" w:eastAsia="Calibri" w:hAnsi="Calibri" w:cs="Calibri"/>
          <w:sz w:val="28"/>
          <w:szCs w:val="28"/>
        </w:rPr>
        <w:tab/>
        <w:t>prostowania danych osobowych np. gdy są nieaktualnie lub nieprawdziwe,</w:t>
      </w:r>
    </w:p>
    <w:p w14:paraId="65A93C85" w14:textId="77777777" w:rsidR="002D73A8" w:rsidRPr="00676AE8" w:rsidRDefault="002D73A8" w:rsidP="002D73A8">
      <w:pPr>
        <w:spacing w:after="120" w:line="240" w:lineRule="auto"/>
        <w:ind w:left="567" w:hanging="283"/>
        <w:jc w:val="both"/>
        <w:rPr>
          <w:rFonts w:ascii="Calibri" w:eastAsia="Calibri" w:hAnsi="Calibri" w:cs="Calibri"/>
          <w:sz w:val="28"/>
          <w:szCs w:val="28"/>
        </w:rPr>
      </w:pPr>
      <w:r w:rsidRPr="00676AE8">
        <w:rPr>
          <w:rFonts w:ascii="Calibri" w:eastAsia="Calibri" w:hAnsi="Calibri" w:cs="Calibri"/>
          <w:sz w:val="28"/>
          <w:szCs w:val="28"/>
        </w:rPr>
        <w:t>3)</w:t>
      </w:r>
      <w:r w:rsidRPr="00676AE8">
        <w:rPr>
          <w:rFonts w:ascii="Calibri" w:eastAsia="Calibri" w:hAnsi="Calibri" w:cs="Calibri"/>
          <w:sz w:val="28"/>
          <w:szCs w:val="28"/>
        </w:rPr>
        <w:tab/>
        <w:t>w przypadku powzięcia informacji o niezgodnym z prawem przetwarzaniu Pani/Pana danych osobowych, przysługuje Pani/Panu prawo wniesienia skargi do organu nadzorczego, którym jest Prezes Urzędu Ochrony Danych Osobowych z siedzibą w Warszawie.</w:t>
      </w:r>
    </w:p>
    <w:p w14:paraId="2883A910" w14:textId="77777777" w:rsidR="002D73A8" w:rsidRPr="00676AE8" w:rsidRDefault="002D73A8" w:rsidP="002D73A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8.</w:t>
      </w:r>
      <w:r w:rsidRPr="00676AE8">
        <w:rPr>
          <w:rFonts w:ascii="Calibri" w:eastAsia="Calibri" w:hAnsi="Calibri" w:cs="Calibri"/>
          <w:sz w:val="28"/>
          <w:szCs w:val="28"/>
        </w:rPr>
        <w:tab/>
        <w:t>Profilowanie - Pani/Pana dane osobowe nie będą przetwarzane w trybie zautomatyzowanym oraz nie będą profilowane.</w:t>
      </w:r>
    </w:p>
    <w:p w14:paraId="5DF9901F" w14:textId="77777777" w:rsidR="002D73A8" w:rsidRPr="00676AE8" w:rsidRDefault="002D73A8" w:rsidP="002D73A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9.</w:t>
      </w:r>
      <w:r w:rsidRPr="00676AE8">
        <w:rPr>
          <w:rFonts w:ascii="Calibri" w:eastAsia="Calibri" w:hAnsi="Calibri" w:cs="Calibri"/>
          <w:sz w:val="28"/>
          <w:szCs w:val="28"/>
        </w:rPr>
        <w:tab/>
        <w:t>Dobrowolność podania danych - Podanie danych osobowych jest dobrowolne, jednak niezbędne do realizacji celu określonego w pkt. 3.</w:t>
      </w:r>
    </w:p>
    <w:p w14:paraId="4A1ACFC6" w14:textId="77777777" w:rsidR="002D73A8" w:rsidRPr="00676AE8" w:rsidRDefault="002D73A8" w:rsidP="002D73A8">
      <w:pPr>
        <w:spacing w:after="120" w:line="240" w:lineRule="auto"/>
        <w:jc w:val="both"/>
        <w:rPr>
          <w:sz w:val="28"/>
          <w:szCs w:val="28"/>
        </w:rPr>
      </w:pPr>
    </w:p>
    <w:p w14:paraId="01A1C8F5" w14:textId="77777777" w:rsidR="002D73A8" w:rsidRPr="00676AE8" w:rsidRDefault="002D73A8" w:rsidP="002D73A8">
      <w:pPr>
        <w:spacing w:after="120" w:line="240" w:lineRule="auto"/>
        <w:jc w:val="both"/>
        <w:rPr>
          <w:rFonts w:eastAsia="Times New Roman" w:cstheme="minorHAnsi"/>
          <w:sz w:val="28"/>
          <w:szCs w:val="28"/>
          <w:lang w:eastAsia="pl-PL"/>
        </w:rPr>
      </w:pPr>
    </w:p>
    <w:p w14:paraId="36A7134E" w14:textId="77777777" w:rsidR="002D73A8" w:rsidRPr="00676AE8" w:rsidRDefault="002D73A8" w:rsidP="002D73A8">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Wywieszono: 05.01.2023 r.</w:t>
      </w:r>
    </w:p>
    <w:p w14:paraId="429C68EF" w14:textId="77777777" w:rsidR="002D73A8" w:rsidRPr="00676AE8" w:rsidRDefault="002D73A8" w:rsidP="002D73A8">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p>
    <w:p w14:paraId="057276B7" w14:textId="77777777" w:rsidR="002D73A8" w:rsidRPr="00DB7013" w:rsidRDefault="002D73A8" w:rsidP="002D73A8">
      <w:pPr>
        <w:rPr>
          <w:rFonts w:cstheme="minorHAnsi"/>
          <w:sz w:val="28"/>
          <w:szCs w:val="28"/>
        </w:rPr>
      </w:pPr>
    </w:p>
    <w:p w14:paraId="1340EE73" w14:textId="77777777" w:rsidR="002D73A8" w:rsidRPr="00DB7013" w:rsidRDefault="002D73A8" w:rsidP="002D73A8">
      <w:pPr>
        <w:rPr>
          <w:rFonts w:cstheme="minorHAnsi"/>
          <w:sz w:val="28"/>
          <w:szCs w:val="28"/>
        </w:rPr>
      </w:pPr>
    </w:p>
    <w:p w14:paraId="3D086C72" w14:textId="77777777" w:rsidR="002D73A8" w:rsidRPr="00DB7013" w:rsidRDefault="002D73A8" w:rsidP="002D73A8">
      <w:pPr>
        <w:ind w:left="4395"/>
        <w:rPr>
          <w:rFonts w:cstheme="minorHAnsi"/>
          <w:sz w:val="28"/>
          <w:szCs w:val="28"/>
        </w:rPr>
      </w:pPr>
    </w:p>
    <w:p w14:paraId="073533E0" w14:textId="77777777" w:rsidR="002D73A8" w:rsidRPr="00DB7013" w:rsidRDefault="002D73A8" w:rsidP="002D73A8">
      <w:pPr>
        <w:ind w:left="4395"/>
        <w:rPr>
          <w:rFonts w:cstheme="minorHAnsi"/>
          <w:sz w:val="28"/>
          <w:szCs w:val="28"/>
        </w:rPr>
      </w:pPr>
    </w:p>
    <w:p w14:paraId="1F13BF6A" w14:textId="77777777" w:rsidR="002D73A8" w:rsidRPr="00DB7013" w:rsidRDefault="002D73A8" w:rsidP="002D73A8">
      <w:pPr>
        <w:ind w:left="4395"/>
        <w:rPr>
          <w:rFonts w:cstheme="minorHAnsi"/>
          <w:sz w:val="28"/>
          <w:szCs w:val="28"/>
        </w:rPr>
      </w:pPr>
    </w:p>
    <w:p w14:paraId="53A31156" w14:textId="77777777" w:rsidR="002D73A8" w:rsidRPr="00DB7013" w:rsidRDefault="002D73A8" w:rsidP="002D73A8">
      <w:pPr>
        <w:rPr>
          <w:rFonts w:cstheme="minorHAnsi"/>
          <w:sz w:val="28"/>
          <w:szCs w:val="28"/>
        </w:rPr>
      </w:pPr>
    </w:p>
    <w:p w14:paraId="2F9DADA9" w14:textId="7C5C36A2" w:rsidR="00053E5A" w:rsidRPr="00DB7013" w:rsidRDefault="00053E5A" w:rsidP="002D73A8">
      <w:pPr>
        <w:spacing w:after="0" w:line="240" w:lineRule="auto"/>
        <w:ind w:right="5812"/>
        <w:jc w:val="center"/>
        <w:rPr>
          <w:rFonts w:cstheme="minorHAnsi"/>
          <w:sz w:val="28"/>
          <w:szCs w:val="28"/>
        </w:rPr>
      </w:pPr>
    </w:p>
    <w:sectPr w:rsidR="00053E5A" w:rsidRPr="00DB7013"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0A7F9" w14:textId="77777777" w:rsidR="000D65BD" w:rsidRDefault="000D65BD" w:rsidP="00053E5A">
      <w:pPr>
        <w:spacing w:after="0" w:line="240" w:lineRule="auto"/>
      </w:pPr>
      <w:r>
        <w:separator/>
      </w:r>
    </w:p>
  </w:endnote>
  <w:endnote w:type="continuationSeparator" w:id="0">
    <w:p w14:paraId="2B462156" w14:textId="77777777" w:rsidR="000D65BD" w:rsidRDefault="000D65BD"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p w14:paraId="6C867D7A" w14:textId="272EAE7C" w:rsidR="00945706" w:rsidRDefault="009457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79269679" w:rsidR="00945706" w:rsidRDefault="00945706" w:rsidP="005811F1">
    <w:pPr>
      <w:pStyle w:val="Stopka"/>
      <w:tabs>
        <w:tab w:val="clear" w:pos="4536"/>
        <w:tab w:val="left" w:pos="7110"/>
      </w:tabs>
    </w:pPr>
    <w:r>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rsidR="005811F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B1597" w14:textId="77777777" w:rsidR="000D65BD" w:rsidRDefault="000D65BD" w:rsidP="00053E5A">
      <w:pPr>
        <w:spacing w:after="0" w:line="240" w:lineRule="auto"/>
      </w:pPr>
      <w:r>
        <w:separator/>
      </w:r>
    </w:p>
  </w:footnote>
  <w:footnote w:type="continuationSeparator" w:id="0">
    <w:p w14:paraId="1501834F" w14:textId="77777777" w:rsidR="000D65BD" w:rsidRDefault="000D65BD"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0D65BD"/>
    <w:rsid w:val="00250690"/>
    <w:rsid w:val="002D73A8"/>
    <w:rsid w:val="00394E0B"/>
    <w:rsid w:val="004519AC"/>
    <w:rsid w:val="0048459B"/>
    <w:rsid w:val="00525346"/>
    <w:rsid w:val="005811F1"/>
    <w:rsid w:val="005E5887"/>
    <w:rsid w:val="005F048F"/>
    <w:rsid w:val="005F23DE"/>
    <w:rsid w:val="006A6F3E"/>
    <w:rsid w:val="007362FC"/>
    <w:rsid w:val="007C6800"/>
    <w:rsid w:val="0081559F"/>
    <w:rsid w:val="00917C21"/>
    <w:rsid w:val="00945706"/>
    <w:rsid w:val="009614DC"/>
    <w:rsid w:val="00B91287"/>
    <w:rsid w:val="00BD2D28"/>
    <w:rsid w:val="00C72301"/>
    <w:rsid w:val="00DB7013"/>
    <w:rsid w:val="00E34C2B"/>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1072</Words>
  <Characters>6434</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5</cp:revision>
  <cp:lastPrinted>2020-02-11T13:09:00Z</cp:lastPrinted>
  <dcterms:created xsi:type="dcterms:W3CDTF">2023-01-05T08:58:00Z</dcterms:created>
  <dcterms:modified xsi:type="dcterms:W3CDTF">2023-01-05T10:56:00Z</dcterms:modified>
</cp:coreProperties>
</file>