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30CD2536" w14:textId="77777777" w:rsidR="008F426F" w:rsidRPr="005A07CF" w:rsidRDefault="008F426F" w:rsidP="008F426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49196933" w14:textId="77777777" w:rsidR="008F426F" w:rsidRPr="005A07CF" w:rsidRDefault="008F426F" w:rsidP="008F426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EE5A889" w14:textId="77777777" w:rsidR="008F426F" w:rsidRDefault="008F426F" w:rsidP="008F426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7B7F75E5" w14:textId="3F78B8C9" w:rsidR="008F426F" w:rsidRPr="005A07CF" w:rsidRDefault="008F426F" w:rsidP="008F426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6B5838">
        <w:rPr>
          <w:rFonts w:eastAsia="Calibri" w:cstheme="minorHAnsi"/>
          <w:sz w:val="28"/>
          <w:szCs w:val="28"/>
        </w:rPr>
        <w:t>11</w:t>
      </w:r>
      <w:r>
        <w:rPr>
          <w:rFonts w:eastAsia="Calibri" w:cstheme="minorHAnsi"/>
          <w:sz w:val="28"/>
          <w:szCs w:val="28"/>
        </w:rPr>
        <w:t xml:space="preserve"> stycznia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63DAC235" w14:textId="4D663F8D" w:rsidR="008F426F" w:rsidRPr="005A07CF" w:rsidRDefault="008F426F" w:rsidP="008F426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DA3932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.202</w:t>
      </w:r>
      <w:r w:rsidR="00DA3932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5A595A5F" w14:textId="77777777" w:rsidR="008F426F" w:rsidRPr="005A07CF" w:rsidRDefault="008F426F" w:rsidP="008F426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0ECD6AA" w14:textId="670812FC" w:rsidR="008F426F" w:rsidRPr="00001FCD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</w:t>
      </w:r>
      <w:r w:rsidR="000B20E4">
        <w:rPr>
          <w:rFonts w:cstheme="minorHAnsi"/>
          <w:sz w:val="28"/>
          <w:szCs w:val="28"/>
        </w:rPr>
        <w:br/>
      </w:r>
      <w:r w:rsidRPr="00001FCD">
        <w:rPr>
          <w:rFonts w:cstheme="minorHAnsi"/>
          <w:sz w:val="28"/>
          <w:szCs w:val="28"/>
        </w:rPr>
        <w:t>poz.</w:t>
      </w:r>
      <w:r>
        <w:rPr>
          <w:rFonts w:cstheme="minorHAnsi"/>
          <w:sz w:val="28"/>
          <w:szCs w:val="28"/>
        </w:rPr>
        <w:t xml:space="preserve"> 503, 1846</w:t>
      </w:r>
      <w:r w:rsidR="00DA3932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2185</w:t>
      </w:r>
      <w:r w:rsidR="00DA3932">
        <w:rPr>
          <w:rFonts w:cstheme="minorHAnsi"/>
          <w:sz w:val="28"/>
          <w:szCs w:val="28"/>
        </w:rPr>
        <w:t xml:space="preserve"> i 2747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CC44D5" w:rsidRPr="00CC44D5">
        <w:rPr>
          <w:rFonts w:cstheme="minorHAnsi"/>
          <w:bCs/>
          <w:sz w:val="28"/>
          <w:szCs w:val="28"/>
        </w:rPr>
        <w:t xml:space="preserve">budowa stacji bazowej telefonii komórkowej sieci Play </w:t>
      </w:r>
      <w:r w:rsidR="007451C5">
        <w:rPr>
          <w:rFonts w:cstheme="minorHAnsi"/>
          <w:bCs/>
          <w:sz w:val="28"/>
          <w:szCs w:val="28"/>
        </w:rPr>
        <w:t>wraz z infrastrukturą towarzyszącą</w:t>
      </w:r>
      <w:r w:rsidR="00CC44D5" w:rsidRPr="00CC44D5">
        <w:rPr>
          <w:rFonts w:cstheme="minorHAnsi"/>
          <w:bCs/>
          <w:sz w:val="28"/>
          <w:szCs w:val="28"/>
        </w:rPr>
        <w:t xml:space="preserve"> na terenie </w:t>
      </w:r>
      <w:r w:rsidR="007451C5">
        <w:rPr>
          <w:rFonts w:cstheme="minorHAnsi"/>
          <w:bCs/>
          <w:sz w:val="28"/>
          <w:szCs w:val="28"/>
        </w:rPr>
        <w:t xml:space="preserve">części </w:t>
      </w:r>
      <w:r w:rsidR="00CC44D5" w:rsidRPr="00CC44D5">
        <w:rPr>
          <w:rFonts w:cstheme="minorHAnsi"/>
          <w:bCs/>
          <w:sz w:val="28"/>
          <w:szCs w:val="28"/>
        </w:rPr>
        <w:t>działek o nr ewid.: 258/1, 252 i</w:t>
      </w:r>
      <w:r w:rsidR="00CC44D5">
        <w:rPr>
          <w:rFonts w:cstheme="minorHAnsi"/>
          <w:bCs/>
          <w:sz w:val="28"/>
          <w:szCs w:val="28"/>
        </w:rPr>
        <w:t> </w:t>
      </w:r>
      <w:r w:rsidR="00CC44D5" w:rsidRPr="00CC44D5">
        <w:rPr>
          <w:rFonts w:cstheme="minorHAnsi"/>
          <w:bCs/>
          <w:sz w:val="28"/>
          <w:szCs w:val="28"/>
        </w:rPr>
        <w:t>246,</w:t>
      </w:r>
      <w:r w:rsidR="00CC44D5">
        <w:rPr>
          <w:rFonts w:cstheme="minorHAnsi"/>
          <w:bCs/>
          <w:sz w:val="28"/>
          <w:szCs w:val="28"/>
        </w:rPr>
        <w:t xml:space="preserve"> </w:t>
      </w:r>
      <w:r w:rsidR="00CC44D5" w:rsidRPr="00CC44D5">
        <w:rPr>
          <w:rFonts w:cstheme="minorHAnsi"/>
          <w:bCs/>
          <w:sz w:val="28"/>
          <w:szCs w:val="28"/>
        </w:rPr>
        <w:t>obręb Kadzewo</w:t>
      </w:r>
      <w:r>
        <w:rPr>
          <w:rFonts w:cstheme="minorHAnsi"/>
          <w:bCs/>
          <w:sz w:val="28"/>
          <w:szCs w:val="28"/>
        </w:rPr>
        <w:t xml:space="preserve">, </w:t>
      </w:r>
      <w:r w:rsidRPr="00420388">
        <w:rPr>
          <w:rFonts w:cstheme="minorHAnsi"/>
          <w:bCs/>
          <w:sz w:val="28"/>
          <w:szCs w:val="28"/>
        </w:rPr>
        <w:t xml:space="preserve">na wniosek </w:t>
      </w:r>
      <w:r w:rsidR="00CC44D5" w:rsidRPr="00CC44D5">
        <w:rPr>
          <w:rFonts w:cstheme="minorHAnsi"/>
          <w:bCs/>
          <w:sz w:val="28"/>
          <w:szCs w:val="28"/>
        </w:rPr>
        <w:t>P4 Sp. z o.o., ul. Wynalazek 1, 02 – 677 Warszawa</w:t>
      </w:r>
      <w:r w:rsidR="00CC44D5">
        <w:rPr>
          <w:rFonts w:cstheme="minorHAnsi"/>
          <w:bCs/>
          <w:sz w:val="28"/>
          <w:szCs w:val="28"/>
        </w:rPr>
        <w:t>,</w:t>
      </w:r>
      <w:r w:rsidRPr="00353A5C">
        <w:rPr>
          <w:rFonts w:cstheme="minorHAnsi"/>
          <w:bCs/>
          <w:sz w:val="28"/>
          <w:szCs w:val="28"/>
        </w:rPr>
        <w:t xml:space="preserve"> z </w:t>
      </w:r>
      <w:r>
        <w:rPr>
          <w:rFonts w:cstheme="minorHAnsi"/>
          <w:bCs/>
          <w:sz w:val="28"/>
          <w:szCs w:val="28"/>
        </w:rPr>
        <w:t>0</w:t>
      </w:r>
      <w:r w:rsidR="00CC44D5">
        <w:rPr>
          <w:rFonts w:cstheme="minorHAnsi"/>
          <w:bCs/>
          <w:sz w:val="28"/>
          <w:szCs w:val="28"/>
        </w:rPr>
        <w:t>3</w:t>
      </w:r>
      <w:r w:rsidRPr="00353A5C">
        <w:rPr>
          <w:rFonts w:cstheme="minorHAnsi"/>
          <w:bCs/>
          <w:sz w:val="28"/>
          <w:szCs w:val="28"/>
        </w:rPr>
        <w:t>.</w:t>
      </w:r>
      <w:r w:rsidR="00CC44D5">
        <w:rPr>
          <w:rFonts w:cstheme="minorHAnsi"/>
          <w:bCs/>
          <w:sz w:val="28"/>
          <w:szCs w:val="28"/>
        </w:rPr>
        <w:t>01</w:t>
      </w:r>
      <w:r w:rsidRPr="00353A5C">
        <w:rPr>
          <w:rFonts w:cstheme="minorHAnsi"/>
          <w:bCs/>
          <w:sz w:val="28"/>
          <w:szCs w:val="28"/>
        </w:rPr>
        <w:t>.202</w:t>
      </w:r>
      <w:r w:rsidR="00CC44D5">
        <w:rPr>
          <w:rFonts w:cstheme="minorHAnsi"/>
          <w:bCs/>
          <w:sz w:val="28"/>
          <w:szCs w:val="28"/>
        </w:rPr>
        <w:t>3</w:t>
      </w:r>
      <w:r w:rsidRPr="00353A5C">
        <w:rPr>
          <w:rFonts w:cstheme="minorHAnsi"/>
          <w:bCs/>
          <w:sz w:val="28"/>
          <w:szCs w:val="28"/>
        </w:rPr>
        <w:t> r</w:t>
      </w:r>
      <w:r w:rsidRPr="00EF12CB">
        <w:rPr>
          <w:rFonts w:cstheme="minorHAnsi"/>
          <w:bCs/>
          <w:sz w:val="28"/>
          <w:szCs w:val="28"/>
        </w:rPr>
        <w:t>.</w:t>
      </w:r>
    </w:p>
    <w:p w14:paraId="08F3FDAB" w14:textId="77777777" w:rsidR="008F426F" w:rsidRPr="00001FCD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13574EA8" w14:textId="77777777" w:rsidR="008F426F" w:rsidRPr="00001FCD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33.</w:t>
      </w:r>
    </w:p>
    <w:p w14:paraId="17714C17" w14:textId="3DA6909C" w:rsidR="008F426F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 w:rsidR="000B20E4"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2000, 2185</w:t>
      </w:r>
      <w:r w:rsidR="00DA3932">
        <w:rPr>
          <w:rFonts w:cstheme="minorHAnsi"/>
          <w:sz w:val="28"/>
          <w:szCs w:val="28"/>
        </w:rPr>
        <w:t xml:space="preserve"> i 1855</w:t>
      </w:r>
      <w:r>
        <w:rPr>
          <w:rFonts w:cstheme="minorHAnsi"/>
          <w:sz w:val="28"/>
          <w:szCs w:val="28"/>
        </w:rPr>
        <w:t>).</w:t>
      </w:r>
    </w:p>
    <w:p w14:paraId="7080C5A6" w14:textId="77777777" w:rsidR="008F426F" w:rsidRPr="00E97640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172B7375" w14:textId="77777777" w:rsidR="008F426F" w:rsidRPr="005A07CF" w:rsidRDefault="008F426F" w:rsidP="008F426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8F9169C" w14:textId="77777777" w:rsidR="008F426F" w:rsidRPr="002339DC" w:rsidRDefault="008F426F" w:rsidP="008F426F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E546FA" w14:textId="77777777" w:rsidR="008F426F" w:rsidRDefault="008F426F" w:rsidP="008F426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4E0924E" w14:textId="77777777" w:rsidR="008F426F" w:rsidRPr="005A07CF" w:rsidRDefault="008F426F" w:rsidP="008F426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565977A0" w14:textId="77777777" w:rsidR="008F426F" w:rsidRDefault="008F426F" w:rsidP="008F426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414F254B" w14:textId="77777777" w:rsidR="008F426F" w:rsidRDefault="008F426F" w:rsidP="008F426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145684DE" w14:textId="62E07BA9" w:rsidR="008F426F" w:rsidRDefault="000B20E4" w:rsidP="00B024DA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lastRenderedPageBreak/>
        <w:t>Klauzula informacyjna</w:t>
      </w:r>
    </w:p>
    <w:p w14:paraId="5633EB39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Zgodnie z art. 13 Rozporządzenia Parlamentu Europejskiego i Rady (UE) 2016/679 z dnia 27 kwietnia 2016 roku w sprawie ochrony osób fizycznych w związku z przetwarzaniem danych osobowych i w sprawie swobodnego przepływu takich danych oraz uchylenia dyrektywy 95/46/WE, zwanego dalej RODO, Gmina Śrem informuje, iż:</w:t>
      </w:r>
    </w:p>
    <w:p w14:paraId="20D3DADA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1. Administrator Danych Osobowych</w:t>
      </w:r>
    </w:p>
    <w:p w14:paraId="7A7F9B4F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Administratorem Pani/Pana danych osobowych jest gmina Śrem z siedzibą w Śremie przy ul. Plac 20 Października 1, 63-100 Śrem.</w:t>
      </w:r>
    </w:p>
    <w:p w14:paraId="0C7615CC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2. Inspektor Ochrony Danych</w:t>
      </w:r>
    </w:p>
    <w:p w14:paraId="292EDC66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5C9EBC2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3. Cel i podstawa prawna przetwarzania</w:t>
      </w:r>
    </w:p>
    <w:p w14:paraId="1D5450F5" w14:textId="5541DE43" w:rsidR="008F426F" w:rsidRPr="00B024DA" w:rsidRDefault="008F426F" w:rsidP="00B024DA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postępowania dotyczącego ustalenia lokalizacji inwestycji celu publicznego,</w:t>
      </w:r>
      <w:r>
        <w:rPr>
          <w:rFonts w:cs="Calibri"/>
          <w:bCs/>
          <w:iCs/>
          <w:sz w:val="28"/>
          <w:szCs w:val="28"/>
          <w:lang w:val="cs-CZ"/>
        </w:rPr>
        <w:t xml:space="preserve"> na </w:t>
      </w:r>
      <w:r>
        <w:rPr>
          <w:rFonts w:cs="Calibri"/>
          <w:bCs/>
          <w:iCs/>
          <w:sz w:val="28"/>
          <w:szCs w:val="28"/>
        </w:rPr>
        <w:t>podstawie</w:t>
      </w:r>
      <w:r>
        <w:rPr>
          <w:rFonts w:cs="Calibri"/>
          <w:bCs/>
          <w:iCs/>
          <w:sz w:val="28"/>
          <w:szCs w:val="28"/>
          <w:lang w:val="cs-CZ"/>
        </w:rPr>
        <w:t xml:space="preserve"> art. 52 oraz 53 </w:t>
      </w:r>
      <w:r>
        <w:rPr>
          <w:rFonts w:cs="Calibri"/>
          <w:bCs/>
          <w:iCs/>
          <w:sz w:val="28"/>
          <w:szCs w:val="28"/>
        </w:rPr>
        <w:t>ustawy</w:t>
      </w:r>
      <w:r>
        <w:rPr>
          <w:rFonts w:cs="Calibri"/>
          <w:bCs/>
          <w:iCs/>
          <w:sz w:val="28"/>
          <w:szCs w:val="28"/>
          <w:lang w:val="cs-CZ"/>
        </w:rPr>
        <w:t xml:space="preserve"> z </w:t>
      </w:r>
      <w:r>
        <w:rPr>
          <w:rFonts w:cs="Calibri"/>
          <w:bCs/>
          <w:iCs/>
          <w:sz w:val="28"/>
          <w:szCs w:val="28"/>
        </w:rPr>
        <w:t>dnia</w:t>
      </w:r>
      <w:r>
        <w:rPr>
          <w:rFonts w:cs="Calibri"/>
          <w:bCs/>
          <w:iCs/>
          <w:sz w:val="28"/>
          <w:szCs w:val="28"/>
          <w:lang w:val="cs-CZ"/>
        </w:rPr>
        <w:t xml:space="preserve"> 27 </w:t>
      </w:r>
      <w:r>
        <w:rPr>
          <w:rFonts w:cs="Calibri"/>
          <w:bCs/>
          <w:iCs/>
          <w:sz w:val="28"/>
          <w:szCs w:val="28"/>
        </w:rPr>
        <w:t>marca</w:t>
      </w:r>
      <w:r>
        <w:rPr>
          <w:rFonts w:cs="Calibri"/>
          <w:bCs/>
          <w:iCs/>
          <w:sz w:val="28"/>
          <w:szCs w:val="28"/>
          <w:lang w:val="cs-CZ"/>
        </w:rPr>
        <w:t xml:space="preserve"> 2003 r. o </w:t>
      </w:r>
      <w:r>
        <w:rPr>
          <w:rFonts w:cs="Calibri"/>
          <w:bCs/>
          <w:iCs/>
          <w:sz w:val="28"/>
          <w:szCs w:val="28"/>
        </w:rPr>
        <w:t>planowaniu</w:t>
      </w:r>
      <w:r>
        <w:rPr>
          <w:rFonts w:cs="Calibri"/>
          <w:bCs/>
          <w:iCs/>
          <w:sz w:val="28"/>
          <w:szCs w:val="28"/>
          <w:lang w:val="cs-CZ"/>
        </w:rPr>
        <w:t xml:space="preserve"> i zagospodarowaniu przestrzennym</w:t>
      </w:r>
      <w:r w:rsidR="00B024DA">
        <w:rPr>
          <w:rFonts w:cs="Calibri"/>
          <w:bCs/>
          <w:iCs/>
          <w:sz w:val="28"/>
          <w:szCs w:val="28"/>
          <w:lang w:val="cs-CZ"/>
        </w:rPr>
        <w:t>.</w:t>
      </w:r>
    </w:p>
    <w:p w14:paraId="46B27EFA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4. Odbiorcy danych</w:t>
      </w:r>
    </w:p>
    <w:p w14:paraId="48BE0A98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DA957E3" w14:textId="77777777" w:rsidR="008F426F" w:rsidRDefault="008F426F" w:rsidP="00B024DA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5. </w:t>
      </w:r>
      <w:r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249D842C" w14:textId="77777777" w:rsidR="008F426F" w:rsidRDefault="008F426F" w:rsidP="00B024DA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8"/>
          <w:szCs w:val="28"/>
        </w:rPr>
      </w:pPr>
      <w:r>
        <w:rPr>
          <w:rFonts w:eastAsia="TimesNewRomanPS-ItalicMT" w:cs="Calibri"/>
          <w:bCs/>
          <w:iCs/>
          <w:sz w:val="28"/>
          <w:szCs w:val="28"/>
        </w:rPr>
        <w:t>Pani/Pana dane osobowe będą przechowywane przez okres wynikający z przepisów ustawy z 14 lipca 1983 r. o narodowym zasobie archiwalnym i archiwach (Dz.U. z 2020 r. poz. 164, z późn. zm.).</w:t>
      </w:r>
    </w:p>
    <w:p w14:paraId="49E44441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551B5B43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1588F787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br w:type="page"/>
      </w:r>
      <w:r>
        <w:rPr>
          <w:rFonts w:cs="Calibri"/>
          <w:bCs/>
          <w:iCs/>
          <w:sz w:val="28"/>
          <w:szCs w:val="28"/>
        </w:rPr>
        <w:lastRenderedPageBreak/>
        <w:t>7. Prawa osób, których dane są przetwarzane</w:t>
      </w:r>
    </w:p>
    <w:p w14:paraId="428CB5E2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2B2A6FA7" w14:textId="77777777" w:rsidR="008F426F" w:rsidRDefault="008F426F" w:rsidP="00B024DA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dostępu do danych osobowych,</w:t>
      </w:r>
    </w:p>
    <w:p w14:paraId="160A1743" w14:textId="77777777" w:rsidR="008F426F" w:rsidRDefault="008F426F" w:rsidP="00B024DA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1C2B24A8" w14:textId="77777777" w:rsidR="008F426F" w:rsidRDefault="008F426F" w:rsidP="00B024DA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E2A072A" w14:textId="77777777" w:rsidR="008F426F" w:rsidRDefault="008F426F" w:rsidP="00B024DA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8. Profilowanie</w:t>
      </w:r>
    </w:p>
    <w:p w14:paraId="6D61B0B2" w14:textId="77777777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57C47FB8" w14:textId="018CED99" w:rsidR="008F426F" w:rsidRDefault="008F426F" w:rsidP="00B024DA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9. Dobrowolność podania danych</w:t>
      </w:r>
    </w:p>
    <w:p w14:paraId="2F9DADA9" w14:textId="5A67D7AE" w:rsidR="00053E5A" w:rsidRPr="00C7367F" w:rsidRDefault="008F426F" w:rsidP="00B024DA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Przetwarzanie Pani/Pana danych osobowych stanowi obligatoryjny obowiązek administratora. </w:t>
      </w:r>
    </w:p>
    <w:sectPr w:rsidR="00053E5A" w:rsidRPr="00C7367F" w:rsidSect="00F26E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228DE" w14:textId="77777777" w:rsidR="0082565F" w:rsidRDefault="0082565F" w:rsidP="00053E5A">
      <w:pPr>
        <w:spacing w:after="0" w:line="240" w:lineRule="auto"/>
      </w:pPr>
      <w:r>
        <w:separator/>
      </w:r>
    </w:p>
  </w:endnote>
  <w:endnote w:type="continuationSeparator" w:id="0">
    <w:p w14:paraId="20058817" w14:textId="77777777" w:rsidR="0082565F" w:rsidRDefault="0082565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CCEE2" w14:textId="77777777" w:rsidR="0082565F" w:rsidRDefault="0082565F" w:rsidP="00053E5A">
      <w:pPr>
        <w:spacing w:after="0" w:line="240" w:lineRule="auto"/>
      </w:pPr>
      <w:r>
        <w:separator/>
      </w:r>
    </w:p>
  </w:footnote>
  <w:footnote w:type="continuationSeparator" w:id="0">
    <w:p w14:paraId="037B3CEB" w14:textId="77777777" w:rsidR="0082565F" w:rsidRDefault="0082565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900477986">
    <w:abstractNumId w:val="0"/>
  </w:num>
  <w:num w:numId="2" w16cid:durableId="4073885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0859"/>
    <w:rsid w:val="000B20E4"/>
    <w:rsid w:val="00110887"/>
    <w:rsid w:val="00250690"/>
    <w:rsid w:val="002D3441"/>
    <w:rsid w:val="004519AC"/>
    <w:rsid w:val="0048459B"/>
    <w:rsid w:val="00525346"/>
    <w:rsid w:val="005811F1"/>
    <w:rsid w:val="005E5887"/>
    <w:rsid w:val="005F048F"/>
    <w:rsid w:val="005F23DE"/>
    <w:rsid w:val="006A6F3E"/>
    <w:rsid w:val="006B5838"/>
    <w:rsid w:val="007362FC"/>
    <w:rsid w:val="007451C5"/>
    <w:rsid w:val="007C6800"/>
    <w:rsid w:val="0081559F"/>
    <w:rsid w:val="0082565F"/>
    <w:rsid w:val="008F426F"/>
    <w:rsid w:val="00917C21"/>
    <w:rsid w:val="00945706"/>
    <w:rsid w:val="009614DC"/>
    <w:rsid w:val="00B024DA"/>
    <w:rsid w:val="00B91287"/>
    <w:rsid w:val="00C7367F"/>
    <w:rsid w:val="00CC44D5"/>
    <w:rsid w:val="00D54FDF"/>
    <w:rsid w:val="00DA3932"/>
    <w:rsid w:val="00DB7013"/>
    <w:rsid w:val="00E34C2B"/>
    <w:rsid w:val="00EB53D6"/>
    <w:rsid w:val="00F2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12</cp:revision>
  <cp:lastPrinted>2020-02-11T13:09:00Z</cp:lastPrinted>
  <dcterms:created xsi:type="dcterms:W3CDTF">2023-01-09T12:22:00Z</dcterms:created>
  <dcterms:modified xsi:type="dcterms:W3CDTF">2023-01-11T07:48:00Z</dcterms:modified>
</cp:coreProperties>
</file>