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F4D29" w14:textId="77777777" w:rsidR="00A6254B" w:rsidRPr="00A900AC" w:rsidRDefault="00A6254B" w:rsidP="00A6254B">
      <w:pPr>
        <w:rPr>
          <w:rFonts w:asciiTheme="minorHAnsi" w:hAnsiTheme="minorHAnsi" w:cstheme="minorHAnsi"/>
          <w:bCs/>
          <w:szCs w:val="28"/>
        </w:rPr>
      </w:pPr>
    </w:p>
    <w:p w14:paraId="17DFF078" w14:textId="7777E7C2" w:rsidR="00A6254B" w:rsidRPr="005106C9" w:rsidRDefault="00A6254B" w:rsidP="00A6254B">
      <w:pPr>
        <w:rPr>
          <w:rFonts w:ascii="Calibri" w:hAnsi="Calibri" w:cs="Calibri"/>
          <w:bCs/>
          <w:szCs w:val="28"/>
        </w:rPr>
      </w:pPr>
      <w:r w:rsidRPr="005106C9">
        <w:rPr>
          <w:rFonts w:ascii="Calibri" w:hAnsi="Calibri" w:cs="Calibri"/>
          <w:bCs/>
          <w:szCs w:val="28"/>
        </w:rPr>
        <w:t>PAOOR.0012</w:t>
      </w:r>
      <w:r w:rsidR="005106C9" w:rsidRPr="005106C9">
        <w:rPr>
          <w:rFonts w:ascii="Calibri" w:hAnsi="Calibri" w:cs="Calibri"/>
          <w:bCs/>
          <w:szCs w:val="28"/>
        </w:rPr>
        <w:t>.5.1.</w:t>
      </w:r>
      <w:r w:rsidRPr="005106C9">
        <w:rPr>
          <w:rFonts w:ascii="Calibri" w:hAnsi="Calibri" w:cs="Calibri"/>
          <w:bCs/>
          <w:szCs w:val="28"/>
        </w:rPr>
        <w:t>202</w:t>
      </w:r>
      <w:r w:rsidR="002B45D5" w:rsidRPr="005106C9">
        <w:rPr>
          <w:rFonts w:ascii="Calibri" w:hAnsi="Calibri" w:cs="Calibri"/>
          <w:bCs/>
          <w:szCs w:val="28"/>
        </w:rPr>
        <w:t>3</w:t>
      </w:r>
      <w:r w:rsidRPr="005106C9">
        <w:rPr>
          <w:rFonts w:ascii="Calibri" w:hAnsi="Calibri" w:cs="Calibri"/>
          <w:bCs/>
          <w:szCs w:val="28"/>
        </w:rPr>
        <w:t>.M</w:t>
      </w:r>
      <w:r w:rsidR="002B45D5" w:rsidRPr="005106C9">
        <w:rPr>
          <w:rFonts w:ascii="Calibri" w:hAnsi="Calibri" w:cs="Calibri"/>
          <w:bCs/>
          <w:szCs w:val="28"/>
        </w:rPr>
        <w:t>AM</w:t>
      </w:r>
    </w:p>
    <w:p w14:paraId="0518E584" w14:textId="1AFFB923" w:rsidR="00A6254B" w:rsidRDefault="00A6254B" w:rsidP="00A6254B">
      <w:pPr>
        <w:rPr>
          <w:rFonts w:ascii="Calibri" w:hAnsi="Calibri" w:cs="Calibri"/>
          <w:szCs w:val="28"/>
        </w:rPr>
      </w:pPr>
    </w:p>
    <w:p w14:paraId="5F6E3A98" w14:textId="77777777" w:rsidR="00250DAF" w:rsidRPr="005106C9" w:rsidRDefault="00250DAF" w:rsidP="00A6254B">
      <w:pPr>
        <w:rPr>
          <w:rFonts w:ascii="Calibri" w:hAnsi="Calibri" w:cs="Calibri"/>
          <w:szCs w:val="28"/>
        </w:rPr>
      </w:pPr>
    </w:p>
    <w:p w14:paraId="2729BC17" w14:textId="77777777" w:rsidR="00A6254B" w:rsidRPr="005106C9" w:rsidRDefault="00A6254B" w:rsidP="00A900AC">
      <w:pPr>
        <w:jc w:val="center"/>
        <w:rPr>
          <w:rFonts w:ascii="Calibri" w:hAnsi="Calibri" w:cs="Calibri"/>
          <w:szCs w:val="28"/>
        </w:rPr>
      </w:pPr>
      <w:r w:rsidRPr="005106C9">
        <w:rPr>
          <w:rFonts w:ascii="Calibri" w:hAnsi="Calibri" w:cs="Calibri"/>
          <w:szCs w:val="28"/>
        </w:rPr>
        <w:t>SPRAWOZDANIE</w:t>
      </w:r>
    </w:p>
    <w:p w14:paraId="07218E9C" w14:textId="303BBBD9" w:rsidR="00A6254B" w:rsidRPr="005106C9" w:rsidRDefault="00A6254B" w:rsidP="00A900AC">
      <w:pPr>
        <w:jc w:val="center"/>
        <w:rPr>
          <w:rFonts w:ascii="Calibri" w:hAnsi="Calibri" w:cs="Calibri"/>
          <w:szCs w:val="28"/>
        </w:rPr>
      </w:pPr>
      <w:r w:rsidRPr="005106C9">
        <w:rPr>
          <w:rFonts w:ascii="Calibri" w:hAnsi="Calibri" w:cs="Calibri"/>
          <w:szCs w:val="28"/>
        </w:rPr>
        <w:t xml:space="preserve">z działalności </w:t>
      </w:r>
      <w:bookmarkStart w:id="0" w:name="_Hlk123197094"/>
      <w:r w:rsidRPr="005106C9">
        <w:rPr>
          <w:rFonts w:ascii="Calibri" w:hAnsi="Calibri" w:cs="Calibri"/>
          <w:szCs w:val="28"/>
        </w:rPr>
        <w:t>Komisji Wsi i Samorządu</w:t>
      </w:r>
      <w:bookmarkEnd w:id="0"/>
    </w:p>
    <w:p w14:paraId="2D689864" w14:textId="7EA25310" w:rsidR="00A6254B" w:rsidRPr="005106C9" w:rsidRDefault="00A6254B" w:rsidP="00A900AC">
      <w:pPr>
        <w:jc w:val="center"/>
        <w:rPr>
          <w:rFonts w:ascii="Calibri" w:hAnsi="Calibri" w:cs="Calibri"/>
          <w:szCs w:val="28"/>
        </w:rPr>
      </w:pPr>
      <w:r w:rsidRPr="005106C9">
        <w:rPr>
          <w:rFonts w:ascii="Calibri" w:hAnsi="Calibri" w:cs="Calibri"/>
          <w:szCs w:val="28"/>
        </w:rPr>
        <w:t>Rady Miejskiej w Śremie</w:t>
      </w:r>
    </w:p>
    <w:p w14:paraId="20AB0421" w14:textId="4FDBA46D" w:rsidR="00A6254B" w:rsidRPr="005106C9" w:rsidRDefault="00A6254B" w:rsidP="00A900AC">
      <w:pPr>
        <w:jc w:val="center"/>
        <w:rPr>
          <w:rFonts w:ascii="Calibri" w:hAnsi="Calibri" w:cs="Calibri"/>
          <w:szCs w:val="28"/>
        </w:rPr>
      </w:pPr>
      <w:r w:rsidRPr="005106C9">
        <w:rPr>
          <w:rFonts w:ascii="Calibri" w:hAnsi="Calibri" w:cs="Calibri"/>
          <w:szCs w:val="28"/>
        </w:rPr>
        <w:t>za 202</w:t>
      </w:r>
      <w:r w:rsidR="00BE38B7" w:rsidRPr="005106C9">
        <w:rPr>
          <w:rFonts w:ascii="Calibri" w:hAnsi="Calibri" w:cs="Calibri"/>
          <w:szCs w:val="28"/>
        </w:rPr>
        <w:t>2</w:t>
      </w:r>
      <w:r w:rsidRPr="005106C9">
        <w:rPr>
          <w:rFonts w:ascii="Calibri" w:hAnsi="Calibri" w:cs="Calibri"/>
          <w:szCs w:val="28"/>
        </w:rPr>
        <w:t xml:space="preserve"> rok</w:t>
      </w:r>
    </w:p>
    <w:p w14:paraId="75D1FE49" w14:textId="77777777" w:rsidR="00027F32" w:rsidRPr="00250DAF" w:rsidRDefault="00027F32" w:rsidP="00A6254B">
      <w:pPr>
        <w:ind w:firstLine="284"/>
        <w:jc w:val="both"/>
        <w:rPr>
          <w:rFonts w:ascii="Calibri" w:hAnsi="Calibri" w:cs="Calibri"/>
          <w:szCs w:val="28"/>
        </w:rPr>
      </w:pPr>
    </w:p>
    <w:p w14:paraId="6E9D36E4" w14:textId="3C68C94F" w:rsidR="00250DAF" w:rsidRPr="00250DAF" w:rsidRDefault="00250DAF" w:rsidP="00250DAF">
      <w:pPr>
        <w:pStyle w:val="Tekstpodstawowy2"/>
        <w:ind w:firstLine="708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 xml:space="preserve">Komisja Komisji </w:t>
      </w:r>
      <w:bookmarkStart w:id="1" w:name="_Hlk123197228"/>
      <w:r w:rsidRPr="00250DAF">
        <w:rPr>
          <w:rFonts w:ascii="Calibri" w:hAnsi="Calibri" w:cs="Calibri"/>
          <w:szCs w:val="28"/>
        </w:rPr>
        <w:t xml:space="preserve">Wsi i Samorządu </w:t>
      </w:r>
      <w:bookmarkEnd w:id="1"/>
      <w:r w:rsidRPr="00250DAF">
        <w:rPr>
          <w:rFonts w:ascii="Calibri" w:hAnsi="Calibri" w:cs="Calibri"/>
          <w:szCs w:val="28"/>
        </w:rPr>
        <w:t xml:space="preserve">Rady Miejskiej w Śremie powołana została na mocy uchwały Nr 6/II/2018 Rady Miejskiej W Śremie z dnia 13 grudnia 2018 r. w sprawie powołania i ustalenia liczby członków stałych komisji Rady Miejskiej w Śremie. </w:t>
      </w:r>
    </w:p>
    <w:p w14:paraId="204FB88C" w14:textId="77777777" w:rsidR="00250DAF" w:rsidRPr="00250DAF" w:rsidRDefault="00250DAF" w:rsidP="00250DAF">
      <w:pPr>
        <w:pStyle w:val="Tekstpodstawowy2"/>
        <w:rPr>
          <w:rFonts w:ascii="Calibri" w:hAnsi="Calibri" w:cs="Calibri"/>
          <w:szCs w:val="28"/>
        </w:rPr>
      </w:pPr>
    </w:p>
    <w:p w14:paraId="2D67A61B" w14:textId="6F3DF1DB" w:rsidR="00250DAF" w:rsidRPr="00250DAF" w:rsidRDefault="00250DAF" w:rsidP="00250DAF">
      <w:pPr>
        <w:pStyle w:val="Tekstpodstawowy2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 xml:space="preserve"> </w:t>
      </w:r>
      <w:r w:rsidRPr="00250DAF">
        <w:rPr>
          <w:rFonts w:ascii="Calibri" w:hAnsi="Calibri" w:cs="Calibri"/>
          <w:szCs w:val="28"/>
        </w:rPr>
        <w:tab/>
        <w:t>Na mocy uchwały Nr 11/II/2018 Rady Miejskiej w Śremie z dnia 13 grudnia 2018 r. w sprawie wyboru członków Komisji Wsi i Samorządu Rady Miejskiej w Śremie ustalony został skład osobowy Komisji.  Komisja w 2022 roku obradowała w następującym składzie:</w:t>
      </w:r>
    </w:p>
    <w:p w14:paraId="0911830B" w14:textId="62303662" w:rsidR="00250DAF" w:rsidRPr="00250DAF" w:rsidRDefault="00250DAF" w:rsidP="00250DAF">
      <w:pPr>
        <w:pStyle w:val="Tekstpodstawowy2"/>
        <w:numPr>
          <w:ilvl w:val="0"/>
          <w:numId w:val="22"/>
        </w:numPr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Krzysztof Lewandowski – Przewodniczący Komisji;</w:t>
      </w:r>
    </w:p>
    <w:p w14:paraId="0E3191B1" w14:textId="323DD497" w:rsidR="00250DAF" w:rsidRPr="00250DAF" w:rsidRDefault="00250DAF" w:rsidP="00250DAF">
      <w:pPr>
        <w:pStyle w:val="Tekstpodstawowy2"/>
        <w:numPr>
          <w:ilvl w:val="0"/>
          <w:numId w:val="22"/>
        </w:numPr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Marek Basaj;</w:t>
      </w:r>
    </w:p>
    <w:p w14:paraId="1EAEE5E1" w14:textId="70F4E5AB" w:rsidR="00250DAF" w:rsidRPr="00250DAF" w:rsidRDefault="00250DAF" w:rsidP="00250DAF">
      <w:pPr>
        <w:pStyle w:val="Tekstpodstawowy2"/>
        <w:numPr>
          <w:ilvl w:val="0"/>
          <w:numId w:val="22"/>
        </w:numPr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Żaneta Koch;</w:t>
      </w:r>
    </w:p>
    <w:p w14:paraId="73B4B36E" w14:textId="7E1BB200" w:rsidR="00250DAF" w:rsidRPr="00250DAF" w:rsidRDefault="00250DAF" w:rsidP="00250DAF">
      <w:pPr>
        <w:pStyle w:val="Tekstpodstawowy2"/>
        <w:numPr>
          <w:ilvl w:val="0"/>
          <w:numId w:val="22"/>
        </w:numPr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Nina Stępa;</w:t>
      </w:r>
    </w:p>
    <w:p w14:paraId="7654730D" w14:textId="0788A4F6" w:rsidR="00250DAF" w:rsidRPr="00250DAF" w:rsidRDefault="00250DAF" w:rsidP="00250DAF">
      <w:pPr>
        <w:pStyle w:val="Tekstpodstawowy2"/>
        <w:numPr>
          <w:ilvl w:val="0"/>
          <w:numId w:val="22"/>
        </w:numPr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Edward Szczepański;</w:t>
      </w:r>
    </w:p>
    <w:p w14:paraId="20CEAFBD" w14:textId="202D27B1" w:rsidR="00250DAF" w:rsidRPr="00250DAF" w:rsidRDefault="00250DAF" w:rsidP="00250DAF">
      <w:pPr>
        <w:pStyle w:val="Tekstpodstawowy2"/>
        <w:numPr>
          <w:ilvl w:val="0"/>
          <w:numId w:val="22"/>
        </w:numPr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Martyna Wachowiak;</w:t>
      </w:r>
    </w:p>
    <w:p w14:paraId="1C488511" w14:textId="7F587F39" w:rsidR="00250DAF" w:rsidRPr="00250DAF" w:rsidRDefault="00250DAF" w:rsidP="00250DAF">
      <w:pPr>
        <w:pStyle w:val="Tekstpodstawowy2"/>
        <w:numPr>
          <w:ilvl w:val="0"/>
          <w:numId w:val="22"/>
        </w:numPr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Grzegorz Wiśniewski.</w:t>
      </w:r>
    </w:p>
    <w:p w14:paraId="38B53A40" w14:textId="77777777" w:rsidR="00250DAF" w:rsidRPr="00250DAF" w:rsidRDefault="00250DAF" w:rsidP="00250DAF">
      <w:pPr>
        <w:pStyle w:val="Tekstpodstawowy2"/>
        <w:rPr>
          <w:rFonts w:ascii="Calibri" w:hAnsi="Calibri" w:cs="Calibri"/>
          <w:szCs w:val="28"/>
        </w:rPr>
      </w:pPr>
    </w:p>
    <w:p w14:paraId="2525A94E" w14:textId="0074830D" w:rsidR="00250DAF" w:rsidRPr="00250DAF" w:rsidRDefault="00250DAF" w:rsidP="00250DAF">
      <w:pPr>
        <w:pStyle w:val="Tekstpodstawowy2"/>
        <w:ind w:firstLine="360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Komisja Wsi i Samorządu w okresie sprawozdawczym obradowała w oparciu o Plan pracy, opracowany i przyjęty na posiedzeniu w dniu 9 grudnia 2021 r. Komisja w przedmiotowym okresie odbyła 10 posiedzeń.</w:t>
      </w:r>
    </w:p>
    <w:p w14:paraId="30DCDDCB" w14:textId="77777777" w:rsidR="00250DAF" w:rsidRPr="00250DAF" w:rsidRDefault="00250DAF" w:rsidP="00250DAF">
      <w:pPr>
        <w:pStyle w:val="Tekstpodstawowy2"/>
        <w:rPr>
          <w:rFonts w:ascii="Calibri" w:hAnsi="Calibri" w:cs="Calibri"/>
          <w:szCs w:val="28"/>
        </w:rPr>
      </w:pPr>
    </w:p>
    <w:p w14:paraId="3D94FD5B" w14:textId="0F557F98" w:rsidR="00BE38B7" w:rsidRPr="00250DAF" w:rsidRDefault="00250DAF" w:rsidP="00250DAF">
      <w:pPr>
        <w:pStyle w:val="Tekstpodstawowy2"/>
        <w:widowControl/>
        <w:adjustRightInd/>
        <w:ind w:firstLine="360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 xml:space="preserve">Komisja </w:t>
      </w:r>
      <w:bookmarkStart w:id="2" w:name="_Hlk123197374"/>
      <w:r w:rsidRPr="00250DAF">
        <w:rPr>
          <w:rFonts w:ascii="Calibri" w:hAnsi="Calibri" w:cs="Calibri"/>
          <w:szCs w:val="28"/>
        </w:rPr>
        <w:t xml:space="preserve">Wsi i Samorządu </w:t>
      </w:r>
      <w:bookmarkEnd w:id="2"/>
      <w:r w:rsidRPr="00250DAF">
        <w:rPr>
          <w:rFonts w:ascii="Calibri" w:hAnsi="Calibri" w:cs="Calibri"/>
          <w:szCs w:val="28"/>
        </w:rPr>
        <w:t>podczas swoich posiedzeń omawiała sprawy związane tematycznie z przedmiotem działania komisji. W okresie objętym sprawozdaniem Komisja wydała opinie dotyczące projektów uchwał Rady Miejskiej w Śremie, które leżały w zakresie jej kompetencji. Przedmiot działania Komisji określa Statut gminy Śrem.</w:t>
      </w:r>
    </w:p>
    <w:p w14:paraId="26476070" w14:textId="1B4B7FD5" w:rsidR="00250DAF" w:rsidRPr="00250DAF" w:rsidRDefault="00250DAF" w:rsidP="00250DAF">
      <w:pPr>
        <w:pStyle w:val="Tekstpodstawowy2"/>
        <w:widowControl/>
        <w:adjustRightInd/>
        <w:rPr>
          <w:rFonts w:ascii="Calibri" w:hAnsi="Calibri" w:cs="Calibri"/>
          <w:szCs w:val="28"/>
        </w:rPr>
      </w:pPr>
    </w:p>
    <w:p w14:paraId="3A73CB5F" w14:textId="074DCFCF" w:rsidR="00250DAF" w:rsidRPr="00250DAF" w:rsidRDefault="00250DAF" w:rsidP="00250DAF">
      <w:pPr>
        <w:pStyle w:val="Tekstpodstawowy2"/>
        <w:widowControl/>
        <w:adjustRightInd/>
        <w:rPr>
          <w:rFonts w:ascii="Calibri" w:hAnsi="Calibri" w:cs="Calibri"/>
          <w:szCs w:val="28"/>
        </w:rPr>
      </w:pPr>
    </w:p>
    <w:p w14:paraId="4F29F8F0" w14:textId="183FE6A2" w:rsidR="00250DAF" w:rsidRPr="00250DAF" w:rsidRDefault="00250DAF" w:rsidP="00250DAF">
      <w:pPr>
        <w:pStyle w:val="Tekstpodstawowy2"/>
        <w:widowControl/>
        <w:adjustRightInd/>
        <w:rPr>
          <w:rFonts w:ascii="Calibri" w:hAnsi="Calibri" w:cs="Calibri"/>
          <w:szCs w:val="28"/>
        </w:rPr>
      </w:pPr>
    </w:p>
    <w:p w14:paraId="667F875A" w14:textId="77777777" w:rsidR="00250DAF" w:rsidRPr="00250DAF" w:rsidRDefault="00250DAF" w:rsidP="00250DAF">
      <w:pPr>
        <w:pStyle w:val="Tekstpodstawowy2"/>
        <w:widowControl/>
        <w:adjustRightInd/>
        <w:rPr>
          <w:rFonts w:ascii="Calibri" w:hAnsi="Calibri" w:cs="Calibri"/>
          <w:szCs w:val="28"/>
        </w:rPr>
      </w:pPr>
    </w:p>
    <w:p w14:paraId="3C275B4C" w14:textId="15658815" w:rsidR="00A6254B" w:rsidRPr="00250DAF" w:rsidRDefault="00250DAF" w:rsidP="00BE38B7">
      <w:pPr>
        <w:pStyle w:val="Tekstpodstawowy2"/>
        <w:widowControl/>
        <w:numPr>
          <w:ilvl w:val="0"/>
          <w:numId w:val="7"/>
        </w:numPr>
        <w:adjustRightInd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lastRenderedPageBreak/>
        <w:t>W zakresie merytorycznym, realizując roczny plan pracy Komisja Wsi i Samorządu zajęła się między innymi następującymi zagadnieniami</w:t>
      </w:r>
      <w:r w:rsidR="00A6254B" w:rsidRPr="00250DAF">
        <w:rPr>
          <w:rFonts w:ascii="Calibri" w:hAnsi="Calibri" w:cs="Calibri"/>
          <w:szCs w:val="28"/>
        </w:rPr>
        <w:t>:</w:t>
      </w:r>
    </w:p>
    <w:p w14:paraId="249852C8" w14:textId="77777777" w:rsidR="00BE38B7" w:rsidRPr="00250DAF" w:rsidRDefault="00BE38B7" w:rsidP="00BE38B7">
      <w:pPr>
        <w:rPr>
          <w:rFonts w:ascii="Calibri" w:hAnsi="Calibri" w:cs="Calibri"/>
          <w:b/>
          <w:szCs w:val="28"/>
        </w:rPr>
      </w:pPr>
    </w:p>
    <w:p w14:paraId="6BC97B35" w14:textId="28A4BAB1" w:rsidR="00BE38B7" w:rsidRPr="00250DAF" w:rsidRDefault="00BE38B7" w:rsidP="00BE38B7">
      <w:pPr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Styczeń</w:t>
      </w:r>
    </w:p>
    <w:p w14:paraId="2B889EE2" w14:textId="77777777" w:rsidR="00BE38B7" w:rsidRPr="00250DAF" w:rsidRDefault="00BE38B7" w:rsidP="00BE38B7">
      <w:pPr>
        <w:pStyle w:val="Akapitzlist"/>
        <w:numPr>
          <w:ilvl w:val="0"/>
          <w:numId w:val="8"/>
        </w:numPr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Sprawozdanie z działalności Komisji za 2021 rok.</w:t>
      </w:r>
    </w:p>
    <w:p w14:paraId="33441D0B" w14:textId="77777777" w:rsidR="00BE38B7" w:rsidRPr="00250DAF" w:rsidRDefault="00BE38B7" w:rsidP="00BE38B7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Sprawozdanie rzeczowo - finansowe z wykonania zadań w ramach funduszu sołeckiego w 2021 roku.</w:t>
      </w:r>
    </w:p>
    <w:p w14:paraId="0547ED8D" w14:textId="77777777" w:rsidR="00250DAF" w:rsidRPr="00250DAF" w:rsidRDefault="00250DAF" w:rsidP="00BE38B7">
      <w:pPr>
        <w:rPr>
          <w:rFonts w:ascii="Calibri" w:hAnsi="Calibri" w:cs="Calibri"/>
          <w:bCs/>
          <w:szCs w:val="28"/>
        </w:rPr>
      </w:pPr>
    </w:p>
    <w:p w14:paraId="40ED0569" w14:textId="73224898" w:rsidR="00BE38B7" w:rsidRPr="00250DAF" w:rsidRDefault="00BE38B7" w:rsidP="00BE38B7">
      <w:pPr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 xml:space="preserve">Luty  </w:t>
      </w:r>
    </w:p>
    <w:p w14:paraId="62129F06" w14:textId="77777777" w:rsidR="00BE38B7" w:rsidRPr="00250DAF" w:rsidRDefault="00BE38B7" w:rsidP="00BE38B7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Informacja dotycząca zawartych umów dzierżawy na gruntach rolnych stanowiących własność gminy Śrem.</w:t>
      </w:r>
    </w:p>
    <w:p w14:paraId="7F6B863D" w14:textId="77777777" w:rsidR="00BE38B7" w:rsidRPr="00250DAF" w:rsidRDefault="00BE38B7" w:rsidP="00BE38B7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Sprawozdanie z działalności Stowarzyszenia Miejsko - Powiatowego Oddziału WOPR w Śremie za rok 2021.</w:t>
      </w:r>
    </w:p>
    <w:p w14:paraId="2087E62D" w14:textId="77777777" w:rsidR="00BE38B7" w:rsidRPr="00250DAF" w:rsidRDefault="00BE38B7" w:rsidP="00BE38B7">
      <w:pPr>
        <w:pStyle w:val="Akapitzlist"/>
        <w:rPr>
          <w:rFonts w:ascii="Calibri" w:hAnsi="Calibri" w:cs="Calibri"/>
          <w:bCs/>
          <w:szCs w:val="28"/>
        </w:rPr>
      </w:pPr>
    </w:p>
    <w:p w14:paraId="18960B4A" w14:textId="77777777" w:rsidR="00BE38B7" w:rsidRPr="00250DAF" w:rsidRDefault="00BE38B7" w:rsidP="00BE38B7">
      <w:pPr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Marzec</w:t>
      </w:r>
    </w:p>
    <w:p w14:paraId="46FB79D0" w14:textId="77777777" w:rsidR="00BE38B7" w:rsidRPr="00250DAF" w:rsidRDefault="00BE38B7" w:rsidP="00BE38B7">
      <w:pPr>
        <w:pStyle w:val="Akapitzlist"/>
        <w:numPr>
          <w:ilvl w:val="0"/>
          <w:numId w:val="13"/>
        </w:num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Informacja w sprawie bezpieczeństwa na terenie gminy Śrem w zakresie zabezpieczenia na wypadek kryzysu i klęski żywiołowej.</w:t>
      </w:r>
    </w:p>
    <w:p w14:paraId="30DCFB62" w14:textId="77777777" w:rsidR="00BE38B7" w:rsidRPr="00250DAF" w:rsidRDefault="00BE38B7" w:rsidP="00BE38B7">
      <w:pPr>
        <w:pStyle w:val="Akapitzlist"/>
        <w:jc w:val="both"/>
        <w:rPr>
          <w:rFonts w:ascii="Calibri" w:hAnsi="Calibri" w:cs="Calibri"/>
          <w:bCs/>
          <w:szCs w:val="28"/>
        </w:rPr>
      </w:pPr>
    </w:p>
    <w:p w14:paraId="01A0BC09" w14:textId="77777777" w:rsidR="00BE38B7" w:rsidRPr="00250DAF" w:rsidRDefault="00BE38B7" w:rsidP="00BE38B7">
      <w:pPr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Kwiecień</w:t>
      </w:r>
    </w:p>
    <w:p w14:paraId="390E9FF3" w14:textId="77777777" w:rsidR="00BE38B7" w:rsidRPr="00250DAF" w:rsidRDefault="00BE38B7" w:rsidP="00BE38B7">
      <w:pPr>
        <w:numPr>
          <w:ilvl w:val="0"/>
          <w:numId w:val="9"/>
        </w:num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Rozpatrzenie sprawozdania Burmistrza Śremu o przebiegu wykonania budżetu gminy Śrem za 2021 rok.</w:t>
      </w:r>
    </w:p>
    <w:p w14:paraId="011B12B2" w14:textId="77777777" w:rsidR="00BE38B7" w:rsidRPr="00250DAF" w:rsidRDefault="00BE38B7" w:rsidP="00BE38B7">
      <w:pPr>
        <w:numPr>
          <w:ilvl w:val="0"/>
          <w:numId w:val="9"/>
        </w:num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Informacja z działalności Unii Gospodarczej Regionu Śremskiego za rok 2021.</w:t>
      </w:r>
    </w:p>
    <w:p w14:paraId="1B2DC19B" w14:textId="77777777" w:rsidR="00BE38B7" w:rsidRPr="00250DAF" w:rsidRDefault="00BE38B7" w:rsidP="00BE38B7">
      <w:p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Maj</w:t>
      </w:r>
    </w:p>
    <w:p w14:paraId="6A2710BD" w14:textId="77777777" w:rsidR="00BE38B7" w:rsidRPr="00250DAF" w:rsidRDefault="00BE38B7" w:rsidP="00BE38B7">
      <w:pPr>
        <w:ind w:left="426"/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1.Spotkanie z Radą Sołecką w Błociszewie</w:t>
      </w:r>
    </w:p>
    <w:p w14:paraId="1D380125" w14:textId="77777777" w:rsidR="00BE38B7" w:rsidRPr="00250DAF" w:rsidRDefault="00BE38B7" w:rsidP="00BE38B7">
      <w:pPr>
        <w:jc w:val="both"/>
        <w:rPr>
          <w:rFonts w:ascii="Calibri" w:hAnsi="Calibri" w:cs="Calibri"/>
          <w:bCs/>
          <w:szCs w:val="28"/>
        </w:rPr>
      </w:pPr>
    </w:p>
    <w:p w14:paraId="0890A79C" w14:textId="77777777" w:rsidR="00BE38B7" w:rsidRPr="00250DAF" w:rsidRDefault="00BE38B7" w:rsidP="00BE38B7">
      <w:p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Czerwiec</w:t>
      </w:r>
    </w:p>
    <w:p w14:paraId="70B8FE54" w14:textId="77777777" w:rsidR="00BE38B7" w:rsidRPr="00250DAF" w:rsidRDefault="00BE38B7" w:rsidP="0088102B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Sprawozdanie z działalności Straży Miejskiej w Śremie za 2021 rok.</w:t>
      </w:r>
    </w:p>
    <w:p w14:paraId="5202641E" w14:textId="22992336" w:rsidR="00BE38B7" w:rsidRPr="00250DAF" w:rsidRDefault="00BE38B7" w:rsidP="0088102B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Informacja Agencji Restrukturyzacji i Modernizacji Rolnictwa</w:t>
      </w:r>
      <w:r w:rsidR="0088102B" w:rsidRPr="00250DAF">
        <w:rPr>
          <w:rFonts w:ascii="Calibri" w:eastAsia="Times New Roman" w:hAnsi="Calibri" w:cs="Calibri"/>
          <w:bCs/>
          <w:szCs w:val="28"/>
          <w:lang w:eastAsia="pl-PL"/>
        </w:rPr>
        <w:t xml:space="preserve"> </w:t>
      </w:r>
      <w:r w:rsidR="0088102B" w:rsidRPr="00250DAF">
        <w:rPr>
          <w:rFonts w:ascii="Calibri" w:hAnsi="Calibri" w:cs="Calibri"/>
          <w:bCs/>
          <w:szCs w:val="28"/>
        </w:rPr>
        <w:t>jej</w:t>
      </w:r>
      <w:r w:rsidR="00591A85" w:rsidRPr="00250DAF">
        <w:rPr>
          <w:rFonts w:ascii="Calibri" w:hAnsi="Calibri" w:cs="Calibri"/>
          <w:bCs/>
          <w:szCs w:val="28"/>
        </w:rPr>
        <w:t> </w:t>
      </w:r>
      <w:r w:rsidRPr="00250DAF">
        <w:rPr>
          <w:rFonts w:ascii="Calibri" w:hAnsi="Calibri" w:cs="Calibri"/>
          <w:bCs/>
          <w:szCs w:val="28"/>
        </w:rPr>
        <w:t>działalności na terenie gminy Śrem.</w:t>
      </w:r>
    </w:p>
    <w:p w14:paraId="40C7A6F8" w14:textId="77777777" w:rsidR="00BE38B7" w:rsidRPr="00250DAF" w:rsidRDefault="00BE38B7" w:rsidP="00BE38B7">
      <w:pPr>
        <w:ind w:left="360"/>
        <w:jc w:val="both"/>
        <w:rPr>
          <w:rFonts w:ascii="Calibri" w:hAnsi="Calibri" w:cs="Calibri"/>
          <w:bCs/>
          <w:szCs w:val="28"/>
        </w:rPr>
      </w:pPr>
    </w:p>
    <w:p w14:paraId="465D4A4A" w14:textId="77777777" w:rsidR="00BE38B7" w:rsidRPr="00250DAF" w:rsidRDefault="00BE38B7" w:rsidP="00BE38B7">
      <w:pPr>
        <w:pStyle w:val="Akapitzlist"/>
        <w:ind w:left="786" w:right="-2"/>
        <w:jc w:val="both"/>
        <w:rPr>
          <w:rFonts w:ascii="Calibri" w:hAnsi="Calibri" w:cs="Calibri"/>
          <w:bCs/>
          <w:szCs w:val="28"/>
        </w:rPr>
      </w:pPr>
    </w:p>
    <w:p w14:paraId="03F7DCB1" w14:textId="77777777" w:rsidR="00BE38B7" w:rsidRPr="00250DAF" w:rsidRDefault="00BE38B7" w:rsidP="00DB45F0">
      <w:pPr>
        <w:jc w:val="center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Lipiec/Sierpień – przerwa wakacyjna</w:t>
      </w:r>
    </w:p>
    <w:p w14:paraId="56DA23AD" w14:textId="77777777" w:rsidR="00BE38B7" w:rsidRPr="00250DAF" w:rsidRDefault="00BE38B7" w:rsidP="00BE38B7">
      <w:pPr>
        <w:jc w:val="both"/>
        <w:rPr>
          <w:rFonts w:ascii="Calibri" w:hAnsi="Calibri" w:cs="Calibri"/>
          <w:bCs/>
          <w:szCs w:val="28"/>
        </w:rPr>
      </w:pPr>
    </w:p>
    <w:p w14:paraId="09979897" w14:textId="77777777" w:rsidR="00BE38B7" w:rsidRPr="00250DAF" w:rsidRDefault="00BE38B7" w:rsidP="00BE38B7">
      <w:pPr>
        <w:jc w:val="both"/>
        <w:rPr>
          <w:rFonts w:ascii="Calibri" w:hAnsi="Calibri" w:cs="Calibri"/>
          <w:bCs/>
          <w:szCs w:val="28"/>
        </w:rPr>
      </w:pPr>
    </w:p>
    <w:p w14:paraId="17C58C2F" w14:textId="77777777" w:rsidR="00BE38B7" w:rsidRPr="00250DAF" w:rsidRDefault="00BE38B7" w:rsidP="00BE38B7">
      <w:p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Wrzesień</w:t>
      </w:r>
    </w:p>
    <w:p w14:paraId="5868A8D4" w14:textId="45B2A8A9" w:rsidR="00BE38B7" w:rsidRPr="00250DAF" w:rsidRDefault="00BE38B7" w:rsidP="00BE38B7">
      <w:pPr>
        <w:pStyle w:val="Akapitzlist"/>
        <w:numPr>
          <w:ilvl w:val="0"/>
          <w:numId w:val="11"/>
        </w:numPr>
        <w:ind w:right="-2"/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 xml:space="preserve">Informacja o przebiegu wykonania budżetu gminy Śrem </w:t>
      </w:r>
      <w:r w:rsidR="0088102B" w:rsidRPr="00250DAF">
        <w:rPr>
          <w:rFonts w:ascii="Calibri" w:hAnsi="Calibri" w:cs="Calibri"/>
          <w:bCs/>
          <w:szCs w:val="28"/>
        </w:rPr>
        <w:t>za I</w:t>
      </w:r>
      <w:r w:rsidRPr="00250DAF">
        <w:rPr>
          <w:rFonts w:ascii="Calibri" w:hAnsi="Calibri" w:cs="Calibri"/>
          <w:bCs/>
          <w:szCs w:val="28"/>
        </w:rPr>
        <w:t xml:space="preserve"> półrocze 2022 roku i o kształtowaniu się wieloletniej prognozy finansowej. </w:t>
      </w:r>
    </w:p>
    <w:p w14:paraId="4221C0DB" w14:textId="7E3F9AD2" w:rsidR="00BE38B7" w:rsidRPr="00250DAF" w:rsidRDefault="00BE38B7" w:rsidP="00BE38B7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 xml:space="preserve">Spotkanie z </w:t>
      </w:r>
      <w:r w:rsidR="003849BC" w:rsidRPr="00250DAF">
        <w:rPr>
          <w:rFonts w:ascii="Calibri" w:hAnsi="Calibri" w:cs="Calibri"/>
          <w:bCs/>
          <w:szCs w:val="28"/>
        </w:rPr>
        <w:t>Radami Sołeckimi: Grodzew</w:t>
      </w:r>
      <w:r w:rsidR="00250DAF" w:rsidRPr="00250DAF">
        <w:rPr>
          <w:rFonts w:ascii="Calibri" w:hAnsi="Calibri" w:cs="Calibri"/>
          <w:bCs/>
          <w:szCs w:val="28"/>
        </w:rPr>
        <w:t>a</w:t>
      </w:r>
      <w:r w:rsidR="003849BC" w:rsidRPr="00250DAF">
        <w:rPr>
          <w:rFonts w:ascii="Calibri" w:hAnsi="Calibri" w:cs="Calibri"/>
          <w:bCs/>
          <w:szCs w:val="28"/>
        </w:rPr>
        <w:t xml:space="preserve"> oraz </w:t>
      </w:r>
      <w:r w:rsidR="00250DAF" w:rsidRPr="00250DAF">
        <w:rPr>
          <w:rFonts w:ascii="Calibri" w:hAnsi="Calibri" w:cs="Calibri"/>
          <w:bCs/>
          <w:szCs w:val="28"/>
        </w:rPr>
        <w:t>Dąbrowy</w:t>
      </w:r>
      <w:r w:rsidRPr="00250DAF">
        <w:rPr>
          <w:rFonts w:ascii="Calibri" w:hAnsi="Calibri" w:cs="Calibri"/>
          <w:bCs/>
          <w:szCs w:val="28"/>
        </w:rPr>
        <w:t>.</w:t>
      </w:r>
    </w:p>
    <w:p w14:paraId="23F0645B" w14:textId="77777777" w:rsidR="00BE38B7" w:rsidRPr="00250DAF" w:rsidRDefault="00BE38B7" w:rsidP="00BE38B7">
      <w:pPr>
        <w:pStyle w:val="Akapitzlist"/>
        <w:ind w:left="786"/>
        <w:jc w:val="both"/>
        <w:rPr>
          <w:rFonts w:ascii="Calibri" w:hAnsi="Calibri" w:cs="Calibri"/>
          <w:bCs/>
          <w:szCs w:val="28"/>
        </w:rPr>
      </w:pPr>
    </w:p>
    <w:p w14:paraId="5846C5E2" w14:textId="77777777" w:rsidR="00BE38B7" w:rsidRPr="00250DAF" w:rsidRDefault="00BE38B7" w:rsidP="00BE38B7">
      <w:p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lastRenderedPageBreak/>
        <w:t>Październik</w:t>
      </w:r>
    </w:p>
    <w:p w14:paraId="74D39188" w14:textId="48ACEFF7" w:rsidR="00BE38B7" w:rsidRPr="00250DAF" w:rsidRDefault="00BE38B7" w:rsidP="0088102B">
      <w:pPr>
        <w:pStyle w:val="Akapitzlist"/>
        <w:numPr>
          <w:ilvl w:val="0"/>
          <w:numId w:val="18"/>
        </w:num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Informacja o funkcjonowaniu jednostek Ochotniczej Straży Pożarnej na</w:t>
      </w:r>
      <w:r w:rsidR="0088102B" w:rsidRPr="00250DAF">
        <w:rPr>
          <w:rFonts w:ascii="Calibri" w:hAnsi="Calibri" w:cs="Calibri"/>
          <w:bCs/>
          <w:szCs w:val="28"/>
        </w:rPr>
        <w:t> </w:t>
      </w:r>
      <w:r w:rsidRPr="00250DAF">
        <w:rPr>
          <w:rFonts w:ascii="Calibri" w:hAnsi="Calibri" w:cs="Calibri"/>
          <w:bCs/>
          <w:szCs w:val="28"/>
        </w:rPr>
        <w:t>terenie gminy Śrem.</w:t>
      </w:r>
    </w:p>
    <w:p w14:paraId="7382F248" w14:textId="77777777" w:rsidR="00BE38B7" w:rsidRPr="00250DAF" w:rsidRDefault="00BE38B7" w:rsidP="00BE38B7">
      <w:pPr>
        <w:jc w:val="both"/>
        <w:rPr>
          <w:rFonts w:ascii="Calibri" w:hAnsi="Calibri" w:cs="Calibri"/>
          <w:bCs/>
          <w:szCs w:val="28"/>
        </w:rPr>
      </w:pPr>
    </w:p>
    <w:p w14:paraId="0195B94F" w14:textId="77777777" w:rsidR="00BE38B7" w:rsidRPr="00250DAF" w:rsidRDefault="00BE38B7" w:rsidP="00BE38B7">
      <w:p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Listopad</w:t>
      </w:r>
    </w:p>
    <w:p w14:paraId="655541C3" w14:textId="72DDC4F7" w:rsidR="00BE38B7" w:rsidRPr="00250DAF" w:rsidRDefault="00BE38B7" w:rsidP="0088102B">
      <w:pPr>
        <w:pStyle w:val="Akapitzlist"/>
        <w:numPr>
          <w:ilvl w:val="0"/>
          <w:numId w:val="19"/>
        </w:num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Informacja związana z realizacją budżetu obywatelskiego gminy Śrem 2020 – 2022.</w:t>
      </w:r>
    </w:p>
    <w:p w14:paraId="3B193494" w14:textId="77777777" w:rsidR="00BE38B7" w:rsidRPr="00250DAF" w:rsidRDefault="00BE38B7" w:rsidP="00BE38B7">
      <w:pPr>
        <w:jc w:val="both"/>
        <w:rPr>
          <w:rFonts w:ascii="Calibri" w:hAnsi="Calibri" w:cs="Calibri"/>
          <w:bCs/>
          <w:szCs w:val="28"/>
        </w:rPr>
      </w:pPr>
    </w:p>
    <w:p w14:paraId="7624215A" w14:textId="3FDED71B" w:rsidR="00BE38B7" w:rsidRPr="00250DAF" w:rsidRDefault="00BE38B7" w:rsidP="0088102B">
      <w:p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Grudzień</w:t>
      </w:r>
    </w:p>
    <w:p w14:paraId="26B6E59A" w14:textId="519302D6" w:rsidR="00A50D0A" w:rsidRPr="00250DAF" w:rsidRDefault="00A50D0A" w:rsidP="0088102B">
      <w:pPr>
        <w:pStyle w:val="Akapitzlist"/>
        <w:numPr>
          <w:ilvl w:val="0"/>
          <w:numId w:val="20"/>
        </w:num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szCs w:val="28"/>
        </w:rPr>
        <w:t>Prezentacja projektu sztandaru gminy Śrem.</w:t>
      </w:r>
      <w:r w:rsidRPr="00250DAF">
        <w:rPr>
          <w:rFonts w:ascii="Calibri" w:hAnsi="Calibri" w:cs="Calibri"/>
          <w:bCs/>
          <w:szCs w:val="28"/>
        </w:rPr>
        <w:t xml:space="preserve"> </w:t>
      </w:r>
    </w:p>
    <w:p w14:paraId="6320697D" w14:textId="4207222D" w:rsidR="00BE38B7" w:rsidRPr="00250DAF" w:rsidRDefault="00BE38B7" w:rsidP="0088102B">
      <w:pPr>
        <w:pStyle w:val="Akapitzlist"/>
        <w:numPr>
          <w:ilvl w:val="0"/>
          <w:numId w:val="20"/>
        </w:numPr>
        <w:jc w:val="both"/>
        <w:rPr>
          <w:rFonts w:ascii="Calibri" w:hAnsi="Calibri" w:cs="Calibri"/>
          <w:bCs/>
          <w:szCs w:val="28"/>
        </w:rPr>
      </w:pPr>
      <w:r w:rsidRPr="00250DAF">
        <w:rPr>
          <w:rFonts w:ascii="Calibri" w:hAnsi="Calibri" w:cs="Calibri"/>
          <w:bCs/>
          <w:szCs w:val="28"/>
        </w:rPr>
        <w:t>Przyjęcie planu pracy komisji na 2023 rok.</w:t>
      </w:r>
    </w:p>
    <w:p w14:paraId="4CE645C8" w14:textId="307944A8" w:rsidR="00A6254B" w:rsidRPr="00250DAF" w:rsidRDefault="00A6254B" w:rsidP="00A6254B">
      <w:pPr>
        <w:rPr>
          <w:rFonts w:ascii="Calibri" w:hAnsi="Calibri" w:cs="Calibri"/>
          <w:b/>
          <w:szCs w:val="28"/>
        </w:rPr>
      </w:pPr>
    </w:p>
    <w:p w14:paraId="374BB254" w14:textId="77777777" w:rsidR="003849BC" w:rsidRPr="00250DAF" w:rsidRDefault="003849BC" w:rsidP="00A6254B">
      <w:pPr>
        <w:rPr>
          <w:rFonts w:ascii="Calibri" w:hAnsi="Calibri" w:cs="Calibri"/>
          <w:b/>
          <w:szCs w:val="28"/>
        </w:rPr>
      </w:pPr>
    </w:p>
    <w:p w14:paraId="1F3FA683" w14:textId="26E50495" w:rsidR="003849BC" w:rsidRPr="00250DAF" w:rsidRDefault="003849BC" w:rsidP="00D53AF7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trakcie posiedzeń Komisji zaopiniowano także następujące projekty uchwał:</w:t>
      </w:r>
    </w:p>
    <w:p w14:paraId="3AED7D67" w14:textId="77777777" w:rsidR="003849BC" w:rsidRPr="00250DAF" w:rsidRDefault="003849BC" w:rsidP="003849BC">
      <w:pPr>
        <w:pStyle w:val="Akapitzlist"/>
        <w:ind w:left="360"/>
        <w:jc w:val="both"/>
        <w:rPr>
          <w:rFonts w:ascii="Calibri" w:hAnsi="Calibri" w:cs="Calibri"/>
          <w:szCs w:val="28"/>
        </w:rPr>
      </w:pPr>
    </w:p>
    <w:p w14:paraId="5546C16D" w14:textId="5C164A1E" w:rsidR="003849BC" w:rsidRPr="00250DAF" w:rsidRDefault="003849BC" w:rsidP="003849BC">
      <w:pPr>
        <w:pStyle w:val="Akapitzlist"/>
        <w:numPr>
          <w:ilvl w:val="0"/>
          <w:numId w:val="16"/>
        </w:numPr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sprawie ustalenia wysokości ekwiwalentu pieniężnego dla strażaków ratowników Ochotniczych Straży Pożarnych;</w:t>
      </w:r>
    </w:p>
    <w:p w14:paraId="5E264AD8" w14:textId="6CE686D3" w:rsidR="003849BC" w:rsidRPr="00250DAF" w:rsidRDefault="00D53AF7" w:rsidP="003849BC">
      <w:pPr>
        <w:pStyle w:val="Akapitzlist"/>
        <w:numPr>
          <w:ilvl w:val="0"/>
          <w:numId w:val="16"/>
        </w:numPr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sprawie przystąpienia do sporządzenia miejscowego planuj zagospodarowania przestrzennego terenu położonego w północno – zachodniej części wsi Psarskie;</w:t>
      </w:r>
    </w:p>
    <w:p w14:paraId="559A19E3" w14:textId="77777777" w:rsidR="00D53AF7" w:rsidRPr="00250DAF" w:rsidRDefault="00D53AF7" w:rsidP="00D53AF7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sprawie nadania nazwy rondu zlokalizowanemu w ciągu drogi wojewódzkiej 434 w gminie Śrem;</w:t>
      </w:r>
    </w:p>
    <w:p w14:paraId="66CDBD19" w14:textId="77777777" w:rsidR="00D53AF7" w:rsidRPr="00250DAF" w:rsidRDefault="00D53AF7" w:rsidP="00D53AF7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sprawie przystąpienia do sporządzenia miejscowego planu zagospodarowania przestrzennego terenu położonego w Zbrudzewie w rejonie ul. Brylantowej i Perłowej oraz ul. Ametystowej i Daktylowej;</w:t>
      </w:r>
    </w:p>
    <w:p w14:paraId="72091E74" w14:textId="77777777" w:rsidR="00D53AF7" w:rsidRPr="00250DAF" w:rsidRDefault="00D53AF7" w:rsidP="00D53AF7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sprawie zasad nadawania tytułu "Honorowy Obywatel Śremu";</w:t>
      </w:r>
    </w:p>
    <w:p w14:paraId="772AC18D" w14:textId="77777777" w:rsidR="00D53AF7" w:rsidRPr="00250DAF" w:rsidRDefault="00D53AF7" w:rsidP="00D53AF7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sprawie wyznaczenia miejsca do prowadzenia handlu w piątki i soboty przez rolników i ich domowników na terenie gminy Śrem;</w:t>
      </w:r>
    </w:p>
    <w:p w14:paraId="1BD07CF6" w14:textId="695DF111" w:rsidR="00D53AF7" w:rsidRPr="00250DAF" w:rsidRDefault="00D53AF7" w:rsidP="00D53AF7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sprawie ustalenia regulaminu określającego zasady prowadzenia handlu w piątki i soboty przez rolników i ich domowników na terenie gminy Śrem;</w:t>
      </w:r>
    </w:p>
    <w:p w14:paraId="62CF4DAD" w14:textId="48A9CE9F" w:rsidR="00D53AF7" w:rsidRPr="00250DAF" w:rsidRDefault="00D53AF7" w:rsidP="003849BC">
      <w:pPr>
        <w:pStyle w:val="Akapitzlist"/>
        <w:numPr>
          <w:ilvl w:val="0"/>
          <w:numId w:val="16"/>
        </w:numPr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sprawie wyrażenia zgody na wszczęcie procedury nadania sztandaru Gminie Śrem;</w:t>
      </w:r>
    </w:p>
    <w:p w14:paraId="356887F3" w14:textId="7A6606F2" w:rsidR="00E764FC" w:rsidRPr="00250DAF" w:rsidRDefault="00E764FC" w:rsidP="00E764FC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sprawie przystąpienia do sporządzenia miejscowego planu zagospodarowania przestrzennego obszaru „Góra-północ”;</w:t>
      </w:r>
    </w:p>
    <w:p w14:paraId="6E682233" w14:textId="2A7DBB74" w:rsidR="00D53AF7" w:rsidRPr="00250DAF" w:rsidRDefault="00D53AF7" w:rsidP="003849BC">
      <w:pPr>
        <w:pStyle w:val="Akapitzlist"/>
        <w:numPr>
          <w:ilvl w:val="0"/>
          <w:numId w:val="16"/>
        </w:numPr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sprawie nadania nazwy skwerowi zlokalizowanemu przy ul.</w:t>
      </w:r>
      <w:r w:rsidR="0088102B" w:rsidRPr="00250DAF">
        <w:rPr>
          <w:rFonts w:ascii="Calibri" w:hAnsi="Calibri" w:cs="Calibri"/>
          <w:szCs w:val="28"/>
        </w:rPr>
        <w:t> </w:t>
      </w:r>
      <w:r w:rsidRPr="00250DAF">
        <w:rPr>
          <w:rFonts w:ascii="Calibri" w:hAnsi="Calibri" w:cs="Calibri"/>
          <w:szCs w:val="28"/>
        </w:rPr>
        <w:t>Prymasa Stefana Wyszyńskiego w Śremie;</w:t>
      </w:r>
    </w:p>
    <w:p w14:paraId="6F7D6B62" w14:textId="3598EA69" w:rsidR="00D53AF7" w:rsidRPr="00250DAF" w:rsidRDefault="00D53AF7" w:rsidP="00D53AF7">
      <w:pPr>
        <w:pStyle w:val="Akapitzlist"/>
        <w:numPr>
          <w:ilvl w:val="0"/>
          <w:numId w:val="16"/>
        </w:numPr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lastRenderedPageBreak/>
        <w:t>w sprawie miejscowego planu zagospodarowania przestrzennego terenów położonych w Mechlinie i Śremie;</w:t>
      </w:r>
    </w:p>
    <w:p w14:paraId="08C641F9" w14:textId="2688B2ED" w:rsidR="00D53AF7" w:rsidRPr="00250DAF" w:rsidRDefault="00D53AF7" w:rsidP="003849BC">
      <w:pPr>
        <w:pStyle w:val="Akapitzlist"/>
        <w:numPr>
          <w:ilvl w:val="0"/>
          <w:numId w:val="16"/>
        </w:numPr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sprawie przystąpienia do sporządzenia zmiany miejscowego planu zagospodarowania przestrzennego dla obszaru położonego w</w:t>
      </w:r>
      <w:r w:rsidR="0088102B" w:rsidRPr="00250DAF">
        <w:rPr>
          <w:rFonts w:ascii="Calibri" w:hAnsi="Calibri" w:cs="Calibri"/>
          <w:szCs w:val="28"/>
        </w:rPr>
        <w:t> </w:t>
      </w:r>
      <w:r w:rsidRPr="00250DAF">
        <w:rPr>
          <w:rFonts w:ascii="Calibri" w:hAnsi="Calibri" w:cs="Calibri"/>
          <w:szCs w:val="28"/>
        </w:rPr>
        <w:t>rejonie ul. Ogrodowej w Nochowie;</w:t>
      </w:r>
    </w:p>
    <w:p w14:paraId="4666E9F8" w14:textId="229F2743" w:rsidR="00D53AF7" w:rsidRPr="00250DAF" w:rsidRDefault="00D53AF7" w:rsidP="003849BC">
      <w:pPr>
        <w:pStyle w:val="Akapitzlist"/>
        <w:numPr>
          <w:ilvl w:val="0"/>
          <w:numId w:val="16"/>
        </w:numPr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sprawie zniesienia pomnika przyrody „Aleja lipowa w Mechlinie” z</w:t>
      </w:r>
      <w:r w:rsidR="0088102B" w:rsidRPr="00250DAF">
        <w:rPr>
          <w:rFonts w:ascii="Calibri" w:hAnsi="Calibri" w:cs="Calibri"/>
          <w:szCs w:val="28"/>
        </w:rPr>
        <w:t> </w:t>
      </w:r>
      <w:r w:rsidRPr="00250DAF">
        <w:rPr>
          <w:rFonts w:ascii="Calibri" w:hAnsi="Calibri" w:cs="Calibri"/>
          <w:szCs w:val="28"/>
        </w:rPr>
        <w:t>jednego drzewa z gatunku lipa drobnolistna;</w:t>
      </w:r>
    </w:p>
    <w:p w14:paraId="31FB67E9" w14:textId="77777777" w:rsidR="0088102B" w:rsidRPr="00250DAF" w:rsidRDefault="0088102B" w:rsidP="0088102B">
      <w:pPr>
        <w:pStyle w:val="Akapitzlist"/>
        <w:numPr>
          <w:ilvl w:val="0"/>
          <w:numId w:val="16"/>
        </w:numPr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 xml:space="preserve"> w sprawie przystąpienia do sporządzenia zmiany miejscowego planu zagospodarowania przestrzennego południowej części wsi Psarskie;</w:t>
      </w:r>
    </w:p>
    <w:p w14:paraId="14CE19D5" w14:textId="77777777" w:rsidR="0088102B" w:rsidRPr="00250DAF" w:rsidRDefault="0088102B" w:rsidP="0088102B">
      <w:pPr>
        <w:pStyle w:val="Akapitzlist"/>
        <w:numPr>
          <w:ilvl w:val="0"/>
          <w:numId w:val="16"/>
        </w:numPr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sprawie przystąpienia do sporządzenia miejscowego planu zagospodarowania przestrzennego w obrębach: Orkowo, Zbrudzewo, Dąbrowa, Psarskie, Bystrzek i Śrem;</w:t>
      </w:r>
    </w:p>
    <w:p w14:paraId="37368900" w14:textId="0D5A7E6D" w:rsidR="00D53AF7" w:rsidRPr="00250DAF" w:rsidRDefault="0088102B" w:rsidP="0088102B">
      <w:pPr>
        <w:pStyle w:val="Akapitzlist"/>
        <w:numPr>
          <w:ilvl w:val="0"/>
          <w:numId w:val="16"/>
        </w:numPr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sprawie miejscowego planu zagospodarowania przestrzennego terenu położonego przy ul. Topazowej we wsi Zbrudzewo;</w:t>
      </w:r>
    </w:p>
    <w:p w14:paraId="75F2DEAD" w14:textId="77777777" w:rsidR="0088102B" w:rsidRPr="00250DAF" w:rsidRDefault="0088102B" w:rsidP="0088102B">
      <w:pPr>
        <w:pStyle w:val="Akapitzlist"/>
        <w:numPr>
          <w:ilvl w:val="0"/>
          <w:numId w:val="16"/>
        </w:numPr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sprawie uchwalenia Wieloletniej Prognozy Finansowej Gminy Śrem na lata 2023 – 2033;</w:t>
      </w:r>
    </w:p>
    <w:p w14:paraId="01559441" w14:textId="77777777" w:rsidR="0088102B" w:rsidRPr="00250DAF" w:rsidRDefault="0088102B" w:rsidP="0088102B">
      <w:pPr>
        <w:pStyle w:val="Akapitzlist"/>
        <w:numPr>
          <w:ilvl w:val="0"/>
          <w:numId w:val="16"/>
        </w:numPr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sprawie uchwały budżetowej gminy Śrem na 2023 rok;</w:t>
      </w:r>
    </w:p>
    <w:p w14:paraId="63B0D54A" w14:textId="3370F74A" w:rsidR="0088102B" w:rsidRPr="00250DAF" w:rsidRDefault="0088102B" w:rsidP="0088102B">
      <w:pPr>
        <w:pStyle w:val="Akapitzlist"/>
        <w:numPr>
          <w:ilvl w:val="0"/>
          <w:numId w:val="16"/>
        </w:numPr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sprawie miejscowego planu zagospodarowania przestrzennego w rejonie ul. Nad Zalewem w Szymanowie.</w:t>
      </w:r>
    </w:p>
    <w:p w14:paraId="0FCBAD26" w14:textId="77E4603E" w:rsidR="00250DAF" w:rsidRPr="00250DAF" w:rsidRDefault="00250DAF" w:rsidP="00250DAF">
      <w:pPr>
        <w:jc w:val="both"/>
        <w:rPr>
          <w:rFonts w:ascii="Calibri" w:hAnsi="Calibri" w:cs="Calibri"/>
          <w:szCs w:val="28"/>
        </w:rPr>
      </w:pPr>
    </w:p>
    <w:p w14:paraId="588D12E9" w14:textId="371B59B9" w:rsidR="00250DAF" w:rsidRPr="00250DAF" w:rsidRDefault="00250DAF" w:rsidP="00250DAF">
      <w:pPr>
        <w:jc w:val="both"/>
        <w:rPr>
          <w:rFonts w:ascii="Calibri" w:hAnsi="Calibri" w:cs="Calibri"/>
          <w:szCs w:val="28"/>
        </w:rPr>
      </w:pPr>
    </w:p>
    <w:p w14:paraId="2F4DE952" w14:textId="5B875AA8" w:rsidR="00250DAF" w:rsidRPr="00250DAF" w:rsidRDefault="00250DAF" w:rsidP="00250DAF">
      <w:pPr>
        <w:ind w:firstLine="708"/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Szczegółowe omówienie zagadnień, będących przedmiotem obrad Komisji Wsi i Samorządu w okresie objętym sprawozdaniem, zawarte jest w protokołach posiedzeń Komisji, dostępnych na stronie internetowej Urzędu Miejskiego w Śremie.</w:t>
      </w:r>
    </w:p>
    <w:p w14:paraId="3B1C10B2" w14:textId="72ADCB73" w:rsidR="0088102B" w:rsidRPr="00250DAF" w:rsidRDefault="0088102B" w:rsidP="0088102B">
      <w:pPr>
        <w:widowControl w:val="0"/>
        <w:autoSpaceDE w:val="0"/>
        <w:autoSpaceDN w:val="0"/>
        <w:adjustRightInd w:val="0"/>
        <w:ind w:left="708" w:firstLine="4536"/>
        <w:jc w:val="center"/>
        <w:rPr>
          <w:rFonts w:ascii="Calibri" w:hAnsi="Calibri" w:cs="Calibri"/>
          <w:szCs w:val="28"/>
        </w:rPr>
      </w:pPr>
    </w:p>
    <w:p w14:paraId="1062F49D" w14:textId="3F4EEC00" w:rsidR="00250DAF" w:rsidRPr="00250DAF" w:rsidRDefault="00250DAF" w:rsidP="0088102B">
      <w:pPr>
        <w:widowControl w:val="0"/>
        <w:autoSpaceDE w:val="0"/>
        <w:autoSpaceDN w:val="0"/>
        <w:adjustRightInd w:val="0"/>
        <w:ind w:left="708" w:firstLine="4536"/>
        <w:jc w:val="center"/>
        <w:rPr>
          <w:rFonts w:ascii="Calibri" w:hAnsi="Calibri" w:cs="Calibri"/>
          <w:szCs w:val="28"/>
        </w:rPr>
      </w:pPr>
    </w:p>
    <w:p w14:paraId="51C081FB" w14:textId="61476D0C" w:rsidR="00250DAF" w:rsidRPr="00250DAF" w:rsidRDefault="00250DAF" w:rsidP="0088102B">
      <w:pPr>
        <w:widowControl w:val="0"/>
        <w:autoSpaceDE w:val="0"/>
        <w:autoSpaceDN w:val="0"/>
        <w:adjustRightInd w:val="0"/>
        <w:ind w:left="708" w:firstLine="4536"/>
        <w:jc w:val="center"/>
        <w:rPr>
          <w:rFonts w:ascii="Calibri" w:hAnsi="Calibri" w:cs="Calibri"/>
          <w:szCs w:val="28"/>
        </w:rPr>
      </w:pPr>
    </w:p>
    <w:p w14:paraId="0C2F50A9" w14:textId="77777777" w:rsidR="00250DAF" w:rsidRPr="00250DAF" w:rsidRDefault="00250DAF" w:rsidP="0088102B">
      <w:pPr>
        <w:widowControl w:val="0"/>
        <w:autoSpaceDE w:val="0"/>
        <w:autoSpaceDN w:val="0"/>
        <w:adjustRightInd w:val="0"/>
        <w:ind w:left="708" w:firstLine="4536"/>
        <w:jc w:val="center"/>
        <w:rPr>
          <w:rFonts w:ascii="Calibri" w:hAnsi="Calibri" w:cs="Calibri"/>
          <w:szCs w:val="28"/>
        </w:rPr>
      </w:pPr>
    </w:p>
    <w:p w14:paraId="2433CD9E" w14:textId="0CD3F99F" w:rsidR="0088102B" w:rsidRPr="00250DAF" w:rsidRDefault="0088102B" w:rsidP="0088102B">
      <w:pPr>
        <w:widowControl w:val="0"/>
        <w:autoSpaceDE w:val="0"/>
        <w:autoSpaceDN w:val="0"/>
        <w:adjustRightInd w:val="0"/>
        <w:ind w:left="708" w:firstLine="4536"/>
        <w:jc w:val="center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Przewodniczący</w:t>
      </w:r>
    </w:p>
    <w:p w14:paraId="7263FD50" w14:textId="77777777" w:rsidR="0088102B" w:rsidRPr="00250DAF" w:rsidRDefault="0088102B" w:rsidP="0088102B">
      <w:pPr>
        <w:ind w:left="708" w:right="-2" w:firstLine="4536"/>
        <w:jc w:val="center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Komisji Wsi i Samorządu</w:t>
      </w:r>
    </w:p>
    <w:p w14:paraId="2D1CDB62" w14:textId="37257DCE" w:rsidR="0088102B" w:rsidRPr="00250DAF" w:rsidRDefault="0088102B" w:rsidP="00E764FC">
      <w:pPr>
        <w:widowControl w:val="0"/>
        <w:autoSpaceDE w:val="0"/>
        <w:autoSpaceDN w:val="0"/>
        <w:adjustRightInd w:val="0"/>
        <w:ind w:left="708" w:firstLine="4536"/>
        <w:jc w:val="center"/>
        <w:rPr>
          <w:rFonts w:ascii="Calibri" w:hAnsi="Calibri" w:cs="Calibri"/>
          <w:b/>
          <w:szCs w:val="28"/>
        </w:rPr>
      </w:pPr>
      <w:r w:rsidRPr="00250DAF">
        <w:rPr>
          <w:rFonts w:ascii="Calibri" w:hAnsi="Calibri" w:cs="Calibri"/>
          <w:i/>
          <w:szCs w:val="28"/>
        </w:rPr>
        <w:t>(-) Krzysztof Lewandowski</w:t>
      </w:r>
    </w:p>
    <w:sectPr w:rsidR="0088102B" w:rsidRPr="00250DAF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45719" w14:textId="77777777" w:rsidR="006D7440" w:rsidRDefault="006D7440" w:rsidP="00CB6FED">
      <w:r>
        <w:separator/>
      </w:r>
    </w:p>
  </w:endnote>
  <w:endnote w:type="continuationSeparator" w:id="0">
    <w:p w14:paraId="31D52854" w14:textId="77777777" w:rsidR="006D7440" w:rsidRDefault="006D7440" w:rsidP="00CB6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4587969"/>
      <w:docPartObj>
        <w:docPartGallery w:val="Page Numbers (Bottom of Page)"/>
        <w:docPartUnique/>
      </w:docPartObj>
    </w:sdtPr>
    <w:sdtContent>
      <w:p w14:paraId="299B6306" w14:textId="77777777" w:rsidR="00CB6FED" w:rsidRDefault="00CB6F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3769">
          <w:rPr>
            <w:noProof/>
          </w:rPr>
          <w:t>1</w:t>
        </w:r>
        <w:r>
          <w:fldChar w:fldCharType="end"/>
        </w:r>
      </w:p>
    </w:sdtContent>
  </w:sdt>
  <w:p w14:paraId="493295C0" w14:textId="77777777" w:rsidR="00CB6FED" w:rsidRDefault="00CB6F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EF93A" w14:textId="77777777" w:rsidR="006D7440" w:rsidRDefault="006D7440" w:rsidP="00CB6FED">
      <w:r>
        <w:separator/>
      </w:r>
    </w:p>
  </w:footnote>
  <w:footnote w:type="continuationSeparator" w:id="0">
    <w:p w14:paraId="08B87B41" w14:textId="77777777" w:rsidR="006D7440" w:rsidRDefault="006D7440" w:rsidP="00CB6F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677D"/>
    <w:multiLevelType w:val="hybridMultilevel"/>
    <w:tmpl w:val="01EAC6A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E328A"/>
    <w:multiLevelType w:val="hybridMultilevel"/>
    <w:tmpl w:val="2DE2A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12FDD"/>
    <w:multiLevelType w:val="hybridMultilevel"/>
    <w:tmpl w:val="C82855AC"/>
    <w:lvl w:ilvl="0" w:tplc="74B8521E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C6E0D6A"/>
    <w:multiLevelType w:val="hybridMultilevel"/>
    <w:tmpl w:val="49BC3C86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7207EF"/>
    <w:multiLevelType w:val="hybridMultilevel"/>
    <w:tmpl w:val="3EB88D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AF382E"/>
    <w:multiLevelType w:val="hybridMultilevel"/>
    <w:tmpl w:val="FB1E30A2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611C99"/>
    <w:multiLevelType w:val="hybridMultilevel"/>
    <w:tmpl w:val="6B10A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311688"/>
    <w:multiLevelType w:val="hybridMultilevel"/>
    <w:tmpl w:val="65445F7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A64ED6"/>
    <w:multiLevelType w:val="hybridMultilevel"/>
    <w:tmpl w:val="A5F64A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AF7F9E"/>
    <w:multiLevelType w:val="hybridMultilevel"/>
    <w:tmpl w:val="C1905D3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F1440CF"/>
    <w:multiLevelType w:val="hybridMultilevel"/>
    <w:tmpl w:val="18C20E56"/>
    <w:lvl w:ilvl="0" w:tplc="1E7E16E0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CE6CC6"/>
    <w:multiLevelType w:val="hybridMultilevel"/>
    <w:tmpl w:val="01EAC6A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7B3362"/>
    <w:multiLevelType w:val="hybridMultilevel"/>
    <w:tmpl w:val="DF70682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1D03EA"/>
    <w:multiLevelType w:val="hybridMultilevel"/>
    <w:tmpl w:val="F5520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A090F"/>
    <w:multiLevelType w:val="hybridMultilevel"/>
    <w:tmpl w:val="4E3CC79C"/>
    <w:lvl w:ilvl="0" w:tplc="50C4E7B2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DE51AC"/>
    <w:multiLevelType w:val="hybridMultilevel"/>
    <w:tmpl w:val="FBCA1D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D8558F"/>
    <w:multiLevelType w:val="hybridMultilevel"/>
    <w:tmpl w:val="FABA3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56546"/>
    <w:multiLevelType w:val="hybridMultilevel"/>
    <w:tmpl w:val="09821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AD6D89"/>
    <w:multiLevelType w:val="hybridMultilevel"/>
    <w:tmpl w:val="7200D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8B615D"/>
    <w:multiLevelType w:val="hybridMultilevel"/>
    <w:tmpl w:val="3372E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C2260A"/>
    <w:multiLevelType w:val="hybridMultilevel"/>
    <w:tmpl w:val="50005F48"/>
    <w:lvl w:ilvl="0" w:tplc="E510424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23685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946721">
    <w:abstractNumId w:val="20"/>
  </w:num>
  <w:num w:numId="3" w16cid:durableId="864098080">
    <w:abstractNumId w:val="19"/>
  </w:num>
  <w:num w:numId="4" w16cid:durableId="249506896">
    <w:abstractNumId w:val="10"/>
  </w:num>
  <w:num w:numId="5" w16cid:durableId="1860121572">
    <w:abstractNumId w:val="14"/>
  </w:num>
  <w:num w:numId="6" w16cid:durableId="2042314066">
    <w:abstractNumId w:val="5"/>
  </w:num>
  <w:num w:numId="7" w16cid:durableId="1741363147">
    <w:abstractNumId w:val="3"/>
  </w:num>
  <w:num w:numId="8" w16cid:durableId="84679568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349393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941297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741415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39601732">
    <w:abstractNumId w:val="13"/>
  </w:num>
  <w:num w:numId="13" w16cid:durableId="642544233">
    <w:abstractNumId w:val="6"/>
  </w:num>
  <w:num w:numId="14" w16cid:durableId="2065830348">
    <w:abstractNumId w:val="7"/>
  </w:num>
  <w:num w:numId="15" w16cid:durableId="1935163901">
    <w:abstractNumId w:val="1"/>
  </w:num>
  <w:num w:numId="16" w16cid:durableId="1637252098">
    <w:abstractNumId w:val="12"/>
  </w:num>
  <w:num w:numId="17" w16cid:durableId="1594779366">
    <w:abstractNumId w:val="9"/>
  </w:num>
  <w:num w:numId="18" w16cid:durableId="692921965">
    <w:abstractNumId w:val="17"/>
  </w:num>
  <w:num w:numId="19" w16cid:durableId="63725317">
    <w:abstractNumId w:val="0"/>
  </w:num>
  <w:num w:numId="20" w16cid:durableId="728458190">
    <w:abstractNumId w:val="11"/>
  </w:num>
  <w:num w:numId="21" w16cid:durableId="10982141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0871391">
    <w:abstractNumId w:val="8"/>
  </w:num>
  <w:num w:numId="23" w16cid:durableId="894118503">
    <w:abstractNumId w:val="4"/>
  </w:num>
  <w:num w:numId="24" w16cid:durableId="186293087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E79"/>
    <w:rsid w:val="00013970"/>
    <w:rsid w:val="00027F32"/>
    <w:rsid w:val="00143DFD"/>
    <w:rsid w:val="0023271B"/>
    <w:rsid w:val="00250DAF"/>
    <w:rsid w:val="00251F7B"/>
    <w:rsid w:val="002B1E05"/>
    <w:rsid w:val="002B45D5"/>
    <w:rsid w:val="002D024F"/>
    <w:rsid w:val="003849BC"/>
    <w:rsid w:val="003E25B0"/>
    <w:rsid w:val="0042024D"/>
    <w:rsid w:val="00433769"/>
    <w:rsid w:val="005106C9"/>
    <w:rsid w:val="0053349E"/>
    <w:rsid w:val="00540BC6"/>
    <w:rsid w:val="005557CE"/>
    <w:rsid w:val="00564AFE"/>
    <w:rsid w:val="0058078E"/>
    <w:rsid w:val="00591A85"/>
    <w:rsid w:val="00617E79"/>
    <w:rsid w:val="00673E23"/>
    <w:rsid w:val="006D7440"/>
    <w:rsid w:val="006F7A1F"/>
    <w:rsid w:val="00757576"/>
    <w:rsid w:val="007E5B38"/>
    <w:rsid w:val="007E5E3C"/>
    <w:rsid w:val="007F0556"/>
    <w:rsid w:val="0080765F"/>
    <w:rsid w:val="0088102B"/>
    <w:rsid w:val="008D1164"/>
    <w:rsid w:val="00974741"/>
    <w:rsid w:val="009E38F9"/>
    <w:rsid w:val="009F0DDA"/>
    <w:rsid w:val="00A50D0A"/>
    <w:rsid w:val="00A6254B"/>
    <w:rsid w:val="00A8237C"/>
    <w:rsid w:val="00A86F0E"/>
    <w:rsid w:val="00A900AC"/>
    <w:rsid w:val="00AB31FF"/>
    <w:rsid w:val="00AD5DD3"/>
    <w:rsid w:val="00B80B5B"/>
    <w:rsid w:val="00BE34E0"/>
    <w:rsid w:val="00BE38B7"/>
    <w:rsid w:val="00BF4F2D"/>
    <w:rsid w:val="00C920EB"/>
    <w:rsid w:val="00C93750"/>
    <w:rsid w:val="00CA7E59"/>
    <w:rsid w:val="00CB6FED"/>
    <w:rsid w:val="00D2163C"/>
    <w:rsid w:val="00D36BF1"/>
    <w:rsid w:val="00D4393A"/>
    <w:rsid w:val="00D45B42"/>
    <w:rsid w:val="00D53AF7"/>
    <w:rsid w:val="00D652AD"/>
    <w:rsid w:val="00D73BB2"/>
    <w:rsid w:val="00D93EE9"/>
    <w:rsid w:val="00DA2FCB"/>
    <w:rsid w:val="00DB0B41"/>
    <w:rsid w:val="00DB45F0"/>
    <w:rsid w:val="00DD3B5C"/>
    <w:rsid w:val="00E40F18"/>
    <w:rsid w:val="00E53A4A"/>
    <w:rsid w:val="00E761AC"/>
    <w:rsid w:val="00E764FC"/>
    <w:rsid w:val="00EB3716"/>
    <w:rsid w:val="00EB5DBD"/>
    <w:rsid w:val="00EC3A24"/>
    <w:rsid w:val="00F02163"/>
    <w:rsid w:val="00FA033A"/>
    <w:rsid w:val="00FE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934F3"/>
  <w15:docId w15:val="{2E22C6F3-9436-471B-8D26-8908FA466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54B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6254B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A6254B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B6F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6FED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B6F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6FED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761AC"/>
    <w:pPr>
      <w:ind w:left="720"/>
      <w:contextualSpacing/>
    </w:pPr>
    <w:rPr>
      <w:rFonts w:eastAsia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5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770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Marta Matuszewska</cp:lastModifiedBy>
  <cp:revision>17</cp:revision>
  <cp:lastPrinted>2022-12-29T08:21:00Z</cp:lastPrinted>
  <dcterms:created xsi:type="dcterms:W3CDTF">2021-12-28T09:39:00Z</dcterms:created>
  <dcterms:modified xsi:type="dcterms:W3CDTF">2022-12-29T08:21:00Z</dcterms:modified>
</cp:coreProperties>
</file>