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8041E" w14:textId="77777777" w:rsidR="005E5887" w:rsidRPr="00DB7013" w:rsidRDefault="005E5887">
      <w:pPr>
        <w:rPr>
          <w:rFonts w:cstheme="minorHAnsi"/>
          <w:sz w:val="28"/>
          <w:szCs w:val="28"/>
        </w:rPr>
      </w:pPr>
    </w:p>
    <w:p w14:paraId="2981DBF3"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Burmistrz Śremu</w:t>
      </w:r>
    </w:p>
    <w:p w14:paraId="75DFC148"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ul. Plac 20 Października 1</w:t>
      </w:r>
    </w:p>
    <w:p w14:paraId="2406D65A"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63-100 Śrem</w:t>
      </w:r>
    </w:p>
    <w:p w14:paraId="355A0374" w14:textId="2EC4E202" w:rsidR="00BD2D28" w:rsidRPr="00676AE8" w:rsidRDefault="00BD2D28" w:rsidP="00BD2D28">
      <w:pPr>
        <w:spacing w:after="120" w:line="240" w:lineRule="auto"/>
        <w:jc w:val="right"/>
        <w:rPr>
          <w:rFonts w:eastAsia="Calibri" w:cstheme="minorHAnsi"/>
          <w:sz w:val="28"/>
          <w:szCs w:val="28"/>
        </w:rPr>
      </w:pPr>
      <w:r w:rsidRPr="00676AE8">
        <w:rPr>
          <w:rFonts w:eastAsia="Calibri" w:cstheme="minorHAnsi"/>
          <w:sz w:val="28"/>
          <w:szCs w:val="28"/>
        </w:rPr>
        <w:t xml:space="preserve">Śrem, </w:t>
      </w:r>
      <w:r w:rsidR="00EC4740">
        <w:rPr>
          <w:rFonts w:eastAsia="Calibri" w:cstheme="minorHAnsi"/>
          <w:sz w:val="28"/>
          <w:szCs w:val="28"/>
        </w:rPr>
        <w:t>14</w:t>
      </w:r>
      <w:r w:rsidR="004D1495">
        <w:rPr>
          <w:rFonts w:eastAsia="Calibri" w:cstheme="minorHAnsi"/>
          <w:sz w:val="28"/>
          <w:szCs w:val="28"/>
        </w:rPr>
        <w:t xml:space="preserve"> lutego</w:t>
      </w:r>
      <w:r w:rsidRPr="00676AE8">
        <w:rPr>
          <w:rFonts w:eastAsia="Calibri" w:cstheme="minorHAnsi"/>
          <w:sz w:val="28"/>
          <w:szCs w:val="28"/>
        </w:rPr>
        <w:t xml:space="preserve"> 2023 roku</w:t>
      </w:r>
    </w:p>
    <w:p w14:paraId="59433AED" w14:textId="344A8EF2" w:rsidR="00BD2D28" w:rsidRPr="00676AE8" w:rsidRDefault="00BD2D28" w:rsidP="00BD2D28">
      <w:pPr>
        <w:spacing w:after="120" w:line="240" w:lineRule="auto"/>
        <w:jc w:val="both"/>
        <w:rPr>
          <w:rFonts w:eastAsia="Calibri" w:cstheme="minorHAnsi"/>
          <w:sz w:val="28"/>
          <w:szCs w:val="28"/>
        </w:rPr>
      </w:pPr>
      <w:r w:rsidRPr="00676AE8">
        <w:rPr>
          <w:rFonts w:eastAsia="Calibri" w:cstheme="minorHAnsi"/>
          <w:sz w:val="28"/>
          <w:szCs w:val="28"/>
        </w:rPr>
        <w:t>PPSOŚ.6220.</w:t>
      </w:r>
      <w:r w:rsidR="004D1495">
        <w:rPr>
          <w:rFonts w:eastAsia="Calibri" w:cstheme="minorHAnsi"/>
          <w:sz w:val="28"/>
          <w:szCs w:val="28"/>
        </w:rPr>
        <w:t>2.2023</w:t>
      </w:r>
      <w:r w:rsidRPr="00676AE8">
        <w:rPr>
          <w:rFonts w:eastAsia="Calibri" w:cstheme="minorHAnsi"/>
          <w:sz w:val="28"/>
          <w:szCs w:val="28"/>
        </w:rPr>
        <w:t>.BM</w:t>
      </w:r>
    </w:p>
    <w:p w14:paraId="03388260" w14:textId="77777777" w:rsidR="00BD2D28" w:rsidRPr="00676AE8" w:rsidRDefault="00BD2D28" w:rsidP="00BD2D28">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Obwieszczenie</w:t>
      </w:r>
    </w:p>
    <w:p w14:paraId="29EE3C0C" w14:textId="77777777" w:rsidR="00BD2D28" w:rsidRPr="00676AE8" w:rsidRDefault="00BD2D28" w:rsidP="00BD2D28">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 wszczęciu postępowania administracyjnego w przedmiocie wydania decyzji o środowiskowych uwarunkowaniach</w:t>
      </w:r>
    </w:p>
    <w:p w14:paraId="069DBB3D" w14:textId="610B448D" w:rsidR="00F73B95" w:rsidRDefault="00BD2D28" w:rsidP="00F73B95">
      <w:pPr>
        <w:spacing w:after="120" w:line="240" w:lineRule="auto"/>
        <w:ind w:firstLine="708"/>
        <w:jc w:val="both"/>
        <w:rPr>
          <w:rFonts w:cstheme="minorHAnsi"/>
          <w:sz w:val="28"/>
          <w:szCs w:val="28"/>
        </w:rPr>
      </w:pPr>
      <w:r w:rsidRPr="00676AE8">
        <w:rPr>
          <w:rFonts w:cstheme="minorHAnsi"/>
          <w:sz w:val="28"/>
          <w:szCs w:val="28"/>
        </w:rPr>
        <w:t>Na podstawie art. 73 ust. 1 i art. 74 ust. 3 ustawy z dnia 3 października 2008 r. o udostępnianiu informacji o środowisku i jego ochronie, udziale społeczeństwa w ochronie środowiska oraz o ocenach oddziaływania na środowisko (Dz. U. z 2022 r. poz. 1029, 1260, 1261, 1783, 1846</w:t>
      </w:r>
      <w:r w:rsidR="00F73B95">
        <w:rPr>
          <w:rFonts w:cstheme="minorHAnsi"/>
          <w:sz w:val="28"/>
          <w:szCs w:val="28"/>
        </w:rPr>
        <w:t xml:space="preserve">, </w:t>
      </w:r>
      <w:r w:rsidRPr="00676AE8">
        <w:rPr>
          <w:rFonts w:cstheme="minorHAnsi"/>
          <w:sz w:val="28"/>
          <w:szCs w:val="28"/>
        </w:rPr>
        <w:t>2687</w:t>
      </w:r>
      <w:r w:rsidR="00F73B95">
        <w:rPr>
          <w:rFonts w:cstheme="minorHAnsi"/>
          <w:sz w:val="28"/>
          <w:szCs w:val="28"/>
        </w:rPr>
        <w:t xml:space="preserve"> i 2185</w:t>
      </w:r>
      <w:r w:rsidRPr="00676AE8">
        <w:rPr>
          <w:rFonts w:cstheme="minorHAnsi"/>
          <w:sz w:val="28"/>
          <w:szCs w:val="28"/>
        </w:rPr>
        <w:t xml:space="preserve">), zawiadamiam strony postępowania o wszczęciu na wniosek </w:t>
      </w:r>
      <w:r w:rsidR="004D1495">
        <w:rPr>
          <w:rFonts w:cstheme="minorHAnsi"/>
          <w:sz w:val="28"/>
          <w:szCs w:val="28"/>
        </w:rPr>
        <w:t>osoby fizycznej</w:t>
      </w:r>
      <w:r w:rsidRPr="00676AE8">
        <w:rPr>
          <w:rFonts w:cstheme="minorHAnsi"/>
          <w:sz w:val="28"/>
          <w:szCs w:val="28"/>
        </w:rPr>
        <w:t xml:space="preserve">, postępowania administracyjnego w sprawie wydania decyzji o środowiskowych uwarunkowaniach dla przedsięwzięcia </w:t>
      </w:r>
      <w:r w:rsidR="004D1495">
        <w:rPr>
          <w:rFonts w:cstheme="minorHAnsi"/>
          <w:sz w:val="28"/>
          <w:szCs w:val="28"/>
        </w:rPr>
        <w:t xml:space="preserve">polegającego </w:t>
      </w:r>
      <w:r w:rsidR="004D1495" w:rsidRPr="004D1495">
        <w:rPr>
          <w:rFonts w:cstheme="minorHAnsi"/>
          <w:sz w:val="28"/>
          <w:szCs w:val="28"/>
        </w:rPr>
        <w:t>na rozbudowie istniejącej obory dla bydła mlecznego o</w:t>
      </w:r>
      <w:r w:rsidR="004D1495">
        <w:rPr>
          <w:rFonts w:cstheme="minorHAnsi"/>
          <w:sz w:val="28"/>
          <w:szCs w:val="28"/>
        </w:rPr>
        <w:t> </w:t>
      </w:r>
      <w:r w:rsidR="004D1495" w:rsidRPr="004D1495">
        <w:rPr>
          <w:rFonts w:cstheme="minorHAnsi"/>
          <w:sz w:val="28"/>
          <w:szCs w:val="28"/>
        </w:rPr>
        <w:t>maksymalnej obsadzie 45 DJP, na działce o numerze ewidencyjnym 265, obręb Dalewo</w:t>
      </w:r>
      <w:r w:rsidR="001042FE">
        <w:rPr>
          <w:rFonts w:cstheme="minorHAnsi"/>
          <w:sz w:val="28"/>
          <w:szCs w:val="28"/>
        </w:rPr>
        <w:t>.</w:t>
      </w:r>
    </w:p>
    <w:p w14:paraId="6349CE9B" w14:textId="63D52061" w:rsidR="00F73B95" w:rsidRDefault="00F73B95" w:rsidP="004D1495">
      <w:pPr>
        <w:spacing w:after="120" w:line="240" w:lineRule="auto"/>
        <w:ind w:firstLine="708"/>
        <w:jc w:val="both"/>
        <w:rPr>
          <w:rFonts w:eastAsia="Times New Roman" w:cstheme="minorHAnsi"/>
          <w:sz w:val="28"/>
          <w:szCs w:val="28"/>
          <w:lang w:eastAsia="pl-PL"/>
        </w:rPr>
      </w:pPr>
      <w:r w:rsidRPr="00F73B95">
        <w:rPr>
          <w:rFonts w:eastAsia="Times New Roman" w:cstheme="minorHAnsi"/>
          <w:sz w:val="28"/>
          <w:szCs w:val="28"/>
          <w:lang w:eastAsia="pl-PL"/>
        </w:rPr>
        <w:t xml:space="preserve">Jednocześnie informuję, że zgodnie z art. 64 ust. 1 przywołanej ustawy, Burmistrz Śremu, pismem z </w:t>
      </w:r>
      <w:r w:rsidR="004D1495">
        <w:rPr>
          <w:rFonts w:eastAsia="Times New Roman" w:cstheme="minorHAnsi"/>
          <w:sz w:val="28"/>
          <w:szCs w:val="28"/>
          <w:lang w:eastAsia="pl-PL"/>
        </w:rPr>
        <w:t>14.02</w:t>
      </w:r>
      <w:r>
        <w:rPr>
          <w:rFonts w:eastAsia="Times New Roman" w:cstheme="minorHAnsi"/>
          <w:sz w:val="28"/>
          <w:szCs w:val="28"/>
          <w:lang w:eastAsia="pl-PL"/>
        </w:rPr>
        <w:t>.2023 r.</w:t>
      </w:r>
      <w:r w:rsidRPr="00F73B95">
        <w:rPr>
          <w:rFonts w:eastAsia="Times New Roman" w:cstheme="minorHAnsi"/>
          <w:sz w:val="28"/>
          <w:szCs w:val="28"/>
          <w:lang w:eastAsia="pl-PL"/>
        </w:rPr>
        <w:t xml:space="preserve">, zwrócił się do </w:t>
      </w:r>
      <w:r>
        <w:rPr>
          <w:rFonts w:eastAsia="Times New Roman" w:cstheme="minorHAnsi"/>
          <w:sz w:val="28"/>
          <w:szCs w:val="28"/>
          <w:lang w:eastAsia="pl-PL"/>
        </w:rPr>
        <w:t>Regionalnego Dyrektora Ochrony Środowiska w Poznaniu, Dyrektora Zarządu Zlewni Państwowego Gospodarstwa Wodnego Wody Polskie w Poznaniu oraz Państwowego Powiatowego Inspektora Sanitarnego w Śremie</w:t>
      </w:r>
      <w:r w:rsidRPr="00F73B95">
        <w:rPr>
          <w:rFonts w:eastAsia="Times New Roman" w:cstheme="minorHAnsi"/>
          <w:sz w:val="28"/>
          <w:szCs w:val="28"/>
          <w:lang w:eastAsia="pl-PL"/>
        </w:rPr>
        <w:t xml:space="preserve">, o wyrażenie opinii co do potrzeby przeprowadzenia oceny oddziaływania na środowisko dla planowanego przedsięwzięcia. </w:t>
      </w:r>
    </w:p>
    <w:p w14:paraId="56447CCF" w14:textId="076C4EE9" w:rsidR="00F73B95" w:rsidRDefault="00F73B95" w:rsidP="00F73B95">
      <w:pPr>
        <w:spacing w:after="120" w:line="240" w:lineRule="auto"/>
        <w:ind w:firstLine="709"/>
        <w:jc w:val="both"/>
        <w:rPr>
          <w:rFonts w:eastAsia="Times New Roman" w:cstheme="minorHAnsi"/>
          <w:sz w:val="28"/>
          <w:szCs w:val="28"/>
          <w:lang w:eastAsia="pl-PL"/>
        </w:rPr>
      </w:pPr>
      <w:r w:rsidRPr="00F73B95">
        <w:rPr>
          <w:rFonts w:eastAsia="Times New Roman" w:cstheme="minorHAnsi"/>
          <w:sz w:val="28"/>
          <w:szCs w:val="28"/>
          <w:lang w:eastAsia="pl-PL"/>
        </w:rPr>
        <w:t xml:space="preserve">Mając powyższe na uwadze, przedmiotowa sprawa nie może zostać załatwiona w ustawowym terminie, w związku z czym stosownie do art. 36 ustawy z dnia 14 czerwca 1960 r. - Kodeks postępowania administracyjnego (Dz. U. z 2022 r. poz. 2000, 2185 i 1855), zwanej dalej K.p.a., wyznaczam nowy termin załatwienia sprawy do </w:t>
      </w:r>
      <w:r w:rsidR="004D1495">
        <w:rPr>
          <w:rFonts w:eastAsia="Times New Roman" w:cstheme="minorHAnsi"/>
          <w:sz w:val="28"/>
          <w:szCs w:val="28"/>
          <w:lang w:eastAsia="pl-PL"/>
        </w:rPr>
        <w:t>26.03</w:t>
      </w:r>
      <w:r>
        <w:rPr>
          <w:rFonts w:eastAsia="Times New Roman" w:cstheme="minorHAnsi"/>
          <w:sz w:val="28"/>
          <w:szCs w:val="28"/>
          <w:lang w:eastAsia="pl-PL"/>
        </w:rPr>
        <w:t>.2023</w:t>
      </w:r>
      <w:r w:rsidRPr="00F73B95">
        <w:rPr>
          <w:rFonts w:eastAsia="Times New Roman" w:cstheme="minorHAnsi"/>
          <w:sz w:val="28"/>
          <w:szCs w:val="28"/>
          <w:lang w:eastAsia="pl-PL"/>
        </w:rPr>
        <w:t xml:space="preserve"> r., przy czym termin ten nie jest ostateczny i może ulec zmianie.</w:t>
      </w:r>
      <w:r w:rsidRPr="00F73B95">
        <w:t xml:space="preserve"> </w:t>
      </w:r>
      <w:r w:rsidRPr="00F73B95">
        <w:rPr>
          <w:rFonts w:eastAsia="Times New Roman" w:cstheme="minorHAnsi"/>
          <w:sz w:val="28"/>
          <w:szCs w:val="28"/>
          <w:lang w:eastAsia="pl-PL"/>
        </w:rPr>
        <w:t>Stosownie do art. 37 K.p.a., stronie służy prawo do wniesienia ponaglenia do Samorządowego Kolegium Odwoławczego w Poznaniu, za moim pośrednictwem.</w:t>
      </w:r>
    </w:p>
    <w:p w14:paraId="2BE0142C" w14:textId="4ACA845B" w:rsidR="00BD2D28" w:rsidRPr="00676AE8" w:rsidRDefault="00BD2D28" w:rsidP="00BD2D28">
      <w:pPr>
        <w:spacing w:after="120" w:line="240" w:lineRule="auto"/>
        <w:ind w:firstLine="709"/>
        <w:jc w:val="both"/>
        <w:rPr>
          <w:rFonts w:cstheme="minorHAnsi"/>
          <w:sz w:val="28"/>
          <w:szCs w:val="28"/>
        </w:rPr>
      </w:pPr>
      <w:r w:rsidRPr="00676AE8">
        <w:rPr>
          <w:rFonts w:eastAsia="Times New Roman" w:cstheme="minorHAnsi"/>
          <w:sz w:val="28"/>
          <w:szCs w:val="28"/>
          <w:lang w:eastAsia="pl-PL"/>
        </w:rPr>
        <w:lastRenderedPageBreak/>
        <w:t xml:space="preserve">Strony postępowania mogą zapoznać się z aktami sprawy w Urzędzie Miejskim w Śremie </w:t>
      </w:r>
      <w:r w:rsidRPr="00676AE8">
        <w:rPr>
          <w:rFonts w:cstheme="minorHAnsi"/>
          <w:sz w:val="28"/>
          <w:szCs w:val="28"/>
        </w:rPr>
        <w:t xml:space="preserve">(ul. Plac 20 Października 1, pokój 33), w godzinach od 7:00 do 15:00. </w:t>
      </w:r>
    </w:p>
    <w:p w14:paraId="4E72AEB4" w14:textId="07847ABE" w:rsidR="00BD2D28" w:rsidRPr="00676AE8" w:rsidRDefault="00BD2D28" w:rsidP="00BD2D28">
      <w:pPr>
        <w:spacing w:after="120" w:line="240" w:lineRule="auto"/>
        <w:ind w:firstLine="709"/>
        <w:jc w:val="both"/>
        <w:rPr>
          <w:rFonts w:cstheme="minorHAnsi"/>
          <w:sz w:val="28"/>
          <w:szCs w:val="28"/>
        </w:rPr>
      </w:pPr>
      <w:r w:rsidRPr="00676AE8">
        <w:rPr>
          <w:rFonts w:eastAsia="Times New Roman" w:cstheme="minorHAnsi"/>
          <w:sz w:val="28"/>
          <w:szCs w:val="28"/>
          <w:lang w:eastAsia="pl-PL"/>
        </w:rPr>
        <w:t xml:space="preserve">Zawiadomienie przez obwieszczenie uważa się za dokonane po 14 dniach od dnia publicznego ogłoszenia stosownie do art. 49 </w:t>
      </w:r>
      <w:r w:rsidR="00F73B95">
        <w:rPr>
          <w:rFonts w:eastAsia="Times New Roman" w:cstheme="minorHAnsi"/>
          <w:sz w:val="28"/>
          <w:szCs w:val="28"/>
          <w:lang w:eastAsia="pl-PL"/>
        </w:rPr>
        <w:t>K.p.a.</w:t>
      </w:r>
    </w:p>
    <w:p w14:paraId="20A51D9D" w14:textId="00658625" w:rsidR="00BD2D28" w:rsidRPr="00676AE8" w:rsidRDefault="00BD2D28" w:rsidP="00BD2D28">
      <w:pPr>
        <w:spacing w:after="120" w:line="240" w:lineRule="auto"/>
        <w:ind w:left="4395"/>
        <w:jc w:val="center"/>
        <w:rPr>
          <w:rFonts w:eastAsia="Times New Roman" w:cstheme="minorHAnsi"/>
          <w:sz w:val="28"/>
          <w:szCs w:val="28"/>
          <w:lang w:eastAsia="pl-PL"/>
        </w:rPr>
      </w:pPr>
      <w:r w:rsidRPr="00676AE8">
        <w:rPr>
          <w:rFonts w:eastAsia="Times New Roman" w:cstheme="minorHAnsi"/>
          <w:sz w:val="28"/>
          <w:szCs w:val="28"/>
          <w:lang w:eastAsia="pl-PL"/>
        </w:rPr>
        <w:t>Adam Lewandowski</w:t>
      </w:r>
    </w:p>
    <w:p w14:paraId="796DCAED" w14:textId="77777777" w:rsidR="00BD2D28" w:rsidRPr="00676AE8" w:rsidRDefault="00BD2D28" w:rsidP="00BD2D28">
      <w:pPr>
        <w:spacing w:after="120" w:line="240" w:lineRule="auto"/>
        <w:ind w:left="4395"/>
        <w:jc w:val="center"/>
        <w:rPr>
          <w:rFonts w:eastAsia="Times New Roman" w:cstheme="minorHAnsi"/>
          <w:i/>
          <w:sz w:val="28"/>
          <w:szCs w:val="28"/>
          <w:lang w:eastAsia="pl-PL"/>
        </w:rPr>
      </w:pPr>
      <w:r w:rsidRPr="00676AE8">
        <w:rPr>
          <w:rFonts w:eastAsia="Times New Roman" w:cstheme="minorHAnsi"/>
          <w:sz w:val="28"/>
          <w:szCs w:val="28"/>
          <w:lang w:eastAsia="pl-PL"/>
        </w:rPr>
        <w:t>Burmistrz Śremu</w:t>
      </w:r>
    </w:p>
    <w:p w14:paraId="4952B8FB" w14:textId="7D8543AC" w:rsidR="00BD2D28" w:rsidRPr="00676AE8" w:rsidRDefault="00BD2D28" w:rsidP="00BD2D28">
      <w:pPr>
        <w:spacing w:after="120" w:line="240" w:lineRule="auto"/>
        <w:jc w:val="both"/>
        <w:rPr>
          <w:rFonts w:eastAsia="Times New Roman" w:cstheme="minorHAnsi"/>
          <w:sz w:val="28"/>
          <w:szCs w:val="28"/>
          <w:lang w:eastAsia="pl-PL"/>
        </w:rPr>
      </w:pPr>
      <w:r w:rsidRPr="00676AE8">
        <w:rPr>
          <w:rFonts w:eastAsia="Times New Roman" w:cstheme="minorHAnsi"/>
          <w:sz w:val="28"/>
          <w:szCs w:val="28"/>
          <w:lang w:eastAsia="pl-PL"/>
        </w:rPr>
        <w:t xml:space="preserve">Wywieszono: </w:t>
      </w:r>
      <w:r w:rsidR="004D1495">
        <w:rPr>
          <w:rFonts w:eastAsia="Times New Roman" w:cstheme="minorHAnsi"/>
          <w:sz w:val="28"/>
          <w:szCs w:val="28"/>
          <w:lang w:eastAsia="pl-PL"/>
        </w:rPr>
        <w:t>14.02</w:t>
      </w:r>
      <w:r w:rsidR="00906B66">
        <w:rPr>
          <w:rFonts w:eastAsia="Times New Roman" w:cstheme="minorHAnsi"/>
          <w:sz w:val="28"/>
          <w:szCs w:val="28"/>
          <w:lang w:eastAsia="pl-PL"/>
        </w:rPr>
        <w:t>.2023 r.</w:t>
      </w:r>
    </w:p>
    <w:p w14:paraId="058F491B" w14:textId="77777777" w:rsidR="00BD2D28" w:rsidRPr="00676AE8" w:rsidRDefault="00BD2D28" w:rsidP="00BD2D28">
      <w:pPr>
        <w:spacing w:after="120" w:line="240" w:lineRule="auto"/>
        <w:jc w:val="both"/>
        <w:rPr>
          <w:rFonts w:eastAsia="Times New Roman" w:cstheme="minorHAnsi"/>
          <w:sz w:val="28"/>
          <w:szCs w:val="28"/>
          <w:lang w:eastAsia="pl-PL"/>
        </w:rPr>
      </w:pPr>
      <w:r w:rsidRPr="00676AE8">
        <w:rPr>
          <w:rFonts w:eastAsia="Times New Roman" w:cstheme="minorHAnsi"/>
          <w:sz w:val="28"/>
          <w:szCs w:val="28"/>
          <w:lang w:eastAsia="pl-PL"/>
        </w:rPr>
        <w:t>Zdjęto:</w:t>
      </w:r>
    </w:p>
    <w:p w14:paraId="0C70593A" w14:textId="77777777" w:rsidR="00BD2D28" w:rsidRPr="00676AE8" w:rsidRDefault="00BD2D28" w:rsidP="00BD2D28">
      <w:pPr>
        <w:spacing w:before="120" w:after="120" w:line="240" w:lineRule="auto"/>
        <w:jc w:val="center"/>
        <w:rPr>
          <w:rFonts w:cstheme="minorHAnsi"/>
          <w:bCs/>
          <w:sz w:val="28"/>
          <w:szCs w:val="28"/>
        </w:rPr>
      </w:pPr>
      <w:r w:rsidRPr="00676AE8">
        <w:rPr>
          <w:rFonts w:cstheme="minorHAnsi"/>
          <w:bCs/>
          <w:sz w:val="28"/>
          <w:szCs w:val="28"/>
        </w:rPr>
        <w:t>Informacja</w:t>
      </w:r>
    </w:p>
    <w:p w14:paraId="4D1BB6B3" w14:textId="75048D4C" w:rsidR="00BD2D28" w:rsidRPr="00676AE8" w:rsidRDefault="00BD2D28" w:rsidP="00BD2D28">
      <w:pPr>
        <w:spacing w:after="120" w:line="240" w:lineRule="auto"/>
        <w:ind w:firstLine="709"/>
        <w:jc w:val="both"/>
        <w:rPr>
          <w:rFonts w:ascii="Calibri" w:eastAsia="Calibri" w:hAnsi="Calibri" w:cs="Calibri"/>
          <w:sz w:val="28"/>
          <w:szCs w:val="28"/>
        </w:rPr>
      </w:pPr>
      <w:r w:rsidRPr="00676AE8">
        <w:rPr>
          <w:rFonts w:ascii="Calibri" w:eastAsia="Calibri" w:hAnsi="Calibri" w:cs="Calibri"/>
          <w:sz w:val="28"/>
          <w:szCs w:val="28"/>
        </w:rPr>
        <w:t>Strony mają prawo brać czynny udział w każdym stadium postępowania, a przed wydaniem decyzji mogą wypowiedzieć się co do zebranych dowodów i materiałów oraz zgłoszonych żądań (art. 10 § 1 K.p.a.).</w:t>
      </w:r>
    </w:p>
    <w:p w14:paraId="3B3CC672" w14:textId="77777777" w:rsidR="00BD2D28" w:rsidRPr="00676AE8" w:rsidRDefault="00BD2D28" w:rsidP="00BD2D28">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2595DFF4" w14:textId="77777777" w:rsidR="00BD2D28" w:rsidRPr="00676AE8" w:rsidRDefault="00BD2D28" w:rsidP="00BD2D28">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Strona, która nie ma miejsca zamieszkania lub zwykłego pobytu albo siedziby w Rzeczypospolitej Polskiej, innym państwie członkowskim Unii Europejskiej, Konfederacji Szwajcarskiej albo państwie członkowskim Europejskiego Porozumienia o Wolnym Handlu (EFTA) - stronie umowy o 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 razie niewskazania pełnomocnika do doręczeń przeznaczone dla tej strony pisma pozostawia się w aktach sprawy ze skutkiem doręczenia. Strona ma możliwość złożenia odpowiedzi na pismo wszczynające postępowanie i wyjaśnień na piśmie (art. 40 K.p.a.).</w:t>
      </w:r>
    </w:p>
    <w:p w14:paraId="573E25F9" w14:textId="011AECAD" w:rsidR="00BD2D28" w:rsidRPr="00676AE8" w:rsidRDefault="00BD2D28" w:rsidP="0050534A">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lastRenderedPageBreak/>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060A1049" w14:textId="77777777" w:rsidR="0050534A" w:rsidRDefault="00BD2D28" w:rsidP="00BD2D28">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 xml:space="preserve">Strona ma prawo wglądu w akta sprawy, sporządzania z nich notatek, kopii lub odpisów. Prawo to przysługuje również po zakończeniu postępowania. Czynności te są dokonywane w lokalu organu administracji publicznej w obecności pracownika tego organu. Strona może żądać uwierzytelnienia odpisów lub kopii akt sprawy lub wydania jej z akt sprawy uwierzytelnionych odpisów, o ile jest to uzasadnione ważnym interesem strony. </w:t>
      </w:r>
    </w:p>
    <w:p w14:paraId="06439D2D" w14:textId="00F65AE7" w:rsidR="00BD2D28" w:rsidRPr="00676AE8" w:rsidRDefault="00BD2D28" w:rsidP="00BD2D28">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Organ administracji publicznej może zapewnić stronie dokonanie wymienionych czynności w swoim systemie teleinformatycznym, po uwierzytelnieniu strony w sposób określony w art. 20a ust. 1 albo 2 ustawy z dnia 17 lutego 2005 r. o informatyzacji działalności podmiotów realizujących zadania publiczne (art. 73 K.p.a.).</w:t>
      </w:r>
    </w:p>
    <w:p w14:paraId="6AF1780C" w14:textId="77777777" w:rsidR="00BD2D28" w:rsidRPr="00676AE8" w:rsidRDefault="00BD2D28" w:rsidP="00BD2D28">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Zgodnie z art. 13 Rozporządzenia Parlamentu Europejskiego i Rady (UE) 2016/679 z dnia 27 kwietnia 2016 roku w sprawie ochrony osób fizycznych w związku z przetwarzaniem danych osobowych i w sprawie swobodnego przepływu takich danych oraz uchylenia dyrektywy 95/46/WE, zwanego dalej RODO, administrator informuje, iż:</w:t>
      </w:r>
    </w:p>
    <w:p w14:paraId="4C97671C" w14:textId="77777777" w:rsidR="00BD2D28" w:rsidRPr="00676AE8" w:rsidRDefault="00BD2D28" w:rsidP="00BD2D28">
      <w:pPr>
        <w:spacing w:after="120" w:line="240" w:lineRule="auto"/>
        <w:ind w:left="284" w:hanging="284"/>
        <w:jc w:val="both"/>
        <w:rPr>
          <w:rFonts w:ascii="Calibri" w:eastAsia="Calibri" w:hAnsi="Calibri" w:cs="Calibri"/>
          <w:sz w:val="28"/>
          <w:szCs w:val="28"/>
        </w:rPr>
      </w:pPr>
      <w:r w:rsidRPr="00676AE8">
        <w:rPr>
          <w:rFonts w:ascii="Calibri" w:eastAsia="Calibri" w:hAnsi="Calibri" w:cs="Calibri"/>
          <w:sz w:val="28"/>
          <w:szCs w:val="28"/>
        </w:rPr>
        <w:t>1.</w:t>
      </w:r>
      <w:r w:rsidRPr="00676AE8">
        <w:rPr>
          <w:rFonts w:ascii="Calibri" w:eastAsia="Calibri" w:hAnsi="Calibri" w:cs="Calibri"/>
          <w:sz w:val="28"/>
          <w:szCs w:val="28"/>
        </w:rPr>
        <w:tab/>
        <w:t>Administrator Danych Osobowych - Administratorem Pani/Pana danych osobowych jest Burmistrz Śremu z siedzibą w Urzędzie przy ul. Plac 20 Października  1, 63-100 Śrem.</w:t>
      </w:r>
    </w:p>
    <w:p w14:paraId="675B75A9" w14:textId="77777777" w:rsidR="00BD2D28" w:rsidRPr="00676AE8" w:rsidRDefault="00BD2D28" w:rsidP="00BD2D28">
      <w:pPr>
        <w:spacing w:after="120" w:line="240" w:lineRule="auto"/>
        <w:ind w:left="284" w:hanging="284"/>
        <w:jc w:val="both"/>
        <w:rPr>
          <w:rFonts w:ascii="Calibri" w:eastAsia="Calibri" w:hAnsi="Calibri" w:cs="Calibri"/>
          <w:sz w:val="28"/>
          <w:szCs w:val="28"/>
        </w:rPr>
      </w:pPr>
      <w:r w:rsidRPr="00676AE8">
        <w:rPr>
          <w:rFonts w:ascii="Calibri" w:eastAsia="Calibri" w:hAnsi="Calibri" w:cs="Calibri"/>
          <w:sz w:val="28"/>
          <w:szCs w:val="28"/>
        </w:rPr>
        <w:t>2.</w:t>
      </w:r>
      <w:r w:rsidRPr="00676AE8">
        <w:rPr>
          <w:rFonts w:ascii="Calibri" w:eastAsia="Calibri" w:hAnsi="Calibri" w:cs="Calibri"/>
          <w:sz w:val="28"/>
          <w:szCs w:val="28"/>
        </w:rPr>
        <w:tab/>
        <w:t>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 e – mail: iod@srem.pl oraz numeru telefonu: 696 011 969.</w:t>
      </w:r>
    </w:p>
    <w:p w14:paraId="3ABDC217" w14:textId="77777777" w:rsidR="00BD2D28" w:rsidRPr="00676AE8" w:rsidRDefault="00BD2D28" w:rsidP="00BD2D28">
      <w:pPr>
        <w:spacing w:after="120" w:line="240" w:lineRule="auto"/>
        <w:ind w:left="284" w:hanging="284"/>
        <w:jc w:val="both"/>
        <w:rPr>
          <w:rFonts w:ascii="Calibri" w:eastAsia="Calibri" w:hAnsi="Calibri" w:cs="Calibri"/>
          <w:sz w:val="28"/>
          <w:szCs w:val="28"/>
        </w:rPr>
      </w:pPr>
      <w:r w:rsidRPr="00676AE8">
        <w:rPr>
          <w:rFonts w:ascii="Calibri" w:eastAsia="Calibri" w:hAnsi="Calibri" w:cs="Calibri"/>
          <w:sz w:val="28"/>
          <w:szCs w:val="28"/>
        </w:rPr>
        <w:t>3.</w:t>
      </w:r>
      <w:r w:rsidRPr="00676AE8">
        <w:rPr>
          <w:rFonts w:ascii="Calibri" w:eastAsia="Calibri" w:hAnsi="Calibri" w:cs="Calibri"/>
          <w:sz w:val="28"/>
          <w:szCs w:val="28"/>
        </w:rPr>
        <w:tab/>
        <w:t>Cel i podstawa prawna przetwarzania - Pani/Pana dane osobowe przetwarzane będą na podstawie art. 6 ust. 1 lit. c RODO – obowiązku prawnego ciążącego na administratorze, w związku z realizacją wniosku o wydanie decyzji o środowiskowych uwarunkowaniach, zgodnie z art. 73 ust. 1 ustawy z dnia 3 października 2008 r. o udostępnianiu informacji o środowisku i jego ochronie, udziale społeczeństwa w ochronie środowiska oraz o ocenach oddziaływania na środowisko.</w:t>
      </w:r>
    </w:p>
    <w:p w14:paraId="500C4302" w14:textId="12961287" w:rsidR="00BD2D28" w:rsidRPr="00676AE8" w:rsidRDefault="00BD2D28" w:rsidP="0050534A">
      <w:pPr>
        <w:spacing w:after="120" w:line="240" w:lineRule="auto"/>
        <w:ind w:left="284" w:hanging="284"/>
        <w:jc w:val="both"/>
        <w:rPr>
          <w:rFonts w:ascii="Calibri" w:eastAsia="Calibri" w:hAnsi="Calibri" w:cs="Calibri"/>
          <w:sz w:val="28"/>
          <w:szCs w:val="28"/>
        </w:rPr>
      </w:pPr>
      <w:r w:rsidRPr="00676AE8">
        <w:rPr>
          <w:rFonts w:ascii="Calibri" w:eastAsia="Calibri" w:hAnsi="Calibri" w:cs="Calibri"/>
          <w:sz w:val="28"/>
          <w:szCs w:val="28"/>
        </w:rPr>
        <w:lastRenderedPageBreak/>
        <w:t>4.</w:t>
      </w:r>
      <w:r w:rsidRPr="00676AE8">
        <w:rPr>
          <w:rFonts w:ascii="Calibri" w:eastAsia="Calibri" w:hAnsi="Calibri" w:cs="Calibri"/>
          <w:sz w:val="28"/>
          <w:szCs w:val="28"/>
        </w:rPr>
        <w:tab/>
        <w:t>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01738882" w14:textId="77777777" w:rsidR="00BD2D28" w:rsidRPr="00676AE8" w:rsidRDefault="00BD2D28" w:rsidP="00BD2D28">
      <w:pPr>
        <w:spacing w:after="120" w:line="240" w:lineRule="auto"/>
        <w:ind w:left="284" w:hanging="284"/>
        <w:jc w:val="both"/>
        <w:rPr>
          <w:rFonts w:ascii="Calibri" w:eastAsia="Calibri" w:hAnsi="Calibri" w:cs="Calibri"/>
          <w:sz w:val="28"/>
          <w:szCs w:val="28"/>
        </w:rPr>
      </w:pPr>
      <w:r w:rsidRPr="00676AE8">
        <w:rPr>
          <w:rFonts w:ascii="Calibri" w:eastAsia="Calibri" w:hAnsi="Calibri" w:cs="Calibri"/>
          <w:sz w:val="28"/>
          <w:szCs w:val="28"/>
        </w:rPr>
        <w:t>5.</w:t>
      </w:r>
      <w:r w:rsidRPr="00676AE8">
        <w:rPr>
          <w:rFonts w:ascii="Calibri" w:eastAsia="Calibri" w:hAnsi="Calibri" w:cs="Calibri"/>
          <w:sz w:val="28"/>
          <w:szCs w:val="28"/>
        </w:rPr>
        <w:tab/>
        <w:t>Okres przechowywania danych - Pani/Pana dane osobowe będą przechowywane przez okres wynikający z przepisów ustawy z 14 lipca 1983 r. o narodowym zasobie archiwalnym i archiwach (Dz. U. z 2020 r. poz. 164, z późn. zm.).</w:t>
      </w:r>
    </w:p>
    <w:p w14:paraId="4848A277" w14:textId="77777777" w:rsidR="00BD2D28" w:rsidRPr="00676AE8" w:rsidRDefault="00BD2D28" w:rsidP="00BD2D28">
      <w:pPr>
        <w:spacing w:after="120" w:line="240" w:lineRule="auto"/>
        <w:ind w:left="284" w:hanging="284"/>
        <w:jc w:val="both"/>
        <w:rPr>
          <w:rFonts w:ascii="Calibri" w:eastAsia="Calibri" w:hAnsi="Calibri" w:cs="Calibri"/>
          <w:sz w:val="28"/>
          <w:szCs w:val="28"/>
        </w:rPr>
      </w:pPr>
      <w:r w:rsidRPr="00676AE8">
        <w:rPr>
          <w:rFonts w:ascii="Calibri" w:eastAsia="Calibri" w:hAnsi="Calibri" w:cs="Calibri"/>
          <w:sz w:val="28"/>
          <w:szCs w:val="28"/>
        </w:rPr>
        <w:t>6.</w:t>
      </w:r>
      <w:r w:rsidRPr="00676AE8">
        <w:rPr>
          <w:rFonts w:ascii="Calibri" w:eastAsia="Calibri" w:hAnsi="Calibri" w:cs="Calibri"/>
          <w:sz w:val="28"/>
          <w:szCs w:val="28"/>
        </w:rPr>
        <w:tab/>
        <w:t>Informacja o przekazaniu danych do państw trzecich - Dane osobowe nie będą przekazywane do państw trzecich.</w:t>
      </w:r>
    </w:p>
    <w:p w14:paraId="258D94C3" w14:textId="77777777" w:rsidR="00BD2D28" w:rsidRPr="00676AE8" w:rsidRDefault="00BD2D28" w:rsidP="00BD2D28">
      <w:pPr>
        <w:spacing w:after="120" w:line="240" w:lineRule="auto"/>
        <w:ind w:left="284" w:hanging="284"/>
        <w:jc w:val="both"/>
        <w:rPr>
          <w:rFonts w:ascii="Calibri" w:eastAsia="Calibri" w:hAnsi="Calibri" w:cs="Calibri"/>
          <w:sz w:val="28"/>
          <w:szCs w:val="28"/>
        </w:rPr>
      </w:pPr>
      <w:r w:rsidRPr="00676AE8">
        <w:rPr>
          <w:rFonts w:ascii="Calibri" w:eastAsia="Calibri" w:hAnsi="Calibri" w:cs="Calibri"/>
          <w:sz w:val="28"/>
          <w:szCs w:val="28"/>
        </w:rPr>
        <w:t>7.</w:t>
      </w:r>
      <w:r w:rsidRPr="00676AE8">
        <w:rPr>
          <w:rFonts w:ascii="Calibri" w:eastAsia="Calibri" w:hAnsi="Calibri" w:cs="Calibri"/>
          <w:sz w:val="28"/>
          <w:szCs w:val="28"/>
        </w:rPr>
        <w:tab/>
        <w:t>Prawa osób, których dane są przetwarzane - Ma Pani/Pan prawo, w zakresie danych osobowych Pani/Pana dotyczących do:</w:t>
      </w:r>
    </w:p>
    <w:p w14:paraId="4390C080" w14:textId="77777777" w:rsidR="00BD2D28" w:rsidRPr="00676AE8" w:rsidRDefault="00BD2D28" w:rsidP="00BD2D28">
      <w:pPr>
        <w:spacing w:after="120" w:line="240" w:lineRule="auto"/>
        <w:ind w:left="567" w:hanging="283"/>
        <w:jc w:val="both"/>
        <w:rPr>
          <w:rFonts w:ascii="Calibri" w:eastAsia="Calibri" w:hAnsi="Calibri" w:cs="Calibri"/>
          <w:sz w:val="28"/>
          <w:szCs w:val="28"/>
        </w:rPr>
      </w:pPr>
      <w:r w:rsidRPr="00676AE8">
        <w:rPr>
          <w:rFonts w:ascii="Calibri" w:eastAsia="Calibri" w:hAnsi="Calibri" w:cs="Calibri"/>
          <w:sz w:val="28"/>
          <w:szCs w:val="28"/>
        </w:rPr>
        <w:t>1)</w:t>
      </w:r>
      <w:r w:rsidRPr="00676AE8">
        <w:rPr>
          <w:rFonts w:ascii="Calibri" w:eastAsia="Calibri" w:hAnsi="Calibri" w:cs="Calibri"/>
          <w:sz w:val="28"/>
          <w:szCs w:val="28"/>
        </w:rPr>
        <w:tab/>
        <w:t>dostępu do danych osobowych,</w:t>
      </w:r>
    </w:p>
    <w:p w14:paraId="2335C92A" w14:textId="77777777" w:rsidR="00BD2D28" w:rsidRPr="00676AE8" w:rsidRDefault="00BD2D28" w:rsidP="00BD2D28">
      <w:pPr>
        <w:spacing w:after="120" w:line="240" w:lineRule="auto"/>
        <w:ind w:left="567" w:hanging="283"/>
        <w:jc w:val="both"/>
        <w:rPr>
          <w:rFonts w:ascii="Calibri" w:eastAsia="Calibri" w:hAnsi="Calibri" w:cs="Calibri"/>
          <w:sz w:val="28"/>
          <w:szCs w:val="28"/>
        </w:rPr>
      </w:pPr>
      <w:r w:rsidRPr="00676AE8">
        <w:rPr>
          <w:rFonts w:ascii="Calibri" w:eastAsia="Calibri" w:hAnsi="Calibri" w:cs="Calibri"/>
          <w:sz w:val="28"/>
          <w:szCs w:val="28"/>
        </w:rPr>
        <w:t>2)</w:t>
      </w:r>
      <w:r w:rsidRPr="00676AE8">
        <w:rPr>
          <w:rFonts w:ascii="Calibri" w:eastAsia="Calibri" w:hAnsi="Calibri" w:cs="Calibri"/>
          <w:sz w:val="28"/>
          <w:szCs w:val="28"/>
        </w:rPr>
        <w:tab/>
        <w:t>prostowania danych osobowych np. gdy są nieaktualnie lub nieprawdziwe,</w:t>
      </w:r>
    </w:p>
    <w:p w14:paraId="617321DA" w14:textId="77777777" w:rsidR="00BD2D28" w:rsidRPr="00676AE8" w:rsidRDefault="00BD2D28" w:rsidP="00BD2D28">
      <w:pPr>
        <w:spacing w:after="120" w:line="240" w:lineRule="auto"/>
        <w:ind w:left="567" w:hanging="283"/>
        <w:jc w:val="both"/>
        <w:rPr>
          <w:rFonts w:ascii="Calibri" w:eastAsia="Calibri" w:hAnsi="Calibri" w:cs="Calibri"/>
          <w:sz w:val="28"/>
          <w:szCs w:val="28"/>
        </w:rPr>
      </w:pPr>
      <w:r w:rsidRPr="00676AE8">
        <w:rPr>
          <w:rFonts w:ascii="Calibri" w:eastAsia="Calibri" w:hAnsi="Calibri" w:cs="Calibri"/>
          <w:sz w:val="28"/>
          <w:szCs w:val="28"/>
        </w:rPr>
        <w:t>3)</w:t>
      </w:r>
      <w:r w:rsidRPr="00676AE8">
        <w:rPr>
          <w:rFonts w:ascii="Calibri" w:eastAsia="Calibri" w:hAnsi="Calibri" w:cs="Calibri"/>
          <w:sz w:val="28"/>
          <w:szCs w:val="28"/>
        </w:rPr>
        <w:tab/>
        <w:t>w przypadku powzięcia informacji o niezgodnym z prawem przetwarzaniu Pani/Pana danych osobowych, przysługuje Pani/Panu prawo wniesienia skargi do organu nadzorczego, którym jest Prezes Urzędu Ochrony Danych Osobowych z siedzibą w Warszawie.</w:t>
      </w:r>
    </w:p>
    <w:p w14:paraId="18E6A0FC" w14:textId="77777777" w:rsidR="00BD2D28" w:rsidRPr="00676AE8" w:rsidRDefault="00BD2D28" w:rsidP="00BD2D28">
      <w:pPr>
        <w:spacing w:after="120" w:line="240" w:lineRule="auto"/>
        <w:ind w:left="284" w:hanging="284"/>
        <w:jc w:val="both"/>
        <w:rPr>
          <w:rFonts w:ascii="Calibri" w:eastAsia="Calibri" w:hAnsi="Calibri" w:cs="Calibri"/>
          <w:sz w:val="28"/>
          <w:szCs w:val="28"/>
        </w:rPr>
      </w:pPr>
      <w:r w:rsidRPr="00676AE8">
        <w:rPr>
          <w:rFonts w:ascii="Calibri" w:eastAsia="Calibri" w:hAnsi="Calibri" w:cs="Calibri"/>
          <w:sz w:val="28"/>
          <w:szCs w:val="28"/>
        </w:rPr>
        <w:t>8.</w:t>
      </w:r>
      <w:r w:rsidRPr="00676AE8">
        <w:rPr>
          <w:rFonts w:ascii="Calibri" w:eastAsia="Calibri" w:hAnsi="Calibri" w:cs="Calibri"/>
          <w:sz w:val="28"/>
          <w:szCs w:val="28"/>
        </w:rPr>
        <w:tab/>
        <w:t>Profilowanie - Pani/Pana dane osobowe nie będą przetwarzane w trybie zautomatyzowanym oraz nie będą profilowane.</w:t>
      </w:r>
    </w:p>
    <w:p w14:paraId="62BA8F87" w14:textId="77777777" w:rsidR="00BD2D28" w:rsidRPr="00676AE8" w:rsidRDefault="00BD2D28" w:rsidP="00BD2D28">
      <w:pPr>
        <w:spacing w:after="120" w:line="240" w:lineRule="auto"/>
        <w:ind w:left="284" w:hanging="284"/>
        <w:jc w:val="both"/>
        <w:rPr>
          <w:rFonts w:ascii="Calibri" w:eastAsia="Calibri" w:hAnsi="Calibri" w:cs="Calibri"/>
          <w:sz w:val="28"/>
          <w:szCs w:val="28"/>
        </w:rPr>
      </w:pPr>
      <w:r w:rsidRPr="00676AE8">
        <w:rPr>
          <w:rFonts w:ascii="Calibri" w:eastAsia="Calibri" w:hAnsi="Calibri" w:cs="Calibri"/>
          <w:sz w:val="28"/>
          <w:szCs w:val="28"/>
        </w:rPr>
        <w:t>9.</w:t>
      </w:r>
      <w:r w:rsidRPr="00676AE8">
        <w:rPr>
          <w:rFonts w:ascii="Calibri" w:eastAsia="Calibri" w:hAnsi="Calibri" w:cs="Calibri"/>
          <w:sz w:val="28"/>
          <w:szCs w:val="28"/>
        </w:rPr>
        <w:tab/>
        <w:t>Dobrowolność podania danych - Podanie danych osobowych jest dobrowolne, jednak niezbędne do realizacji celu określonego w pkt. 3.</w:t>
      </w:r>
    </w:p>
    <w:p w14:paraId="2A211FC9" w14:textId="77777777" w:rsidR="00BD2D28" w:rsidRPr="00676AE8" w:rsidRDefault="00BD2D28" w:rsidP="00BD2D28">
      <w:pPr>
        <w:spacing w:after="120" w:line="240" w:lineRule="auto"/>
        <w:jc w:val="both"/>
        <w:rPr>
          <w:sz w:val="28"/>
          <w:szCs w:val="28"/>
        </w:rPr>
      </w:pPr>
    </w:p>
    <w:p w14:paraId="53CD3184" w14:textId="77777777" w:rsidR="00BD2D28" w:rsidRPr="00676AE8" w:rsidRDefault="00BD2D28" w:rsidP="00BD2D28">
      <w:pPr>
        <w:spacing w:after="120" w:line="240" w:lineRule="auto"/>
        <w:jc w:val="both"/>
        <w:rPr>
          <w:rFonts w:eastAsia="Times New Roman" w:cstheme="minorHAnsi"/>
          <w:sz w:val="28"/>
          <w:szCs w:val="28"/>
          <w:lang w:eastAsia="pl-PL"/>
        </w:rPr>
      </w:pPr>
    </w:p>
    <w:p w14:paraId="01F18A72" w14:textId="77777777" w:rsidR="00BD2D28" w:rsidRPr="00DB7013" w:rsidRDefault="00BD2D28" w:rsidP="00BD2D28">
      <w:pPr>
        <w:rPr>
          <w:rFonts w:cstheme="minorHAnsi"/>
          <w:sz w:val="28"/>
          <w:szCs w:val="28"/>
        </w:rPr>
      </w:pPr>
    </w:p>
    <w:p w14:paraId="2A58E3B3" w14:textId="77777777" w:rsidR="00BD2D28" w:rsidRPr="00DB7013" w:rsidRDefault="00BD2D28" w:rsidP="00BD2D28">
      <w:pPr>
        <w:rPr>
          <w:rFonts w:cstheme="minorHAnsi"/>
          <w:sz w:val="28"/>
          <w:szCs w:val="28"/>
        </w:rPr>
      </w:pPr>
    </w:p>
    <w:p w14:paraId="2F240AEB" w14:textId="77777777" w:rsidR="00BD2D28" w:rsidRPr="00DB7013" w:rsidRDefault="00BD2D28" w:rsidP="00BD2D28">
      <w:pPr>
        <w:ind w:left="4395"/>
        <w:rPr>
          <w:rFonts w:cstheme="minorHAnsi"/>
          <w:sz w:val="28"/>
          <w:szCs w:val="28"/>
        </w:rPr>
      </w:pPr>
    </w:p>
    <w:p w14:paraId="14C3AF64" w14:textId="77777777" w:rsidR="00BD2D28" w:rsidRPr="00DB7013" w:rsidRDefault="00BD2D28" w:rsidP="00BD2D28">
      <w:pPr>
        <w:ind w:left="4395"/>
        <w:rPr>
          <w:rFonts w:cstheme="minorHAnsi"/>
          <w:sz w:val="28"/>
          <w:szCs w:val="28"/>
        </w:rPr>
      </w:pPr>
    </w:p>
    <w:p w14:paraId="2F9DADA9" w14:textId="7C5C36A2" w:rsidR="00053E5A" w:rsidRPr="00DB7013" w:rsidRDefault="00053E5A" w:rsidP="00BD2D28">
      <w:pPr>
        <w:rPr>
          <w:rFonts w:cstheme="minorHAnsi"/>
          <w:sz w:val="28"/>
          <w:szCs w:val="28"/>
        </w:rPr>
      </w:pPr>
    </w:p>
    <w:sectPr w:rsidR="00053E5A" w:rsidRPr="00DB7013" w:rsidSect="00BD2D28">
      <w:headerReference w:type="default" r:id="rId7"/>
      <w:footerReference w:type="default" r:id="rId8"/>
      <w:headerReference w:type="first" r:id="rId9"/>
      <w:footerReference w:type="first" r:id="rId10"/>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682C9" w14:textId="77777777" w:rsidR="006938E8" w:rsidRDefault="006938E8" w:rsidP="00053E5A">
      <w:pPr>
        <w:spacing w:after="0" w:line="240" w:lineRule="auto"/>
      </w:pPr>
      <w:r>
        <w:separator/>
      </w:r>
    </w:p>
  </w:endnote>
  <w:endnote w:type="continuationSeparator" w:id="0">
    <w:p w14:paraId="65A15A13" w14:textId="77777777" w:rsidR="006938E8" w:rsidRDefault="006938E8"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5006023"/>
      <w:docPartObj>
        <w:docPartGallery w:val="Page Numbers (Bottom of Page)"/>
        <w:docPartUnique/>
      </w:docPartObj>
    </w:sdtPr>
    <w:sdtContent>
      <w:sdt>
        <w:sdtPr>
          <w:id w:val="1728636285"/>
          <w:docPartObj>
            <w:docPartGallery w:val="Page Numbers (Top of Page)"/>
            <w:docPartUnique/>
          </w:docPartObj>
        </w:sdtPr>
        <w:sdtContent>
          <w:p w14:paraId="44E88976" w14:textId="39094CED" w:rsidR="00BD2D28" w:rsidRDefault="00BD2D28">
            <w:pPr>
              <w:pStyle w:val="Stopka"/>
              <w:jc w:val="center"/>
            </w:pPr>
            <w:r w:rsidRPr="00BD2D28">
              <w:rPr>
                <w:sz w:val="28"/>
                <w:szCs w:val="28"/>
              </w:rPr>
              <w:fldChar w:fldCharType="begin"/>
            </w:r>
            <w:r w:rsidRPr="00BD2D28">
              <w:rPr>
                <w:sz w:val="28"/>
                <w:szCs w:val="28"/>
              </w:rPr>
              <w:instrText>PAGE</w:instrText>
            </w:r>
            <w:r w:rsidRPr="00BD2D28">
              <w:rPr>
                <w:sz w:val="28"/>
                <w:szCs w:val="28"/>
              </w:rPr>
              <w:fldChar w:fldCharType="separate"/>
            </w:r>
            <w:r w:rsidRPr="00BD2D28">
              <w:rPr>
                <w:sz w:val="28"/>
                <w:szCs w:val="28"/>
              </w:rPr>
              <w:t>2</w:t>
            </w:r>
            <w:r w:rsidRPr="00BD2D28">
              <w:rPr>
                <w:sz w:val="28"/>
                <w:szCs w:val="28"/>
              </w:rPr>
              <w:fldChar w:fldCharType="end"/>
            </w:r>
            <w:r w:rsidRPr="00BD2D28">
              <w:rPr>
                <w:sz w:val="28"/>
                <w:szCs w:val="28"/>
              </w:rPr>
              <w:t xml:space="preserve"> z </w:t>
            </w:r>
            <w:r w:rsidRPr="00BD2D28">
              <w:rPr>
                <w:sz w:val="28"/>
                <w:szCs w:val="28"/>
              </w:rPr>
              <w:fldChar w:fldCharType="begin"/>
            </w:r>
            <w:r w:rsidRPr="00BD2D28">
              <w:rPr>
                <w:sz w:val="28"/>
                <w:szCs w:val="28"/>
              </w:rPr>
              <w:instrText>NUMPAGES</w:instrText>
            </w:r>
            <w:r w:rsidRPr="00BD2D28">
              <w:rPr>
                <w:sz w:val="28"/>
                <w:szCs w:val="28"/>
              </w:rPr>
              <w:fldChar w:fldCharType="separate"/>
            </w:r>
            <w:r w:rsidRPr="00BD2D28">
              <w:rPr>
                <w:sz w:val="28"/>
                <w:szCs w:val="28"/>
              </w:rPr>
              <w:t>2</w:t>
            </w:r>
            <w:r w:rsidRPr="00BD2D28">
              <w:rPr>
                <w:sz w:val="28"/>
                <w:szCs w:val="28"/>
              </w:rPr>
              <w:fldChar w:fldCharType="end"/>
            </w:r>
          </w:p>
        </w:sdtContent>
      </w:sdt>
    </w:sdtContent>
  </w:sdt>
  <w:p w14:paraId="6C867D7A" w14:textId="272EAE7C" w:rsidR="00945706" w:rsidRDefault="0094570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74C41" w14:textId="79269679" w:rsidR="00945706" w:rsidRDefault="00945706" w:rsidP="005811F1">
    <w:pPr>
      <w:pStyle w:val="Stopka"/>
      <w:tabs>
        <w:tab w:val="clear" w:pos="4536"/>
        <w:tab w:val="left" w:pos="7110"/>
      </w:tabs>
    </w:pPr>
    <w:r>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tab/>
    </w:r>
    <w:r w:rsidR="005811F1">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2991F" w14:textId="77777777" w:rsidR="006938E8" w:rsidRDefault="006938E8" w:rsidP="00053E5A">
      <w:pPr>
        <w:spacing w:after="0" w:line="240" w:lineRule="auto"/>
      </w:pPr>
      <w:r>
        <w:separator/>
      </w:r>
    </w:p>
  </w:footnote>
  <w:footnote w:type="continuationSeparator" w:id="0">
    <w:p w14:paraId="44608501" w14:textId="77777777" w:rsidR="006938E8" w:rsidRDefault="006938E8"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53E5A"/>
    <w:rsid w:val="001042FE"/>
    <w:rsid w:val="00161A4A"/>
    <w:rsid w:val="00194C69"/>
    <w:rsid w:val="0021772C"/>
    <w:rsid w:val="00250690"/>
    <w:rsid w:val="004519AC"/>
    <w:rsid w:val="00455EC2"/>
    <w:rsid w:val="0048459B"/>
    <w:rsid w:val="004D1495"/>
    <w:rsid w:val="0050534A"/>
    <w:rsid w:val="00525346"/>
    <w:rsid w:val="00574DAC"/>
    <w:rsid w:val="005811F1"/>
    <w:rsid w:val="005E5887"/>
    <w:rsid w:val="005F048F"/>
    <w:rsid w:val="005F23DE"/>
    <w:rsid w:val="00644897"/>
    <w:rsid w:val="006938E8"/>
    <w:rsid w:val="006A6F3E"/>
    <w:rsid w:val="007362FC"/>
    <w:rsid w:val="00757E82"/>
    <w:rsid w:val="007C6800"/>
    <w:rsid w:val="0081559F"/>
    <w:rsid w:val="00906B66"/>
    <w:rsid w:val="00917C21"/>
    <w:rsid w:val="00945706"/>
    <w:rsid w:val="009614DC"/>
    <w:rsid w:val="00B91287"/>
    <w:rsid w:val="00BD2D28"/>
    <w:rsid w:val="00DB7013"/>
    <w:rsid w:val="00E34C2B"/>
    <w:rsid w:val="00EC4740"/>
    <w:rsid w:val="00F73B95"/>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1096</Words>
  <Characters>6582</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11</cp:revision>
  <cp:lastPrinted>2023-01-30T13:47:00Z</cp:lastPrinted>
  <dcterms:created xsi:type="dcterms:W3CDTF">2023-01-05T08:58:00Z</dcterms:created>
  <dcterms:modified xsi:type="dcterms:W3CDTF">2023-02-14T12:02:00Z</dcterms:modified>
</cp:coreProperties>
</file>