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5B8021E1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 xml:space="preserve">Śrem, </w:t>
      </w:r>
      <w:r w:rsidR="00D360B6">
        <w:rPr>
          <w:rFonts w:eastAsia="Calibri" w:cstheme="minorHAnsi"/>
          <w:sz w:val="28"/>
          <w:szCs w:val="28"/>
        </w:rPr>
        <w:t>14</w:t>
      </w:r>
      <w:r w:rsidR="001D5C63">
        <w:rPr>
          <w:rFonts w:eastAsia="Calibri" w:cstheme="minorHAnsi"/>
          <w:sz w:val="28"/>
          <w:szCs w:val="28"/>
        </w:rPr>
        <w:t xml:space="preserve"> marca</w:t>
      </w:r>
      <w:r w:rsidRPr="00676AE8">
        <w:rPr>
          <w:rFonts w:eastAsia="Calibri" w:cstheme="minorHAnsi"/>
          <w:sz w:val="28"/>
          <w:szCs w:val="28"/>
        </w:rPr>
        <w:t xml:space="preserve"> 2023 roku</w:t>
      </w:r>
    </w:p>
    <w:p w14:paraId="59433AED" w14:textId="26B0B3F9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PPSOŚ.6220.2</w:t>
      </w:r>
      <w:r w:rsidR="00F73B95">
        <w:rPr>
          <w:rFonts w:eastAsia="Calibri" w:cstheme="minorHAnsi"/>
          <w:sz w:val="28"/>
          <w:szCs w:val="28"/>
        </w:rPr>
        <w:t>3</w:t>
      </w:r>
      <w:r w:rsidRPr="00676AE8">
        <w:rPr>
          <w:rFonts w:eastAsia="Calibri" w:cstheme="minorHAnsi"/>
          <w:sz w:val="28"/>
          <w:szCs w:val="28"/>
        </w:rPr>
        <w:t>.2022.BM</w:t>
      </w:r>
    </w:p>
    <w:p w14:paraId="03388260" w14:textId="77777777" w:rsidR="00BD2D28" w:rsidRPr="00143194" w:rsidRDefault="00BD2D28" w:rsidP="00143194">
      <w:pPr>
        <w:pStyle w:val="Nagwek1"/>
        <w:spacing w:before="0" w:after="120"/>
        <w:jc w:val="center"/>
        <w:rPr>
          <w:rFonts w:asciiTheme="minorHAnsi" w:eastAsia="Times New Roman" w:hAnsiTheme="minorHAnsi" w:cstheme="minorHAnsi"/>
          <w:color w:val="auto"/>
          <w:sz w:val="28"/>
          <w:szCs w:val="28"/>
        </w:rPr>
      </w:pPr>
      <w:r w:rsidRPr="00143194">
        <w:rPr>
          <w:rFonts w:asciiTheme="minorHAnsi" w:eastAsia="Times New Roman" w:hAnsiTheme="minorHAnsi" w:cstheme="minorHAnsi"/>
          <w:color w:val="auto"/>
          <w:sz w:val="28"/>
          <w:szCs w:val="28"/>
        </w:rPr>
        <w:t>Obwieszczenie</w:t>
      </w:r>
    </w:p>
    <w:p w14:paraId="75C1EC4A" w14:textId="77777777" w:rsidR="001D5C63" w:rsidRPr="00143194" w:rsidRDefault="001D5C63" w:rsidP="00143194">
      <w:pPr>
        <w:pStyle w:val="Nagwek1"/>
        <w:spacing w:before="0" w:after="120"/>
        <w:jc w:val="center"/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</w:pPr>
      <w:r w:rsidRPr="00143194"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  <w:t>o zawieszeniu postępowania w przedmiocie wydania decyzji o środowiskowych uwarunkowaniach</w:t>
      </w:r>
    </w:p>
    <w:p w14:paraId="398EDDA0" w14:textId="1E4BF215" w:rsidR="001D5C63" w:rsidRPr="001D5C63" w:rsidRDefault="001D5C63" w:rsidP="001D5C63">
      <w:pPr>
        <w:spacing w:after="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hAnsi="Calibri" w:cs="Calibri"/>
          <w:sz w:val="28"/>
          <w:szCs w:val="28"/>
        </w:rPr>
        <w:t>Z</w:t>
      </w:r>
      <w:r w:rsidRPr="001D5C63">
        <w:rPr>
          <w:rFonts w:ascii="Calibri" w:hAnsi="Calibri" w:cs="Calibri"/>
          <w:sz w:val="28"/>
          <w:szCs w:val="28"/>
        </w:rPr>
        <w:t>awiadamiam</w:t>
      </w:r>
      <w:r>
        <w:rPr>
          <w:rFonts w:ascii="Calibri" w:hAnsi="Calibri" w:cs="Calibri"/>
          <w:sz w:val="28"/>
          <w:szCs w:val="28"/>
          <w:vertAlign w:val="superscript"/>
        </w:rPr>
        <w:t>1</w:t>
      </w:r>
      <w:r w:rsidRPr="001D5C63">
        <w:rPr>
          <w:rFonts w:ascii="Calibri" w:hAnsi="Calibri" w:cs="Calibri"/>
          <w:sz w:val="28"/>
          <w:szCs w:val="28"/>
        </w:rPr>
        <w:t xml:space="preserve"> strony postępowania, o zawieszeniu przez Burmistrza Śremu, na mocy postanowienia </w:t>
      </w:r>
      <w:r>
        <w:rPr>
          <w:rFonts w:ascii="Calibri" w:hAnsi="Calibri" w:cs="Calibri"/>
          <w:sz w:val="28"/>
          <w:szCs w:val="28"/>
        </w:rPr>
        <w:t>z 14.03.2023</w:t>
      </w:r>
      <w:r w:rsidRPr="001D5C63">
        <w:rPr>
          <w:rFonts w:ascii="Calibri" w:hAnsi="Calibri" w:cs="Calibri"/>
          <w:sz w:val="28"/>
          <w:szCs w:val="28"/>
        </w:rPr>
        <w:t xml:space="preserve"> r., postępowania administracyjnego w przedmiocie wydania decyzji o środowiskowych uwarunkowaniach dla planowanego </w:t>
      </w:r>
      <w:r w:rsidR="00436C5A">
        <w:rPr>
          <w:rFonts w:ascii="Calibri" w:hAnsi="Calibri" w:cs="Calibri"/>
          <w:sz w:val="28"/>
          <w:szCs w:val="28"/>
        </w:rPr>
        <w:t xml:space="preserve">przez </w:t>
      </w:r>
      <w:r w:rsidRPr="001D5C63">
        <w:rPr>
          <w:rFonts w:ascii="Calibri" w:hAnsi="Calibri" w:cs="Calibri"/>
          <w:sz w:val="28"/>
          <w:szCs w:val="28"/>
        </w:rPr>
        <w:t xml:space="preserve">Wielkopolski Zarząd Dróg Wojewódzkich w Poznaniu, ul. Wilczak 51, 61-623 Poznań, </w:t>
      </w:r>
      <w:r w:rsidR="00436C5A" w:rsidRPr="001D5C63">
        <w:rPr>
          <w:rFonts w:ascii="Calibri" w:hAnsi="Calibri" w:cs="Calibri"/>
          <w:sz w:val="28"/>
          <w:szCs w:val="28"/>
        </w:rPr>
        <w:t xml:space="preserve">przedsięwzięcia </w:t>
      </w:r>
      <w:r w:rsidRPr="001D5C63">
        <w:rPr>
          <w:rFonts w:ascii="Calibri" w:hAnsi="Calibri" w:cs="Calibri"/>
          <w:sz w:val="28"/>
          <w:szCs w:val="28"/>
        </w:rPr>
        <w:t>pod nazwą: „</w:t>
      </w:r>
      <w:r w:rsidRPr="00143194">
        <w:rPr>
          <w:rFonts w:ascii="Calibri" w:hAnsi="Calibri" w:cs="Calibri"/>
          <w:b/>
          <w:bCs/>
          <w:sz w:val="28"/>
          <w:szCs w:val="28"/>
        </w:rPr>
        <w:t>Budowa Dróg Wojewódzkich nr 432 oraz 436 obwodnica m. Śrem – Etap</w:t>
      </w:r>
      <w:r w:rsidR="00143194">
        <w:rPr>
          <w:rFonts w:ascii="Calibri" w:hAnsi="Calibri" w:cs="Calibri"/>
          <w:b/>
          <w:bCs/>
          <w:sz w:val="28"/>
          <w:szCs w:val="28"/>
        </w:rPr>
        <w:t> </w:t>
      </w:r>
      <w:r w:rsidRPr="00143194">
        <w:rPr>
          <w:rFonts w:ascii="Calibri" w:hAnsi="Calibri" w:cs="Calibri"/>
          <w:b/>
          <w:bCs/>
          <w:sz w:val="28"/>
          <w:szCs w:val="28"/>
        </w:rPr>
        <w:t>III</w:t>
      </w:r>
      <w:r w:rsidRPr="001D5C63">
        <w:rPr>
          <w:rFonts w:ascii="Calibri" w:hAnsi="Calibri" w:cs="Calibri"/>
          <w:sz w:val="28"/>
          <w:szCs w:val="28"/>
        </w:rPr>
        <w:t>”, projektowanego na działkach o numerach ewidencyjnych: 2412; 2411; 2387/5; 2433; 2501/5; 2480/1; 2479/6; 2479/1; 2479/5; 2478/3; 2478/1; 2478/2; 2409/3; 2410/6; 2410/5; 2410/3; 2410/4; 2501/4; 2476/15; 2476/4; 2477/3; 2477/2; 2476/6; 2477/1; 2473/8; 2471/1; 2469/5; 2470/5; 2473/9; 2471/2; 2470/8; 2470/7; 2469/9; 2483/13; 2483/14; 2483/17; 2483/15; 2469/11; 2469/12; 2469/10; 2469/13; 2469/14; 2469/6; 2507/5; 2507/2; 2507/7; 2510; 2506/17; 2483/11; 2507/8; 2483/16; 2506/12; 2506/15; 2506/19; 2483/10; 2507/4; 2506/13; 2506/18; 2505, obręb Śrem, 483; 48/4; 33; 79/2; 91/60; 91/8; 79/1; 77/2; 76; 77/7, obręb Pysząca.</w:t>
      </w:r>
      <w:r>
        <w:rPr>
          <w:rFonts w:ascii="Calibri" w:hAnsi="Calibri" w:cs="Calibri"/>
          <w:sz w:val="28"/>
          <w:szCs w:val="28"/>
        </w:rPr>
        <w:t xml:space="preserve"> </w:t>
      </w:r>
      <w:r w:rsidRPr="001D5C63">
        <w:rPr>
          <w:rFonts w:ascii="Calibri" w:hAnsi="Calibri" w:cs="Calibri"/>
          <w:sz w:val="28"/>
          <w:szCs w:val="28"/>
        </w:rPr>
        <w:t xml:space="preserve">Na postanowienie nie przysługuje stronom zażalenie. 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>Z treścią postanowienia można zapoznać się w Urzędzie Miejskim w Śremie (</w:t>
      </w:r>
      <w:r>
        <w:rPr>
          <w:rFonts w:ascii="Calibri" w:eastAsia="Times New Roman" w:hAnsi="Calibri" w:cs="Calibri"/>
          <w:sz w:val="28"/>
          <w:szCs w:val="28"/>
          <w:lang w:eastAsia="pl-PL"/>
        </w:rPr>
        <w:t xml:space="preserve">ul. 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>Plac 20 Października 1, pok. 33), w</w:t>
      </w:r>
      <w:r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>godzinach od 7:00 do 15:00 lub w Biuletynie Informacji Publicznej (</w:t>
      </w:r>
      <w:r w:rsidR="00556860" w:rsidRPr="00556860">
        <w:rPr>
          <w:rFonts w:ascii="Calibri" w:eastAsia="Times New Roman" w:hAnsi="Calibri" w:cs="Calibri"/>
          <w:sz w:val="28"/>
          <w:szCs w:val="28"/>
          <w:lang w:eastAsia="pl-PL"/>
        </w:rPr>
        <w:t>http://umsrem.bip.eur.pl/public/?id=223389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 xml:space="preserve">). </w:t>
      </w:r>
    </w:p>
    <w:p w14:paraId="2F226D2C" w14:textId="77777777" w:rsidR="001D5C63" w:rsidRPr="00676AE8" w:rsidRDefault="001D5C63" w:rsidP="001D5C63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Zawiadomienie przez obwieszczenie uważa się za dokonane po 14 dniach od dnia publicznego ogłoszenia</w:t>
      </w:r>
      <w:r>
        <w:rPr>
          <w:rFonts w:eastAsia="Times New Roman" w:cstheme="minorHAnsi"/>
          <w:sz w:val="28"/>
          <w:szCs w:val="28"/>
          <w:lang w:eastAsia="pl-PL"/>
        </w:rPr>
        <w:t>,</w:t>
      </w:r>
      <w:r w:rsidRPr="00676AE8">
        <w:rPr>
          <w:rFonts w:eastAsia="Times New Roman" w:cstheme="minorHAnsi"/>
          <w:sz w:val="28"/>
          <w:szCs w:val="28"/>
          <w:lang w:eastAsia="pl-PL"/>
        </w:rPr>
        <w:t xml:space="preserve"> stosownie do art. 49 ustawy z dnia 14 czerwca 1960 r. - Kodeks postępowania administracyjnego (Dz. U. z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676AE8">
        <w:rPr>
          <w:rFonts w:eastAsia="Times New Roman" w:cstheme="minorHAnsi"/>
          <w:sz w:val="28"/>
          <w:szCs w:val="28"/>
          <w:lang w:eastAsia="pl-PL"/>
        </w:rPr>
        <w:t>2022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676AE8">
        <w:rPr>
          <w:rFonts w:eastAsia="Times New Roman" w:cstheme="minorHAnsi"/>
          <w:sz w:val="28"/>
          <w:szCs w:val="28"/>
          <w:lang w:eastAsia="pl-PL"/>
        </w:rPr>
        <w:t>r. poz. 2000, 2185 i 1855).</w:t>
      </w:r>
    </w:p>
    <w:p w14:paraId="56C2F53E" w14:textId="77777777" w:rsidR="001D5C63" w:rsidRPr="00676AE8" w:rsidRDefault="001D5C63" w:rsidP="001D5C63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10473793" w14:textId="77777777" w:rsidR="001D5C63" w:rsidRPr="00676AE8" w:rsidRDefault="001D5C63" w:rsidP="001D5C63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172BB309" w14:textId="7A767166" w:rsidR="00143194" w:rsidRDefault="00143194">
      <w:pPr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br w:type="page"/>
      </w:r>
    </w:p>
    <w:p w14:paraId="02800F54" w14:textId="2638C4BB" w:rsidR="001D5C63" w:rsidRPr="00676AE8" w:rsidRDefault="001D5C63" w:rsidP="001D5C63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143194">
        <w:rPr>
          <w:rFonts w:eastAsia="Times New Roman" w:cstheme="minorHAnsi"/>
          <w:sz w:val="28"/>
          <w:szCs w:val="28"/>
          <w:lang w:eastAsia="pl-PL"/>
        </w:rPr>
        <w:t>15</w:t>
      </w:r>
      <w:r>
        <w:rPr>
          <w:rFonts w:eastAsia="Times New Roman" w:cstheme="minorHAnsi"/>
          <w:sz w:val="28"/>
          <w:szCs w:val="28"/>
          <w:lang w:eastAsia="pl-PL"/>
        </w:rPr>
        <w:t>.03</w:t>
      </w:r>
      <w:r w:rsidRPr="00676AE8">
        <w:rPr>
          <w:rFonts w:eastAsia="Times New Roman" w:cstheme="minorHAnsi"/>
          <w:sz w:val="28"/>
          <w:szCs w:val="28"/>
          <w:lang w:eastAsia="pl-PL"/>
        </w:rPr>
        <w:t>.2023 r.</w:t>
      </w:r>
    </w:p>
    <w:p w14:paraId="05D8BFB1" w14:textId="77777777" w:rsidR="001D5C63" w:rsidRDefault="001D5C63" w:rsidP="001D5C63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673EA94A" w14:textId="77777777" w:rsidR="001D5C63" w:rsidRPr="00676AE8" w:rsidRDefault="001D5C63" w:rsidP="001D5C63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9F1715C" w14:textId="77777777" w:rsidR="001D5C63" w:rsidRDefault="001D5C63" w:rsidP="001D5C63">
      <w:pPr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bCs/>
          <w:sz w:val="28"/>
          <w:szCs w:val="28"/>
          <w:vertAlign w:val="superscript"/>
        </w:rPr>
        <w:t xml:space="preserve">1 </w:t>
      </w:r>
      <w:r>
        <w:rPr>
          <w:rFonts w:cstheme="minorHAnsi"/>
          <w:bCs/>
          <w:sz w:val="28"/>
          <w:szCs w:val="28"/>
        </w:rPr>
        <w:t xml:space="preserve">Podstawa prawna: </w:t>
      </w:r>
      <w:r w:rsidRPr="00676AE8">
        <w:rPr>
          <w:rFonts w:cstheme="minorHAnsi"/>
          <w:sz w:val="28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(Dz. U. z 2022 r. poz. 1029, 1260, 1261, 1783, 1846</w:t>
      </w:r>
      <w:r>
        <w:rPr>
          <w:rFonts w:cstheme="minorHAnsi"/>
          <w:sz w:val="28"/>
          <w:szCs w:val="28"/>
        </w:rPr>
        <w:t xml:space="preserve">, </w:t>
      </w:r>
      <w:r w:rsidRPr="00676AE8">
        <w:rPr>
          <w:rFonts w:cstheme="minorHAnsi"/>
          <w:sz w:val="28"/>
          <w:szCs w:val="28"/>
        </w:rPr>
        <w:t>2687</w:t>
      </w:r>
      <w:r>
        <w:rPr>
          <w:rFonts w:cstheme="minorHAnsi"/>
          <w:sz w:val="28"/>
          <w:szCs w:val="28"/>
        </w:rPr>
        <w:t xml:space="preserve"> i 2185</w:t>
      </w:r>
      <w:r w:rsidRPr="00676AE8">
        <w:rPr>
          <w:rFonts w:cstheme="minorHAnsi"/>
          <w:sz w:val="28"/>
          <w:szCs w:val="28"/>
        </w:rPr>
        <w:t>)</w:t>
      </w:r>
    </w:p>
    <w:p w14:paraId="64F45511" w14:textId="77777777" w:rsidR="00BD2D28" w:rsidRPr="00676AE8" w:rsidRDefault="00BD2D28" w:rsidP="00BD2D28">
      <w:pPr>
        <w:rPr>
          <w:rFonts w:cstheme="minorHAnsi"/>
          <w:bCs/>
          <w:sz w:val="28"/>
          <w:szCs w:val="28"/>
        </w:rPr>
      </w:pPr>
      <w:r w:rsidRPr="00676AE8">
        <w:rPr>
          <w:rFonts w:cstheme="minorHAnsi"/>
          <w:bCs/>
          <w:sz w:val="28"/>
          <w:szCs w:val="28"/>
        </w:rPr>
        <w:br w:type="page"/>
      </w:r>
    </w:p>
    <w:p w14:paraId="775D653E" w14:textId="77777777" w:rsidR="00143194" w:rsidRPr="00143194" w:rsidRDefault="00143194" w:rsidP="00143194">
      <w:pPr>
        <w:spacing w:after="0" w:line="240" w:lineRule="auto"/>
        <w:ind w:right="5668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143194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Burmistrz Śremu</w:t>
      </w:r>
    </w:p>
    <w:p w14:paraId="5501F43B" w14:textId="77777777" w:rsidR="00143194" w:rsidRPr="00143194" w:rsidRDefault="00143194" w:rsidP="00143194">
      <w:pPr>
        <w:spacing w:after="0" w:line="240" w:lineRule="auto"/>
        <w:ind w:right="5668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143194">
        <w:rPr>
          <w:rFonts w:ascii="Calibri" w:eastAsia="Times New Roman" w:hAnsi="Calibri" w:cs="Calibri"/>
          <w:sz w:val="28"/>
          <w:szCs w:val="28"/>
          <w:lang w:eastAsia="pl-PL"/>
        </w:rPr>
        <w:t>ul. Plac 20 Października 1</w:t>
      </w:r>
    </w:p>
    <w:p w14:paraId="47036D40" w14:textId="77777777" w:rsidR="00143194" w:rsidRPr="00143194" w:rsidRDefault="00143194" w:rsidP="00143194">
      <w:pPr>
        <w:spacing w:after="0" w:line="240" w:lineRule="auto"/>
        <w:ind w:right="5668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143194">
        <w:rPr>
          <w:rFonts w:ascii="Calibri" w:eastAsia="Times New Roman" w:hAnsi="Calibri" w:cs="Calibri"/>
          <w:sz w:val="28"/>
          <w:szCs w:val="28"/>
          <w:lang w:eastAsia="pl-PL"/>
        </w:rPr>
        <w:t>63-100 Śrem</w:t>
      </w:r>
    </w:p>
    <w:p w14:paraId="698306B7" w14:textId="77777777" w:rsidR="00143194" w:rsidRPr="00143194" w:rsidRDefault="00143194" w:rsidP="00143194">
      <w:pPr>
        <w:spacing w:after="120" w:line="240" w:lineRule="auto"/>
        <w:ind w:left="4248"/>
        <w:jc w:val="right"/>
        <w:rPr>
          <w:rFonts w:ascii="Calibri" w:eastAsia="Times New Roman" w:hAnsi="Calibri" w:cs="Calibri"/>
          <w:sz w:val="28"/>
          <w:szCs w:val="28"/>
          <w:lang w:eastAsia="pl-PL"/>
        </w:rPr>
      </w:pPr>
      <w:r w:rsidRPr="00143194">
        <w:rPr>
          <w:rFonts w:ascii="Calibri" w:eastAsia="Times New Roman" w:hAnsi="Calibri" w:cs="Calibri"/>
          <w:sz w:val="28"/>
          <w:szCs w:val="28"/>
          <w:lang w:eastAsia="pl-PL"/>
        </w:rPr>
        <w:t>Śrem, 14 marca 2023 roku</w:t>
      </w:r>
    </w:p>
    <w:p w14:paraId="62A58BD8" w14:textId="77777777" w:rsidR="00143194" w:rsidRPr="00143194" w:rsidRDefault="00143194" w:rsidP="00143194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143194">
        <w:rPr>
          <w:rFonts w:ascii="Calibri" w:eastAsia="Times New Roman" w:hAnsi="Calibri" w:cs="Calibri"/>
          <w:sz w:val="28"/>
          <w:szCs w:val="28"/>
          <w:lang w:eastAsia="pl-PL"/>
        </w:rPr>
        <w:t>PPSOŚ.6220.23.2022.BM</w:t>
      </w:r>
    </w:p>
    <w:p w14:paraId="03F2D6DB" w14:textId="77777777" w:rsidR="00143194" w:rsidRPr="00143194" w:rsidRDefault="00143194" w:rsidP="00143194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143194">
        <w:rPr>
          <w:rFonts w:ascii="Calibri" w:eastAsia="Times New Roman" w:hAnsi="Calibri" w:cs="Calibri"/>
          <w:sz w:val="28"/>
          <w:szCs w:val="28"/>
          <w:lang w:eastAsia="pl-PL"/>
        </w:rPr>
        <w:t>Postanowienie</w:t>
      </w:r>
    </w:p>
    <w:p w14:paraId="16294CEE" w14:textId="77777777" w:rsidR="00143194" w:rsidRPr="00143194" w:rsidRDefault="00143194" w:rsidP="00143194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143194">
        <w:rPr>
          <w:rFonts w:ascii="Calibri" w:eastAsia="Times New Roman" w:hAnsi="Calibri" w:cs="Calibri"/>
          <w:sz w:val="28"/>
          <w:szCs w:val="28"/>
          <w:lang w:eastAsia="pl-PL"/>
        </w:rPr>
        <w:t>Na podstawie art. 63 ust. 5 ustawy z dnia 3 października 2008 r. o udostępnianiu informacji o środowisku i jego ochronie, udziale społeczeństwa w ochronie środowiska oraz o ocenach oddziaływania na środowisko (Dz. U. z 2022 r. poz. 1029, 1260, 1261, 1783, 1846, 2687 i 2185), zwanej dalej ustawą o udostępnianiu informacji o środowisku oraz art. 123 § 1 ustawy z dnia 14 czerwca 1960 r.- Kodeks postępowania administracyjnego (Dz. U. z 2022 r. poz. 2000, 2185 i 1855),</w:t>
      </w:r>
    </w:p>
    <w:p w14:paraId="4978F0DF" w14:textId="77777777" w:rsidR="00143194" w:rsidRPr="00143194" w:rsidRDefault="00143194" w:rsidP="00143194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143194">
        <w:rPr>
          <w:rFonts w:ascii="Calibri" w:eastAsia="Times New Roman" w:hAnsi="Calibri" w:cs="Calibri"/>
          <w:sz w:val="28"/>
          <w:szCs w:val="28"/>
          <w:lang w:eastAsia="pl-PL"/>
        </w:rPr>
        <w:t>postanawiam</w:t>
      </w:r>
    </w:p>
    <w:p w14:paraId="3FBD6D82" w14:textId="77777777" w:rsidR="00143194" w:rsidRPr="00143194" w:rsidRDefault="00143194" w:rsidP="00143194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143194">
        <w:rPr>
          <w:rFonts w:ascii="Calibri" w:eastAsia="Times New Roman" w:hAnsi="Calibri" w:cs="Calibri"/>
          <w:sz w:val="28"/>
          <w:szCs w:val="28"/>
          <w:lang w:eastAsia="pl-PL"/>
        </w:rPr>
        <w:t xml:space="preserve">zawiesić postępowanie wszczęte na wniosek </w:t>
      </w:r>
      <w:r w:rsidRPr="00143194">
        <w:rPr>
          <w:rFonts w:ascii="Calibri" w:eastAsia="Calibri" w:hAnsi="Calibri" w:cs="Calibri"/>
          <w:sz w:val="28"/>
          <w:szCs w:val="28"/>
        </w:rPr>
        <w:t>Wielkopolskiego Zarządu Dróg Wojewódzkich w Poznaniu, ul. Wilczak 51, 61-623 Poznań, o wydanie decyzji o środowiskowych uwarunkowaniach dla planowanego przedsięwzięcia pod nazwą: „Budowa Dróg Wojewódzkich nr 432 oraz 436 obwodnica m. Śrem – Etap III”, projektowanego na działkach o numerach ewidencyjnych: 2412; 2411; 2387/5; 2433; 2501/5; 2480/1; 2479/6; 2479/1; 2479/5; 2478/3; 2478/1; 2478/2; 2409/3; 2410/6; 2410/5; 2410/3; 2410/4; 2501/4; 2476/15; 2476/4; 2477/3; 2477/2; 2476/6; 2477/1; 2473/8; 2471/1; 2469/5; 2470/5; 2473/9; 2471/2; 2470/8; 2470/7; 2469/9; 2483/13; 2483/14; 2483/17; 2483/15; 2469/11; 2469/12; 2469/10; 2469/13; 2469/14; 2469/6; 2507/5; 2507/2; 2507/7; 2510; 2506/17; 2483/11; 2507/8; 2483/16; 2506/12; 2506/15; 2506/19; 2483/10; 2507/4; 2506/13; 2506/18; 2505, obręb Śrem, 483; 48/4; 33; 79/2; 91/60; 91/8; 79/1; 77/2; 76; 77/7, obręb Pysząca</w:t>
      </w:r>
      <w:r w:rsidRPr="00143194">
        <w:rPr>
          <w:rFonts w:ascii="Calibri" w:eastAsia="Times New Roman" w:hAnsi="Calibri" w:cs="Calibri"/>
          <w:sz w:val="28"/>
          <w:szCs w:val="28"/>
          <w:lang w:eastAsia="pl-PL"/>
        </w:rPr>
        <w:t>, do czasu przedłożenia przez Wnioskodawcę raportu o oddziaływaniu przedsięwzięcia na środowisko.</w:t>
      </w:r>
    </w:p>
    <w:p w14:paraId="611EED8A" w14:textId="77777777" w:rsidR="00143194" w:rsidRPr="00143194" w:rsidRDefault="00143194" w:rsidP="00143194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143194"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7A8BB4C0" w14:textId="77777777" w:rsidR="00143194" w:rsidRPr="00143194" w:rsidRDefault="00143194" w:rsidP="00143194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143194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Uzasadnienie</w:t>
      </w:r>
    </w:p>
    <w:p w14:paraId="5CA21FFC" w14:textId="77777777" w:rsidR="00143194" w:rsidRPr="00143194" w:rsidRDefault="00143194" w:rsidP="00143194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143194">
        <w:rPr>
          <w:rFonts w:ascii="Calibri" w:eastAsia="Times New Roman" w:hAnsi="Calibri" w:cs="Calibri"/>
          <w:sz w:val="28"/>
          <w:szCs w:val="28"/>
          <w:lang w:eastAsia="pl-PL"/>
        </w:rPr>
        <w:tab/>
      </w:r>
      <w:r w:rsidRPr="00143194">
        <w:rPr>
          <w:rFonts w:ascii="Calibri" w:eastAsia="Calibri" w:hAnsi="Calibri" w:cs="Calibri"/>
          <w:sz w:val="28"/>
          <w:szCs w:val="28"/>
        </w:rPr>
        <w:t xml:space="preserve">15.12.2022 r. do Burmistrza Śremu wpłynął wniosek Wielkopolskiego Zarządu Dróg Wojewódzkich w Poznaniu, ul. Wilczak 51, 61-623 Poznań, uzupełniony 25.01.2023 r., o wydanie decyzji o środowiskowych uwarunkowaniach dla planowanego przedsięwzięcia pod nazwą: „Budowa Dróg Wojewódzkich nr 432 oraz 436 obwodnica m. Śrem – Etap III”, projektowanego </w:t>
      </w:r>
      <w:bookmarkStart w:id="0" w:name="_Hlk127267553"/>
      <w:r w:rsidRPr="00143194">
        <w:rPr>
          <w:rFonts w:ascii="Calibri" w:eastAsia="Calibri" w:hAnsi="Calibri" w:cs="Calibri"/>
          <w:sz w:val="28"/>
          <w:szCs w:val="28"/>
        </w:rPr>
        <w:t>na działkach o numerach ewidencyjnych: 2412; 2411; 2387/5; 2433; 2501/5; 2480/1; 2479/6; 2479/1; 2479/5; 2478/3; 2478/1; 2478/2; 2409/3; 2410/6; 2410/5; 2410/3; 2410/4; 2501/4; 2476/15; 2476/4; 2477/3; 2477/2; 2476/6; 2477/1; 2473/8; 2471/1; 2469/5; 2470/5; 2473/9; 2471/2; 2470/8; 2470/7; 2469/9; 2483/13; 2483/14; 2483/17; 2483/15; 2469/11; 2469/12; 2469/10; 2469/13; 2469/14; 2469/6; 2507/5; 2507/2; 2507/7; 2510; 2506/17; 2483/11; 2507/8; 2483/16; 2506/12; 2506/15; 2506/19; 2483/10; 2507/4; 2506/13; 2506/18; 2505, obręb Śrem, 483; 48/4; 33; 79/2; 91/60; 91/8; 79/1; 77/2; 76; 77/7, obręb Pysząca.</w:t>
      </w:r>
      <w:bookmarkEnd w:id="0"/>
    </w:p>
    <w:p w14:paraId="52B1F8A9" w14:textId="77777777" w:rsidR="00143194" w:rsidRPr="00143194" w:rsidRDefault="00143194" w:rsidP="00143194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143194">
        <w:rPr>
          <w:rFonts w:ascii="Calibri" w:eastAsia="Times New Roman" w:hAnsi="Calibri" w:cs="Calibri"/>
          <w:sz w:val="28"/>
          <w:szCs w:val="28"/>
          <w:lang w:eastAsia="pl-PL"/>
        </w:rPr>
        <w:t xml:space="preserve">Burmistrz Śremu, po uzyskaniu opinii właściwych organów, na mocy postanowienia z 16.02.2023 r., nałożył obowiązek przeprowadzenia oceny oddziaływania na środowisko dla planowanego przedsięwzięcia oraz określił zakres raportu o oddziaływaniu przedsięwzięcia na środowisko. </w:t>
      </w:r>
    </w:p>
    <w:p w14:paraId="109D5DBD" w14:textId="77777777" w:rsidR="00143194" w:rsidRPr="00143194" w:rsidRDefault="00143194" w:rsidP="00143194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143194">
        <w:rPr>
          <w:rFonts w:ascii="Calibri" w:eastAsia="Times New Roman" w:hAnsi="Calibri" w:cs="Calibri"/>
          <w:sz w:val="28"/>
          <w:szCs w:val="28"/>
          <w:lang w:eastAsia="pl-PL"/>
        </w:rPr>
        <w:t xml:space="preserve">Zgodnie z art. 63 ust. 5 ustawy </w:t>
      </w:r>
      <w:bookmarkStart w:id="1" w:name="_Hlk90038697"/>
      <w:r w:rsidRPr="00143194">
        <w:rPr>
          <w:rFonts w:ascii="Calibri" w:eastAsia="Times New Roman" w:hAnsi="Calibri" w:cs="Calibri"/>
          <w:sz w:val="28"/>
          <w:szCs w:val="28"/>
          <w:lang w:eastAsia="pl-PL"/>
        </w:rPr>
        <w:t>o udostępnianiu informacji o środowisku</w:t>
      </w:r>
      <w:bookmarkEnd w:id="1"/>
      <w:r w:rsidRPr="00143194">
        <w:rPr>
          <w:rFonts w:ascii="Calibri" w:eastAsia="Times New Roman" w:hAnsi="Calibri" w:cs="Calibri"/>
          <w:sz w:val="28"/>
          <w:szCs w:val="28"/>
          <w:lang w:eastAsia="pl-PL"/>
        </w:rPr>
        <w:t>, w przypadku stwierdzenia przez właściwy organ obowiązku przeprowadzenia oceny oddziaływania planowanego przedsięwzięcia na środowisko, organ wydaje postanowienie o zawieszeniu postępowania w sprawie wydania decyzji o środowiskowych uwarunkowaniach do czasu przedłożenia przez wnioskodawcę raportu o oddziaływaniu przedsięwzięcia na środowisko.</w:t>
      </w:r>
    </w:p>
    <w:p w14:paraId="0021D62F" w14:textId="77777777" w:rsidR="00143194" w:rsidRPr="00143194" w:rsidRDefault="00143194" w:rsidP="00143194">
      <w:pPr>
        <w:spacing w:after="8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143194">
        <w:rPr>
          <w:rFonts w:ascii="Calibri" w:eastAsia="Times New Roman" w:hAnsi="Calibri" w:cs="Calibri"/>
          <w:sz w:val="28"/>
          <w:szCs w:val="28"/>
          <w:lang w:eastAsia="pl-PL"/>
        </w:rPr>
        <w:tab/>
        <w:t>W związku z powyższym postanowiono jak w sentencji.</w:t>
      </w:r>
    </w:p>
    <w:p w14:paraId="2D22773B" w14:textId="77777777" w:rsidR="00143194" w:rsidRPr="00143194" w:rsidRDefault="00143194" w:rsidP="00143194">
      <w:pPr>
        <w:spacing w:after="8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143194">
        <w:rPr>
          <w:rFonts w:ascii="Calibri" w:eastAsia="Times New Roman" w:hAnsi="Calibri" w:cs="Calibri"/>
          <w:sz w:val="28"/>
          <w:szCs w:val="28"/>
          <w:lang w:eastAsia="pl-PL"/>
        </w:rPr>
        <w:t>Pouczenie</w:t>
      </w:r>
    </w:p>
    <w:p w14:paraId="1E44E815" w14:textId="77777777" w:rsidR="00143194" w:rsidRPr="00143194" w:rsidRDefault="00143194" w:rsidP="00143194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143194">
        <w:rPr>
          <w:rFonts w:ascii="Calibri" w:eastAsia="Times New Roman" w:hAnsi="Calibri" w:cs="Calibri"/>
          <w:sz w:val="28"/>
          <w:szCs w:val="28"/>
          <w:lang w:eastAsia="pl-PL"/>
        </w:rPr>
        <w:t xml:space="preserve">Zgodnie z art. 63 ust. 5a ustawy o udostępnianiu informacji o środowisku, jeżeli w terminie 3 lat od dnia zawieszenia postępowania, strona nie złoży raportu o oddziaływaniu przedsięwzięcia na środowisko, żądanie wszczęcia postępowania w sprawie wydania decyzji o środowiskowych uwarunkowaniach uważa się za wycofane. </w:t>
      </w:r>
    </w:p>
    <w:p w14:paraId="548820BB" w14:textId="77777777" w:rsidR="00143194" w:rsidRPr="00143194" w:rsidRDefault="00143194" w:rsidP="00143194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143194"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055C7B22" w14:textId="77777777" w:rsidR="00143194" w:rsidRPr="00143194" w:rsidRDefault="00143194" w:rsidP="00143194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143194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 xml:space="preserve">Zgodnie z art. 63 ust. 6 ustawy o udostępnianiu informacji o środowisku, na niniejsze postanowienie nie przysługuje stronom zażalenie. </w:t>
      </w:r>
    </w:p>
    <w:p w14:paraId="47EC689F" w14:textId="77777777" w:rsidR="00143194" w:rsidRPr="00143194" w:rsidRDefault="00143194" w:rsidP="00143194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5376681D" w14:textId="543E8AE4" w:rsidR="00143194" w:rsidRPr="00143194" w:rsidRDefault="00143194" w:rsidP="00143194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143194">
        <w:rPr>
          <w:rFonts w:ascii="Calibri" w:eastAsia="Times New Roman" w:hAnsi="Calibri" w:cs="Calibri"/>
          <w:sz w:val="28"/>
          <w:szCs w:val="28"/>
          <w:lang w:eastAsia="pl-PL"/>
        </w:rPr>
        <w:t>z up. BURMISTRZA</w:t>
      </w:r>
    </w:p>
    <w:p w14:paraId="0084FDE6" w14:textId="77777777" w:rsidR="00143194" w:rsidRPr="00143194" w:rsidRDefault="00143194" w:rsidP="00143194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143194">
        <w:rPr>
          <w:rFonts w:ascii="Calibri" w:eastAsia="Times New Roman" w:hAnsi="Calibri" w:cs="Calibri"/>
          <w:sz w:val="28"/>
          <w:szCs w:val="28"/>
          <w:lang w:eastAsia="pl-PL"/>
        </w:rPr>
        <w:t>Katarzyna Bednarowicz</w:t>
      </w:r>
    </w:p>
    <w:p w14:paraId="090D2079" w14:textId="77777777" w:rsidR="00143194" w:rsidRPr="00143194" w:rsidRDefault="00143194" w:rsidP="00143194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143194">
        <w:rPr>
          <w:rFonts w:ascii="Calibri" w:eastAsia="Times New Roman" w:hAnsi="Calibri" w:cs="Calibri"/>
          <w:sz w:val="28"/>
          <w:szCs w:val="28"/>
          <w:lang w:eastAsia="pl-PL"/>
        </w:rPr>
        <w:t>naczelnik Pionu Gospodarowania</w:t>
      </w:r>
    </w:p>
    <w:p w14:paraId="57A3731C" w14:textId="77777777" w:rsidR="00143194" w:rsidRPr="00143194" w:rsidRDefault="00143194" w:rsidP="00143194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143194">
        <w:rPr>
          <w:rFonts w:ascii="Calibri" w:eastAsia="Times New Roman" w:hAnsi="Calibri" w:cs="Calibri"/>
          <w:sz w:val="28"/>
          <w:szCs w:val="28"/>
          <w:lang w:eastAsia="pl-PL"/>
        </w:rPr>
        <w:t>Przestrzenią i Środowiskiem</w:t>
      </w:r>
    </w:p>
    <w:p w14:paraId="42E21D9A" w14:textId="77777777" w:rsidR="00143194" w:rsidRPr="00143194" w:rsidRDefault="00143194" w:rsidP="00143194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</w:p>
    <w:p w14:paraId="779676A2" w14:textId="77777777" w:rsidR="00143194" w:rsidRPr="00143194" w:rsidRDefault="00143194" w:rsidP="00143194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143194">
        <w:rPr>
          <w:rFonts w:ascii="Calibri" w:eastAsia="Calibri" w:hAnsi="Calibri" w:cs="Calibri"/>
          <w:sz w:val="28"/>
          <w:szCs w:val="28"/>
        </w:rPr>
        <w:t>Sprawę prowadzi:</w:t>
      </w:r>
    </w:p>
    <w:p w14:paraId="62520EF3" w14:textId="77777777" w:rsidR="00143194" w:rsidRPr="00143194" w:rsidRDefault="00143194" w:rsidP="00143194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143194">
        <w:rPr>
          <w:rFonts w:ascii="Calibri" w:eastAsia="Calibri" w:hAnsi="Calibri" w:cs="Calibri"/>
          <w:sz w:val="28"/>
          <w:szCs w:val="28"/>
        </w:rPr>
        <w:t>Małgorzata Borowska</w:t>
      </w:r>
    </w:p>
    <w:p w14:paraId="011461EA" w14:textId="77777777" w:rsidR="00143194" w:rsidRPr="00143194" w:rsidRDefault="00143194" w:rsidP="00143194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143194">
        <w:rPr>
          <w:rFonts w:ascii="Calibri" w:eastAsia="Calibri" w:hAnsi="Calibri" w:cs="Calibri"/>
          <w:sz w:val="28"/>
          <w:szCs w:val="28"/>
        </w:rPr>
        <w:t>inspektor</w:t>
      </w:r>
    </w:p>
    <w:p w14:paraId="05FCF520" w14:textId="77777777" w:rsidR="00143194" w:rsidRPr="00143194" w:rsidRDefault="00143194" w:rsidP="00143194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143194">
        <w:rPr>
          <w:rFonts w:ascii="Calibri" w:eastAsia="Calibri" w:hAnsi="Calibri" w:cs="Calibri"/>
          <w:sz w:val="28"/>
          <w:szCs w:val="28"/>
        </w:rPr>
        <w:t>tel. 61 28 47 140</w:t>
      </w:r>
    </w:p>
    <w:p w14:paraId="5454790F" w14:textId="77777777" w:rsidR="00143194" w:rsidRPr="00143194" w:rsidRDefault="00143194" w:rsidP="00143194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</w:p>
    <w:p w14:paraId="47B50EC5" w14:textId="77777777" w:rsidR="00143194" w:rsidRPr="00143194" w:rsidRDefault="00143194" w:rsidP="00143194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143194">
        <w:rPr>
          <w:rFonts w:ascii="Calibri" w:eastAsia="Times New Roman" w:hAnsi="Calibri" w:cs="Calibri"/>
          <w:sz w:val="28"/>
          <w:szCs w:val="28"/>
          <w:lang w:eastAsia="pl-PL"/>
        </w:rPr>
        <w:t>Otrzymują:</w:t>
      </w:r>
    </w:p>
    <w:p w14:paraId="08047FC0" w14:textId="77777777" w:rsidR="00143194" w:rsidRPr="00143194" w:rsidRDefault="00143194" w:rsidP="00143194">
      <w:pPr>
        <w:numPr>
          <w:ilvl w:val="0"/>
          <w:numId w:val="9"/>
        </w:numPr>
        <w:spacing w:after="0" w:line="240" w:lineRule="auto"/>
        <w:ind w:left="284" w:hanging="142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143194">
        <w:rPr>
          <w:rFonts w:ascii="Calibri" w:eastAsia="Times New Roman" w:hAnsi="Calibri" w:cs="Calibri"/>
          <w:sz w:val="28"/>
          <w:szCs w:val="28"/>
          <w:lang w:eastAsia="pl-PL"/>
        </w:rPr>
        <w:t>Strony postępowania:</w:t>
      </w:r>
    </w:p>
    <w:p w14:paraId="2FA5969C" w14:textId="77777777" w:rsidR="00143194" w:rsidRPr="00143194" w:rsidRDefault="00143194" w:rsidP="00143194">
      <w:pPr>
        <w:numPr>
          <w:ilvl w:val="0"/>
          <w:numId w:val="10"/>
        </w:numPr>
        <w:spacing w:after="0" w:line="240" w:lineRule="auto"/>
        <w:ind w:left="567" w:hanging="283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143194">
        <w:rPr>
          <w:rFonts w:ascii="Calibri" w:eastAsia="Times New Roman" w:hAnsi="Calibri" w:cs="Calibri"/>
          <w:sz w:val="28"/>
          <w:szCs w:val="28"/>
          <w:lang w:eastAsia="pl-PL"/>
        </w:rPr>
        <w:t>Wielkopolski Zarząd Dróg Wojewódzkich w Poznaniu (ePUAP)</w:t>
      </w:r>
    </w:p>
    <w:p w14:paraId="7E8F9870" w14:textId="77777777" w:rsidR="00143194" w:rsidRPr="00143194" w:rsidRDefault="00143194" w:rsidP="00143194">
      <w:pPr>
        <w:numPr>
          <w:ilvl w:val="0"/>
          <w:numId w:val="10"/>
        </w:numPr>
        <w:spacing w:after="0" w:line="240" w:lineRule="auto"/>
        <w:ind w:left="567" w:hanging="283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143194">
        <w:rPr>
          <w:rFonts w:ascii="Calibri" w:eastAsia="Times New Roman" w:hAnsi="Calibri" w:cs="Calibri"/>
          <w:sz w:val="28"/>
          <w:szCs w:val="28"/>
          <w:lang w:eastAsia="pl-PL"/>
        </w:rPr>
        <w:t>Pozostałe strony postępowania przez obwieszczenie, zgodnie z art. 74 ust. 3 ustawy o udostępnianiu informacji o środowisku</w:t>
      </w:r>
    </w:p>
    <w:p w14:paraId="65D8029C" w14:textId="77777777" w:rsidR="00143194" w:rsidRPr="00143194" w:rsidRDefault="00143194" w:rsidP="00143194">
      <w:pPr>
        <w:numPr>
          <w:ilvl w:val="0"/>
          <w:numId w:val="9"/>
        </w:numPr>
        <w:spacing w:after="0" w:line="240" w:lineRule="auto"/>
        <w:ind w:left="284" w:hanging="142"/>
        <w:contextualSpacing/>
        <w:jc w:val="both"/>
        <w:rPr>
          <w:rFonts w:ascii="Calibri" w:eastAsia="Calibri" w:hAnsi="Calibri" w:cs="Times New Roman"/>
          <w:sz w:val="28"/>
        </w:rPr>
      </w:pPr>
      <w:r w:rsidRPr="00143194">
        <w:rPr>
          <w:rFonts w:ascii="Calibri" w:eastAsia="Calibri" w:hAnsi="Calibri" w:cs="Times New Roman"/>
          <w:sz w:val="28"/>
        </w:rPr>
        <w:t>aa</w:t>
      </w:r>
    </w:p>
    <w:p w14:paraId="2AE919AD" w14:textId="77777777" w:rsidR="00143194" w:rsidRPr="00143194" w:rsidRDefault="00143194" w:rsidP="00143194">
      <w:pPr>
        <w:spacing w:after="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</w:p>
    <w:p w14:paraId="2F9DADA9" w14:textId="7C5C36A2" w:rsidR="00053E5A" w:rsidRPr="00DB7013" w:rsidRDefault="00053E5A" w:rsidP="004707E0">
      <w:pPr>
        <w:spacing w:before="120" w:after="120" w:line="240" w:lineRule="auto"/>
        <w:jc w:val="center"/>
        <w:rPr>
          <w:rFonts w:cstheme="minorHAnsi"/>
          <w:sz w:val="28"/>
          <w:szCs w:val="28"/>
        </w:rPr>
      </w:pPr>
    </w:p>
    <w:sectPr w:rsidR="00053E5A" w:rsidRPr="00DB7013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348BC" w14:textId="77777777" w:rsidR="000D2F8C" w:rsidRDefault="000D2F8C" w:rsidP="00053E5A">
      <w:pPr>
        <w:spacing w:after="0" w:line="240" w:lineRule="auto"/>
      </w:pPr>
      <w:r>
        <w:separator/>
      </w:r>
    </w:p>
  </w:endnote>
  <w:endnote w:type="continuationSeparator" w:id="0">
    <w:p w14:paraId="4FBC3F7E" w14:textId="77777777" w:rsidR="000D2F8C" w:rsidRDefault="000D2F8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5F7EB465" w:rsidR="00945706" w:rsidRPr="00143194" w:rsidRDefault="00945706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43194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3194" w:rsidRPr="00143194">
      <w:rPr>
        <w:sz w:val="28"/>
        <w:szCs w:val="28"/>
      </w:rPr>
      <w:t xml:space="preserve">1 z </w:t>
    </w:r>
    <w:r w:rsidR="00143194">
      <w:rPr>
        <w:sz w:val="28"/>
        <w:szCs w:val="2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670CC" w14:textId="77777777" w:rsidR="000D2F8C" w:rsidRDefault="000D2F8C" w:rsidP="00053E5A">
      <w:pPr>
        <w:spacing w:after="0" w:line="240" w:lineRule="auto"/>
      </w:pPr>
      <w:r>
        <w:separator/>
      </w:r>
    </w:p>
  </w:footnote>
  <w:footnote w:type="continuationSeparator" w:id="0">
    <w:p w14:paraId="68D48659" w14:textId="77777777" w:rsidR="000D2F8C" w:rsidRDefault="000D2F8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9030A"/>
    <w:multiLevelType w:val="hybridMultilevel"/>
    <w:tmpl w:val="42DA1FF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84F1F"/>
    <w:multiLevelType w:val="hybridMultilevel"/>
    <w:tmpl w:val="8E1C3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00E3B"/>
    <w:multiLevelType w:val="hybridMultilevel"/>
    <w:tmpl w:val="0ED66B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8161E9E"/>
    <w:multiLevelType w:val="hybridMultilevel"/>
    <w:tmpl w:val="8AE287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5523E31"/>
    <w:multiLevelType w:val="hybridMultilevel"/>
    <w:tmpl w:val="1B561430"/>
    <w:lvl w:ilvl="0" w:tplc="9FD2CBDA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9454D0"/>
    <w:multiLevelType w:val="hybridMultilevel"/>
    <w:tmpl w:val="6E4251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533B51"/>
    <w:multiLevelType w:val="hybridMultilevel"/>
    <w:tmpl w:val="E482DCE6"/>
    <w:lvl w:ilvl="0" w:tplc="00A05F6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4508DC"/>
    <w:multiLevelType w:val="hybridMultilevel"/>
    <w:tmpl w:val="0DBC2CF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75900EC"/>
    <w:multiLevelType w:val="hybridMultilevel"/>
    <w:tmpl w:val="87F08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219436">
    <w:abstractNumId w:val="9"/>
  </w:num>
  <w:num w:numId="2" w16cid:durableId="1573463217">
    <w:abstractNumId w:val="6"/>
  </w:num>
  <w:num w:numId="3" w16cid:durableId="1176190658">
    <w:abstractNumId w:val="5"/>
  </w:num>
  <w:num w:numId="4" w16cid:durableId="1465394026">
    <w:abstractNumId w:val="7"/>
  </w:num>
  <w:num w:numId="5" w16cid:durableId="1492865540">
    <w:abstractNumId w:val="8"/>
  </w:num>
  <w:num w:numId="6" w16cid:durableId="883949882">
    <w:abstractNumId w:val="3"/>
  </w:num>
  <w:num w:numId="7" w16cid:durableId="716514752">
    <w:abstractNumId w:val="2"/>
  </w:num>
  <w:num w:numId="8" w16cid:durableId="2026518415">
    <w:abstractNumId w:val="4"/>
  </w:num>
  <w:num w:numId="9" w16cid:durableId="502164781">
    <w:abstractNumId w:val="0"/>
  </w:num>
  <w:num w:numId="10" w16cid:durableId="9470803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D2F8C"/>
    <w:rsid w:val="00143194"/>
    <w:rsid w:val="00161A4A"/>
    <w:rsid w:val="00194C69"/>
    <w:rsid w:val="001D5C63"/>
    <w:rsid w:val="0021772C"/>
    <w:rsid w:val="00250690"/>
    <w:rsid w:val="0026640C"/>
    <w:rsid w:val="00377BC2"/>
    <w:rsid w:val="00436C5A"/>
    <w:rsid w:val="004519AC"/>
    <w:rsid w:val="00455EC2"/>
    <w:rsid w:val="004707E0"/>
    <w:rsid w:val="0048459B"/>
    <w:rsid w:val="0050534A"/>
    <w:rsid w:val="00525346"/>
    <w:rsid w:val="00556860"/>
    <w:rsid w:val="00574DAC"/>
    <w:rsid w:val="005811F1"/>
    <w:rsid w:val="005E5887"/>
    <w:rsid w:val="005F048F"/>
    <w:rsid w:val="005F23DE"/>
    <w:rsid w:val="006A6F3E"/>
    <w:rsid w:val="007362FC"/>
    <w:rsid w:val="007B61C2"/>
    <w:rsid w:val="007C6800"/>
    <w:rsid w:val="0081559F"/>
    <w:rsid w:val="00816376"/>
    <w:rsid w:val="008E3310"/>
    <w:rsid w:val="00906B66"/>
    <w:rsid w:val="00917C21"/>
    <w:rsid w:val="00945706"/>
    <w:rsid w:val="009614DC"/>
    <w:rsid w:val="00A3679B"/>
    <w:rsid w:val="00A644E2"/>
    <w:rsid w:val="00AA77A4"/>
    <w:rsid w:val="00B91287"/>
    <w:rsid w:val="00BD2D28"/>
    <w:rsid w:val="00D360B6"/>
    <w:rsid w:val="00DB7013"/>
    <w:rsid w:val="00E34C2B"/>
    <w:rsid w:val="00F73B95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431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4707E0"/>
    <w:pPr>
      <w:spacing w:after="0" w:line="240" w:lineRule="auto"/>
      <w:jc w:val="both"/>
    </w:pPr>
    <w:rPr>
      <w:rFonts w:ascii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4707E0"/>
    <w:rPr>
      <w:rFonts w:ascii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07E0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4707E0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4707E0"/>
    <w:rPr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14319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897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15</cp:revision>
  <cp:lastPrinted>2023-02-17T06:34:00Z</cp:lastPrinted>
  <dcterms:created xsi:type="dcterms:W3CDTF">2023-01-05T08:58:00Z</dcterms:created>
  <dcterms:modified xsi:type="dcterms:W3CDTF">2023-03-14T13:54:00Z</dcterms:modified>
</cp:coreProperties>
</file>