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897AC" w14:textId="77777777" w:rsidR="006F06CB" w:rsidRDefault="006F06CB" w:rsidP="0096714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3F7F5E" w14:textId="77777777" w:rsidR="006F06CB" w:rsidRDefault="006F06CB" w:rsidP="0096714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0629D7" w14:textId="77777777" w:rsidR="00C37A6C" w:rsidRPr="006F06CB" w:rsidRDefault="00C37A6C" w:rsidP="00967148">
      <w:pPr>
        <w:jc w:val="center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Oświadczenie o stanie kontroli zarządczej</w:t>
      </w:r>
    </w:p>
    <w:p w14:paraId="3B7FFE23" w14:textId="77777777" w:rsidR="00C37A6C" w:rsidRPr="00967148" w:rsidRDefault="00967148" w:rsidP="00967148">
      <w:pPr>
        <w:jc w:val="center"/>
        <w:rPr>
          <w:rFonts w:ascii="Times New Roman" w:hAnsi="Times New Roman"/>
          <w:b/>
          <w:sz w:val="28"/>
          <w:szCs w:val="28"/>
        </w:rPr>
      </w:pPr>
      <w:r w:rsidRPr="00967148">
        <w:rPr>
          <w:rFonts w:ascii="Times New Roman" w:hAnsi="Times New Roman"/>
          <w:b/>
          <w:sz w:val="28"/>
          <w:szCs w:val="28"/>
        </w:rPr>
        <w:t>Burmistrza Śremu</w:t>
      </w:r>
    </w:p>
    <w:p w14:paraId="3845672C" w14:textId="125695C3" w:rsidR="00C37A6C" w:rsidRPr="00967148" w:rsidRDefault="00C37A6C" w:rsidP="00967148">
      <w:pPr>
        <w:jc w:val="center"/>
        <w:rPr>
          <w:rFonts w:ascii="Times New Roman" w:hAnsi="Times New Roman"/>
          <w:b/>
          <w:sz w:val="28"/>
          <w:szCs w:val="28"/>
        </w:rPr>
      </w:pPr>
      <w:r w:rsidRPr="00967148">
        <w:rPr>
          <w:rFonts w:ascii="Times New Roman" w:hAnsi="Times New Roman"/>
          <w:b/>
          <w:bCs/>
          <w:sz w:val="28"/>
          <w:szCs w:val="28"/>
        </w:rPr>
        <w:t xml:space="preserve">za rok </w:t>
      </w:r>
      <w:r w:rsidR="00517FC7">
        <w:rPr>
          <w:rFonts w:ascii="Times New Roman" w:hAnsi="Times New Roman"/>
          <w:b/>
          <w:bCs/>
          <w:sz w:val="28"/>
          <w:szCs w:val="28"/>
        </w:rPr>
        <w:t>20</w:t>
      </w:r>
      <w:r w:rsidR="00E8579F">
        <w:rPr>
          <w:rFonts w:ascii="Times New Roman" w:hAnsi="Times New Roman"/>
          <w:b/>
          <w:bCs/>
          <w:sz w:val="28"/>
          <w:szCs w:val="28"/>
        </w:rPr>
        <w:t>2</w:t>
      </w:r>
      <w:r w:rsidR="000862EB">
        <w:rPr>
          <w:rFonts w:ascii="Times New Roman" w:hAnsi="Times New Roman"/>
          <w:b/>
          <w:bCs/>
          <w:sz w:val="28"/>
          <w:szCs w:val="28"/>
        </w:rPr>
        <w:t>2</w:t>
      </w:r>
    </w:p>
    <w:p w14:paraId="5993D062" w14:textId="77777777" w:rsidR="00C37A6C" w:rsidRPr="006F06CB" w:rsidRDefault="00C37A6C" w:rsidP="00967148">
      <w:pPr>
        <w:tabs>
          <w:tab w:val="left" w:pos="2698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ab/>
      </w:r>
    </w:p>
    <w:p w14:paraId="16AE31CC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Dział I</w:t>
      </w:r>
    </w:p>
    <w:p w14:paraId="33B90BB1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Jako osoba odpowiedzialna za zapewnienie funkcjonowania adekwatnej, skutecznej i efektywnej kontroli zarządczej, tj. działań podejmowanych dla zapewnienia realizacji celów i zadań w sposób zgodny z prawem, efektywny, oszczędny i terminowy, a w szczególności dla zapewnienia:</w:t>
      </w:r>
    </w:p>
    <w:p w14:paraId="5D026210" w14:textId="77777777" w:rsidR="00C37A6C" w:rsidRPr="006F06CB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zgodności działalności z przepisami prawa oraz procedurami wewnętrznymi,</w:t>
      </w:r>
    </w:p>
    <w:p w14:paraId="3F78D4B5" w14:textId="77777777" w:rsidR="00C37A6C" w:rsidRPr="006F06CB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skuteczności i efektywności działania,</w:t>
      </w:r>
    </w:p>
    <w:p w14:paraId="1984F5E1" w14:textId="77777777" w:rsidR="00C37A6C" w:rsidRPr="006F06CB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wiarygodności sprawozdań,</w:t>
      </w:r>
    </w:p>
    <w:p w14:paraId="1CD96F37" w14:textId="77777777" w:rsidR="00C37A6C" w:rsidRPr="006F06CB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ochrony zasobów,</w:t>
      </w:r>
    </w:p>
    <w:p w14:paraId="5C8C467A" w14:textId="77777777" w:rsidR="00C37A6C" w:rsidRPr="006F06CB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przestrzegania i promowania zasad etycznego postępowania,</w:t>
      </w:r>
    </w:p>
    <w:p w14:paraId="0C78AAB0" w14:textId="77777777" w:rsidR="00C37A6C" w:rsidRPr="006F06CB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efektywności i skuteczności przepływu informacji,</w:t>
      </w:r>
    </w:p>
    <w:p w14:paraId="0C38D8CA" w14:textId="77777777" w:rsidR="00C37A6C" w:rsidRDefault="00C37A6C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-</w:t>
      </w:r>
      <w:r w:rsidRPr="006F06CB">
        <w:rPr>
          <w:rFonts w:ascii="Times New Roman" w:hAnsi="Times New Roman"/>
          <w:sz w:val="28"/>
          <w:szCs w:val="28"/>
        </w:rPr>
        <w:tab/>
        <w:t>zarządzania ryzykiem,</w:t>
      </w:r>
    </w:p>
    <w:p w14:paraId="7BE16F5B" w14:textId="77777777" w:rsidR="00967148" w:rsidRPr="006F06CB" w:rsidRDefault="00967148" w:rsidP="00967148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8"/>
          <w:szCs w:val="28"/>
        </w:rPr>
      </w:pPr>
    </w:p>
    <w:p w14:paraId="1279FC2F" w14:textId="77777777" w:rsidR="00C37A6C" w:rsidRPr="00967148" w:rsidRDefault="00C37A6C" w:rsidP="00967148">
      <w:pPr>
        <w:jc w:val="center"/>
        <w:rPr>
          <w:rFonts w:ascii="Times New Roman" w:hAnsi="Times New Roman"/>
          <w:b/>
          <w:sz w:val="28"/>
          <w:szCs w:val="28"/>
        </w:rPr>
      </w:pPr>
      <w:r w:rsidRPr="00967148">
        <w:rPr>
          <w:rFonts w:ascii="Times New Roman" w:hAnsi="Times New Roman"/>
          <w:b/>
          <w:sz w:val="28"/>
          <w:szCs w:val="28"/>
        </w:rPr>
        <w:t xml:space="preserve">oświadczam, że w </w:t>
      </w:r>
      <w:r w:rsidR="006F06CB" w:rsidRPr="00967148">
        <w:rPr>
          <w:rFonts w:ascii="Times New Roman" w:hAnsi="Times New Roman"/>
          <w:b/>
          <w:sz w:val="28"/>
          <w:szCs w:val="28"/>
        </w:rPr>
        <w:t>gminie Śrem</w:t>
      </w:r>
    </w:p>
    <w:p w14:paraId="6CCC4FF1" w14:textId="77777777" w:rsidR="006F06CB" w:rsidRPr="006F06CB" w:rsidRDefault="006F06CB" w:rsidP="00967148">
      <w:pPr>
        <w:jc w:val="both"/>
        <w:rPr>
          <w:rFonts w:ascii="Times New Roman" w:hAnsi="Times New Roman"/>
          <w:sz w:val="28"/>
          <w:szCs w:val="28"/>
        </w:rPr>
      </w:pPr>
    </w:p>
    <w:p w14:paraId="7523CB95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Część A</w:t>
      </w:r>
    </w:p>
    <w:p w14:paraId="7945F6DB" w14:textId="154D38F1" w:rsidR="00C37A6C" w:rsidRPr="00E22D7C" w:rsidRDefault="00C37A6C" w:rsidP="00E22D7C">
      <w:pPr>
        <w:pStyle w:val="Akapitzlist"/>
        <w:numPr>
          <w:ilvl w:val="0"/>
          <w:numId w:val="5"/>
        </w:num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  <w:r w:rsidRPr="00E22D7C">
        <w:rPr>
          <w:rFonts w:ascii="Times New Roman" w:hAnsi="Times New Roman"/>
          <w:b/>
          <w:sz w:val="28"/>
          <w:szCs w:val="28"/>
          <w:u w:val="single"/>
        </w:rPr>
        <w:t>w wystarczającym stopniu funkcjonowała adekwatna, skuteczna i efektywna kontrola zarządcza</w:t>
      </w:r>
      <w:r w:rsidRPr="00E22D7C">
        <w:rPr>
          <w:rFonts w:ascii="Times New Roman" w:hAnsi="Times New Roman"/>
          <w:sz w:val="28"/>
          <w:szCs w:val="28"/>
        </w:rPr>
        <w:t>.</w:t>
      </w:r>
    </w:p>
    <w:p w14:paraId="0C1C26C6" w14:textId="77777777" w:rsidR="00460284" w:rsidRDefault="00460284" w:rsidP="00967148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F082D1B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Część B</w:t>
      </w:r>
    </w:p>
    <w:p w14:paraId="67B740F8" w14:textId="77777777" w:rsidR="00C37A6C" w:rsidRPr="006F06CB" w:rsidRDefault="00C37A6C" w:rsidP="00967148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w ograniczonym stopniu funkcjonowała adekwatna, skuteczna i efektywna kontrola zarządcza.</w:t>
      </w:r>
    </w:p>
    <w:p w14:paraId="7C4453F7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Zastrzeżenia dotyczące funkcjonowania kontroli zarządczej wraz z planowanymi działaniami, które zostaną podjęte w celu poprawy funkcjonowania kontroli zarządczej, zostały opisane w dziale II oświadczenia.</w:t>
      </w:r>
    </w:p>
    <w:p w14:paraId="64561DD2" w14:textId="77777777" w:rsidR="00460284" w:rsidRDefault="00460284" w:rsidP="00967148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6C2DB21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Część C</w:t>
      </w:r>
    </w:p>
    <w:p w14:paraId="0C5D52AA" w14:textId="77777777" w:rsidR="00C37A6C" w:rsidRPr="006F06CB" w:rsidRDefault="00C37A6C" w:rsidP="00967148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nie funkcjonowała adekwatna, skuteczna i efektywna kontrola zarządcza.</w:t>
      </w:r>
    </w:p>
    <w:p w14:paraId="7338F6C8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Zastrzeżenia dotyczące funkcjonowania kontroli zarządczej wraz z planowanymi działaniami, które zostaną podjęte w celu poprawy funkcjonowania kontroli zarządczej, zostały opisane w dziale II oświadczenia.</w:t>
      </w:r>
    </w:p>
    <w:p w14:paraId="6B604B3E" w14:textId="77777777" w:rsidR="00460284" w:rsidRDefault="00460284" w:rsidP="00967148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337BA3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Część D</w:t>
      </w:r>
    </w:p>
    <w:p w14:paraId="1A1B0EA2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 xml:space="preserve">Niniejsze oświadczenie opiera się na mojej ocenie i informacjach dostępnych w </w:t>
      </w:r>
      <w:r w:rsidRPr="006F06CB">
        <w:rPr>
          <w:rFonts w:ascii="Times New Roman" w:hAnsi="Times New Roman"/>
          <w:sz w:val="28"/>
          <w:szCs w:val="28"/>
        </w:rPr>
        <w:lastRenderedPageBreak/>
        <w:t>czasie sporządzania niniejszego oświadczenia pochodzących z:</w:t>
      </w:r>
    </w:p>
    <w:p w14:paraId="1B0D1E57" w14:textId="77777777" w:rsidR="00C37A6C" w:rsidRPr="006F06CB" w:rsidRDefault="00C37A6C" w:rsidP="00517FC7">
      <w:pPr>
        <w:numPr>
          <w:ilvl w:val="0"/>
          <w:numId w:val="1"/>
        </w:numPr>
        <w:tabs>
          <w:tab w:val="left" w:pos="852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monitoringu realizacji celów i zadań,</w:t>
      </w:r>
    </w:p>
    <w:p w14:paraId="6151C000" w14:textId="77777777" w:rsidR="00C37A6C" w:rsidRPr="006F06CB" w:rsidRDefault="00C37A6C" w:rsidP="00460284">
      <w:pPr>
        <w:numPr>
          <w:ilvl w:val="0"/>
          <w:numId w:val="1"/>
        </w:num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samooceny kontroli zarządczej przeprowadzonej z uwzględnieniem standardów kontroli zarządczej dla sektora finansów publicznych,</w:t>
      </w:r>
    </w:p>
    <w:p w14:paraId="183FBC62" w14:textId="77777777" w:rsidR="00C37A6C" w:rsidRPr="006F06CB" w:rsidRDefault="00C37A6C" w:rsidP="00517FC7">
      <w:pPr>
        <w:numPr>
          <w:ilvl w:val="0"/>
          <w:numId w:val="1"/>
        </w:numPr>
        <w:tabs>
          <w:tab w:val="left" w:pos="852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procesu zarządzania ryzykiem,</w:t>
      </w:r>
    </w:p>
    <w:p w14:paraId="602AC328" w14:textId="77777777" w:rsidR="00C37A6C" w:rsidRPr="006F06CB" w:rsidRDefault="00C37A6C" w:rsidP="00517FC7">
      <w:pPr>
        <w:numPr>
          <w:ilvl w:val="0"/>
          <w:numId w:val="1"/>
        </w:numPr>
        <w:tabs>
          <w:tab w:val="left" w:pos="852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audytu wewnętrznego,</w:t>
      </w:r>
    </w:p>
    <w:p w14:paraId="638DC147" w14:textId="77777777" w:rsidR="00C37A6C" w:rsidRPr="006F06CB" w:rsidRDefault="00C37A6C" w:rsidP="00517FC7">
      <w:pPr>
        <w:numPr>
          <w:ilvl w:val="0"/>
          <w:numId w:val="1"/>
        </w:numPr>
        <w:tabs>
          <w:tab w:val="left" w:pos="852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kontroli wewnętrznych,</w:t>
      </w:r>
    </w:p>
    <w:p w14:paraId="503CA246" w14:textId="77777777" w:rsidR="006F06CB" w:rsidRDefault="00C37A6C" w:rsidP="00517FC7">
      <w:pPr>
        <w:numPr>
          <w:ilvl w:val="0"/>
          <w:numId w:val="1"/>
        </w:numPr>
        <w:tabs>
          <w:tab w:val="left" w:pos="852"/>
        </w:tabs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</w:t>
      </w:r>
      <w:r w:rsidRPr="006F06CB">
        <w:rPr>
          <w:rFonts w:ascii="Times New Roman" w:hAnsi="Times New Roman"/>
          <w:sz w:val="28"/>
          <w:szCs w:val="28"/>
        </w:rPr>
        <w:tab/>
        <w:t>kontroli zewnętrznych,</w:t>
      </w:r>
    </w:p>
    <w:p w14:paraId="412A3D55" w14:textId="77777777" w:rsidR="006F06CB" w:rsidRDefault="006F06CB" w:rsidP="00967148">
      <w:pPr>
        <w:tabs>
          <w:tab w:val="left" w:pos="852"/>
        </w:tabs>
        <w:ind w:left="852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Innych źródeł informacji:</w:t>
      </w:r>
    </w:p>
    <w:p w14:paraId="0C7FC0EC" w14:textId="77777777" w:rsidR="00C37A6C" w:rsidRPr="006F06CB" w:rsidRDefault="00C37A6C" w:rsidP="00967148">
      <w:pPr>
        <w:tabs>
          <w:tab w:val="left" w:pos="852"/>
        </w:tabs>
        <w:ind w:left="852" w:hanging="426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</w:t>
      </w:r>
      <w:r w:rsidR="006F06CB">
        <w:rPr>
          <w:rFonts w:ascii="Times New Roman" w:hAnsi="Times New Roman"/>
          <w:sz w:val="28"/>
          <w:szCs w:val="28"/>
        </w:rPr>
        <w:t>.................................</w:t>
      </w:r>
    </w:p>
    <w:p w14:paraId="1C18C573" w14:textId="77777777" w:rsidR="00C37A6C" w:rsidRPr="006F06CB" w:rsidRDefault="00C37A6C" w:rsidP="00967148">
      <w:pPr>
        <w:ind w:left="852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</w:t>
      </w:r>
    </w:p>
    <w:p w14:paraId="7D5B8A97" w14:textId="77777777" w:rsidR="00460284" w:rsidRDefault="00460284" w:rsidP="00967148">
      <w:pPr>
        <w:jc w:val="both"/>
        <w:rPr>
          <w:rFonts w:ascii="Times New Roman" w:hAnsi="Times New Roman"/>
          <w:sz w:val="28"/>
          <w:szCs w:val="28"/>
        </w:rPr>
      </w:pPr>
    </w:p>
    <w:p w14:paraId="3BE0BD70" w14:textId="77777777" w:rsidR="00C37A6C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Jednocześnie oświadczam, że nie są mi znane inne fakty lub okoliczności, które mogłyby wpłynąć na treść niniejszego oświadczenia.</w:t>
      </w:r>
    </w:p>
    <w:p w14:paraId="37D051D2" w14:textId="77777777" w:rsidR="00967148" w:rsidRDefault="00967148" w:rsidP="00967148">
      <w:pPr>
        <w:jc w:val="both"/>
        <w:rPr>
          <w:rFonts w:ascii="Times New Roman" w:hAnsi="Times New Roman"/>
          <w:sz w:val="28"/>
          <w:szCs w:val="28"/>
        </w:rPr>
      </w:pPr>
    </w:p>
    <w:p w14:paraId="4DDFC0DA" w14:textId="77777777" w:rsidR="00460284" w:rsidRPr="006F06CB" w:rsidRDefault="00460284" w:rsidP="00967148">
      <w:pPr>
        <w:jc w:val="both"/>
        <w:rPr>
          <w:rFonts w:ascii="Times New Roman" w:hAnsi="Times New Roman"/>
          <w:sz w:val="28"/>
          <w:szCs w:val="28"/>
        </w:rPr>
      </w:pPr>
    </w:p>
    <w:p w14:paraId="1BF643B0" w14:textId="77777777" w:rsidR="006F06CB" w:rsidRDefault="006F06CB" w:rsidP="00967148">
      <w:pPr>
        <w:tabs>
          <w:tab w:val="right" w:pos="880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Zaopiniował</w:t>
      </w:r>
    </w:p>
    <w:p w14:paraId="518F7E45" w14:textId="77777777" w:rsidR="00967148" w:rsidRDefault="00967148" w:rsidP="00967148">
      <w:pPr>
        <w:tabs>
          <w:tab w:val="right" w:pos="8804"/>
        </w:tabs>
        <w:jc w:val="both"/>
        <w:rPr>
          <w:rFonts w:ascii="Times New Roman" w:hAnsi="Times New Roman"/>
          <w:sz w:val="28"/>
          <w:szCs w:val="28"/>
        </w:rPr>
      </w:pPr>
    </w:p>
    <w:p w14:paraId="08EBF3E9" w14:textId="77777777" w:rsidR="00460284" w:rsidRDefault="00460284" w:rsidP="00967148">
      <w:pPr>
        <w:tabs>
          <w:tab w:val="right" w:pos="8804"/>
        </w:tabs>
        <w:jc w:val="both"/>
        <w:rPr>
          <w:rFonts w:ascii="Times New Roman" w:hAnsi="Times New Roman"/>
          <w:sz w:val="28"/>
          <w:szCs w:val="28"/>
        </w:rPr>
      </w:pPr>
    </w:p>
    <w:p w14:paraId="5EF8F920" w14:textId="77777777" w:rsidR="00967148" w:rsidRDefault="006F06CB" w:rsidP="00460284">
      <w:pPr>
        <w:tabs>
          <w:tab w:val="left" w:pos="4570"/>
          <w:tab w:val="right" w:pos="8804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Koordynator</w:t>
      </w:r>
      <w:r w:rsidR="0096714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Burmistrz Śremu</w:t>
      </w:r>
    </w:p>
    <w:p w14:paraId="107A2568" w14:textId="77777777" w:rsidR="006F06CB" w:rsidRDefault="006F06CB" w:rsidP="00460284">
      <w:pPr>
        <w:tabs>
          <w:tab w:val="left" w:pos="4570"/>
          <w:tab w:val="right" w:pos="8804"/>
        </w:tabs>
        <w:jc w:val="center"/>
        <w:rPr>
          <w:rFonts w:ascii="Times New Roman" w:hAnsi="Times New Roman"/>
          <w:sz w:val="28"/>
          <w:szCs w:val="28"/>
        </w:rPr>
      </w:pPr>
    </w:p>
    <w:p w14:paraId="38F9C606" w14:textId="77777777" w:rsidR="00C37A6C" w:rsidRPr="006F06CB" w:rsidRDefault="00C37A6C" w:rsidP="00460284">
      <w:pPr>
        <w:tabs>
          <w:tab w:val="right" w:pos="8804"/>
        </w:tabs>
        <w:jc w:val="center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</w:t>
      </w:r>
      <w:r w:rsidRPr="006F06CB">
        <w:rPr>
          <w:rFonts w:ascii="Times New Roman" w:hAnsi="Times New Roman"/>
          <w:sz w:val="28"/>
          <w:szCs w:val="28"/>
        </w:rPr>
        <w:tab/>
        <w:t>.............................................................</w:t>
      </w:r>
    </w:p>
    <w:p w14:paraId="612E9358" w14:textId="77777777" w:rsidR="00C37A6C" w:rsidRDefault="006F06CB" w:rsidP="00460284">
      <w:pPr>
        <w:tabs>
          <w:tab w:val="left" w:pos="4570"/>
          <w:tab w:val="right" w:pos="8804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(podpis, data)</w:t>
      </w:r>
      <w:r w:rsidR="00460284">
        <w:rPr>
          <w:rFonts w:ascii="Times New Roman" w:hAnsi="Times New Roman"/>
          <w:sz w:val="28"/>
          <w:szCs w:val="28"/>
        </w:rPr>
        <w:tab/>
      </w:r>
      <w:r w:rsidR="00C37A6C" w:rsidRPr="006F06CB">
        <w:rPr>
          <w:rFonts w:ascii="Times New Roman" w:hAnsi="Times New Roman"/>
          <w:sz w:val="28"/>
          <w:szCs w:val="28"/>
        </w:rPr>
        <w:t xml:space="preserve">(podpis </w:t>
      </w:r>
      <w:r>
        <w:rPr>
          <w:rFonts w:ascii="Times New Roman" w:hAnsi="Times New Roman"/>
          <w:sz w:val="28"/>
          <w:szCs w:val="28"/>
        </w:rPr>
        <w:t>i data)</w:t>
      </w:r>
    </w:p>
    <w:p w14:paraId="52D77587" w14:textId="77777777" w:rsidR="00967148" w:rsidRPr="006F06CB" w:rsidRDefault="00967148" w:rsidP="00967148">
      <w:pPr>
        <w:tabs>
          <w:tab w:val="left" w:pos="4253"/>
          <w:tab w:val="right" w:pos="8804"/>
        </w:tabs>
        <w:ind w:firstLine="568"/>
        <w:rPr>
          <w:rFonts w:ascii="Times New Roman" w:hAnsi="Times New Roman"/>
          <w:sz w:val="28"/>
          <w:szCs w:val="28"/>
        </w:rPr>
      </w:pPr>
    </w:p>
    <w:p w14:paraId="2EC49EBA" w14:textId="77777777" w:rsidR="00C37A6C" w:rsidRPr="006F06CB" w:rsidRDefault="00460284" w:rsidP="009671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="00C37A6C" w:rsidRPr="006F06CB">
        <w:rPr>
          <w:rFonts w:ascii="Times New Roman" w:hAnsi="Times New Roman"/>
          <w:b/>
          <w:bCs/>
          <w:sz w:val="28"/>
          <w:szCs w:val="28"/>
        </w:rPr>
        <w:lastRenderedPageBreak/>
        <w:t>Dział II</w:t>
      </w:r>
    </w:p>
    <w:p w14:paraId="480A0183" w14:textId="77777777" w:rsidR="00C37A6C" w:rsidRPr="006F06CB" w:rsidRDefault="00C37A6C" w:rsidP="00967148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1.</w:t>
      </w:r>
      <w:r w:rsidRPr="006F06CB">
        <w:rPr>
          <w:rFonts w:ascii="Times New Roman" w:hAnsi="Times New Roman"/>
          <w:sz w:val="28"/>
          <w:szCs w:val="28"/>
        </w:rPr>
        <w:tab/>
        <w:t>Zastrzeżenia dotyczące funkcjonowania kontroli zarządczej w roku ubiegłym.</w:t>
      </w:r>
    </w:p>
    <w:p w14:paraId="42E8E46B" w14:textId="77777777" w:rsidR="00460284" w:rsidRDefault="00460284" w:rsidP="00460284">
      <w:pPr>
        <w:ind w:left="426" w:hanging="426"/>
        <w:jc w:val="center"/>
        <w:rPr>
          <w:rFonts w:ascii="Times New Roman" w:hAnsi="Times New Roman"/>
          <w:sz w:val="28"/>
          <w:szCs w:val="28"/>
        </w:rPr>
      </w:pPr>
    </w:p>
    <w:p w14:paraId="7B8FB0F0" w14:textId="77777777" w:rsidR="00C37A6C" w:rsidRPr="006F06CB" w:rsidRDefault="00460284" w:rsidP="00460284">
      <w:pPr>
        <w:ind w:left="426" w:hanging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brak</w:t>
      </w:r>
    </w:p>
    <w:p w14:paraId="5283DFBF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14:paraId="282B8645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14:paraId="28CABD6A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Należy opisać przyczyny złożenia zastrzeżeń w zakresie funkcjonowania kontroli zarządczej, np. istotną słabość kontroli zarządczej, istotną nieprawidłowość w funkcjonowaniu jednostki sektora finansów publicznych albo działu administracji rządowej, istotny cel lub zadanie, które nie zostały zrealizowane, niewystarczający monitoring kontroli zarządczej, wraz z podaniem, jeżeli to możliwe, elementu, którego zastrzeżenia dotyczą, w szczególności: zgodności działalności z przepisami prawa oraz procedurami wewnętrznymi, skuteczności i efektywności działania, wiarygodności sprawozdań, ochrony zasobów, przestrzegania i promowania zasad etycznego postępowania, efektywności i skuteczności przepływu informacji lub zarządzania ryzykiem.</w:t>
      </w:r>
    </w:p>
    <w:p w14:paraId="04D155C4" w14:textId="77777777" w:rsidR="00C37A6C" w:rsidRPr="006F06CB" w:rsidRDefault="00C37A6C" w:rsidP="00967148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2.</w:t>
      </w:r>
      <w:r w:rsidRPr="006F06CB">
        <w:rPr>
          <w:rFonts w:ascii="Times New Roman" w:hAnsi="Times New Roman"/>
          <w:sz w:val="28"/>
          <w:szCs w:val="28"/>
        </w:rPr>
        <w:tab/>
        <w:t>Planowane działania, które zostaną podjęte w celu poprawy funkcjonowania kontroli zarządczej.</w:t>
      </w:r>
    </w:p>
    <w:p w14:paraId="6DD3F3E7" w14:textId="77777777" w:rsidR="00C37A6C" w:rsidRPr="006F06CB" w:rsidRDefault="00517FC7" w:rsidP="00517FC7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Doskonalenie znajomości przepisów prawa </w:t>
      </w:r>
    </w:p>
    <w:p w14:paraId="7740CB7E" w14:textId="77777777" w:rsidR="00C37A6C" w:rsidRPr="006F06CB" w:rsidRDefault="00517FC7" w:rsidP="00517FC7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Doskonalenie procesu przepływu informacji między poszczególnymi komórkami Urzędu Miejskiego oraz jednostkami organizacyjnymi Gminy</w:t>
      </w:r>
    </w:p>
    <w:p w14:paraId="0BCB943E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14:paraId="1C02BE8E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Należy opisać kluczowe działania, które zostaną podjęte w celu poprawy funkcjonowania kontroli zarządczej w odniesieniu do złożonych zastrzeżeń, wraz z podaniem terminu ich realizacji.</w:t>
      </w:r>
    </w:p>
    <w:p w14:paraId="3055119F" w14:textId="77777777" w:rsidR="00460284" w:rsidRDefault="00460284" w:rsidP="00967148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A91D7E7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b/>
          <w:bCs/>
          <w:sz w:val="28"/>
          <w:szCs w:val="28"/>
        </w:rPr>
        <w:t>Dział III</w:t>
      </w:r>
    </w:p>
    <w:p w14:paraId="58149C46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Działania, które zostały podjęte w ubiegłym roku w celu poprawy funkcjonowania kontroli zarządczej.</w:t>
      </w:r>
    </w:p>
    <w:p w14:paraId="29BBFDBA" w14:textId="77777777" w:rsidR="00C37A6C" w:rsidRPr="006F06CB" w:rsidRDefault="00C37A6C" w:rsidP="00967148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1.</w:t>
      </w:r>
      <w:r w:rsidRPr="006F06CB">
        <w:rPr>
          <w:rFonts w:ascii="Times New Roman" w:hAnsi="Times New Roman"/>
          <w:sz w:val="28"/>
          <w:szCs w:val="28"/>
        </w:rPr>
        <w:tab/>
        <w:t>Działania, które zostały zaplanowane na rok, którego dotyczy oświadczenie:</w:t>
      </w:r>
    </w:p>
    <w:p w14:paraId="2C01894F" w14:textId="77777777" w:rsidR="00C37A6C" w:rsidRDefault="00517FC7" w:rsidP="0046028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Audyt wewnętrzny</w:t>
      </w:r>
    </w:p>
    <w:p w14:paraId="51FD7324" w14:textId="77777777" w:rsidR="00517FC7" w:rsidRDefault="00517FC7" w:rsidP="0046028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Audyt zewnętrzny</w:t>
      </w:r>
    </w:p>
    <w:p w14:paraId="033704F2" w14:textId="77777777" w:rsidR="00517FC7" w:rsidRDefault="00517FC7" w:rsidP="0046028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Analiza wniosków z kontroli wewnętrznych</w:t>
      </w:r>
    </w:p>
    <w:p w14:paraId="70C57BB9" w14:textId="77777777" w:rsidR="00517FC7" w:rsidRPr="006F06CB" w:rsidRDefault="00517FC7" w:rsidP="0046028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Analiza</w:t>
      </w:r>
      <w:r w:rsidR="00460284">
        <w:rPr>
          <w:rFonts w:ascii="Times New Roman" w:hAnsi="Times New Roman"/>
          <w:sz w:val="28"/>
          <w:szCs w:val="28"/>
        </w:rPr>
        <w:t xml:space="preserve"> wniosków z kontroli zewnętrznyc</w:t>
      </w:r>
      <w:r>
        <w:rPr>
          <w:rFonts w:ascii="Times New Roman" w:hAnsi="Times New Roman"/>
          <w:sz w:val="28"/>
          <w:szCs w:val="28"/>
        </w:rPr>
        <w:t>h</w:t>
      </w:r>
    </w:p>
    <w:p w14:paraId="632850CF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14:paraId="1CB0F5A2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14:paraId="4BCC18EC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Należy opisać najistotniejsze działania, jakie zostały podjęte w roku, którego dotyczy niniejsze oświadczenie w odniesieniu do planowanych działań wskazanych w dziale II oświadczenia za rok poprzedzający rok, którego dotyczy niniejsze oświadczenie. W oświadczeniu za rok 2010 nie wypełnia się tego punktu.</w:t>
      </w:r>
    </w:p>
    <w:p w14:paraId="6FE5041A" w14:textId="77777777" w:rsidR="00C37A6C" w:rsidRPr="006F06CB" w:rsidRDefault="00C37A6C" w:rsidP="00967148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lastRenderedPageBreak/>
        <w:t>2.</w:t>
      </w:r>
      <w:r w:rsidRPr="006F06CB">
        <w:rPr>
          <w:rFonts w:ascii="Times New Roman" w:hAnsi="Times New Roman"/>
          <w:sz w:val="28"/>
          <w:szCs w:val="28"/>
        </w:rPr>
        <w:tab/>
        <w:t>Pozostałe działania:</w:t>
      </w:r>
    </w:p>
    <w:p w14:paraId="3FDB48A4" w14:textId="77777777" w:rsidR="00C37A6C" w:rsidRDefault="00460284" w:rsidP="0046028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Szkolenia z zakresu analizy ryzyka</w:t>
      </w:r>
    </w:p>
    <w:p w14:paraId="5A7E8455" w14:textId="77777777" w:rsidR="00460284" w:rsidRPr="006F06CB" w:rsidRDefault="00460284" w:rsidP="0046028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Modyfikacja elementów systemu kontroli zarządczej</w:t>
      </w:r>
    </w:p>
    <w:p w14:paraId="42A79908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14:paraId="32A68DD1" w14:textId="77777777" w:rsidR="00C37A6C" w:rsidRPr="006F06CB" w:rsidRDefault="00C37A6C" w:rsidP="00967148">
      <w:p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</w:t>
      </w:r>
    </w:p>
    <w:p w14:paraId="3A9B5076" w14:textId="77777777" w:rsidR="00C37A6C" w:rsidRPr="006F06CB" w:rsidRDefault="00C37A6C" w:rsidP="00967148">
      <w:pPr>
        <w:jc w:val="both"/>
        <w:rPr>
          <w:rFonts w:ascii="Times New Roman" w:hAnsi="Times New Roman"/>
          <w:sz w:val="28"/>
          <w:szCs w:val="28"/>
        </w:rPr>
      </w:pPr>
      <w:r w:rsidRPr="006F06CB">
        <w:rPr>
          <w:rFonts w:ascii="Times New Roman" w:hAnsi="Times New Roman"/>
          <w:sz w:val="28"/>
          <w:szCs w:val="28"/>
        </w:rPr>
        <w:t>Należy opisać najistotniejsze działania, niezaplanowane w oświadczeniu za rok poprzedzający rok, którego dotyczy niniejsze oświadczenie, jeżeli takie działania zostały podjęte.</w:t>
      </w:r>
    </w:p>
    <w:p w14:paraId="736A87EB" w14:textId="77777777" w:rsidR="00C37A6C" w:rsidRPr="006F06CB" w:rsidRDefault="00C37A6C" w:rsidP="00967148">
      <w:pPr>
        <w:rPr>
          <w:rFonts w:ascii="Times New Roman" w:hAnsi="Times New Roman"/>
          <w:sz w:val="28"/>
          <w:szCs w:val="28"/>
        </w:rPr>
      </w:pPr>
    </w:p>
    <w:sectPr w:rsidR="00C37A6C" w:rsidRPr="006F06C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935DB"/>
    <w:multiLevelType w:val="hybridMultilevel"/>
    <w:tmpl w:val="81287A5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E45AE"/>
    <w:multiLevelType w:val="hybridMultilevel"/>
    <w:tmpl w:val="D52CAA7C"/>
    <w:lvl w:ilvl="0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8691CD4"/>
    <w:multiLevelType w:val="hybridMultilevel"/>
    <w:tmpl w:val="5EA0B63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11BB3"/>
    <w:multiLevelType w:val="hybridMultilevel"/>
    <w:tmpl w:val="C91840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12177"/>
    <w:multiLevelType w:val="hybridMultilevel"/>
    <w:tmpl w:val="EF9A6C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022678">
    <w:abstractNumId w:val="1"/>
  </w:num>
  <w:num w:numId="2" w16cid:durableId="1083794630">
    <w:abstractNumId w:val="3"/>
  </w:num>
  <w:num w:numId="3" w16cid:durableId="1808428048">
    <w:abstractNumId w:val="2"/>
  </w:num>
  <w:num w:numId="4" w16cid:durableId="1221357071">
    <w:abstractNumId w:val="0"/>
  </w:num>
  <w:num w:numId="5" w16cid:durableId="16108189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A6C"/>
    <w:rsid w:val="000862EB"/>
    <w:rsid w:val="003C1B2B"/>
    <w:rsid w:val="00460284"/>
    <w:rsid w:val="004C4A63"/>
    <w:rsid w:val="00517FC7"/>
    <w:rsid w:val="0057152B"/>
    <w:rsid w:val="006969E0"/>
    <w:rsid w:val="006A0593"/>
    <w:rsid w:val="006F06CB"/>
    <w:rsid w:val="00967148"/>
    <w:rsid w:val="00BC58A8"/>
    <w:rsid w:val="00BE0869"/>
    <w:rsid w:val="00BF653F"/>
    <w:rsid w:val="00C37A6C"/>
    <w:rsid w:val="00CD1042"/>
    <w:rsid w:val="00E22D7C"/>
    <w:rsid w:val="00E72401"/>
    <w:rsid w:val="00E8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B26CA1"/>
  <w14:defaultImageDpi w14:val="0"/>
  <w15:chartTrackingRefBased/>
  <w15:docId w15:val="{B685E195-0255-4113-8611-926542028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A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A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2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71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</vt:lpstr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</dc:title>
  <dc:subject/>
  <dc:creator>Krystyna Taciak-Nowak</dc:creator>
  <cp:keywords/>
  <cp:lastModifiedBy>Bartosz Zelezny</cp:lastModifiedBy>
  <cp:revision>8</cp:revision>
  <cp:lastPrinted>2020-03-31T05:05:00Z</cp:lastPrinted>
  <dcterms:created xsi:type="dcterms:W3CDTF">2019-04-18T07:44:00Z</dcterms:created>
  <dcterms:modified xsi:type="dcterms:W3CDTF">2023-03-22T10:10:00Z</dcterms:modified>
</cp:coreProperties>
</file>