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3FC7FF49"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 xml:space="preserve">Śrem, </w:t>
      </w:r>
      <w:r w:rsidR="005C3BA4">
        <w:rPr>
          <w:rFonts w:eastAsia="Calibri" w:cstheme="minorHAnsi"/>
          <w:sz w:val="28"/>
          <w:szCs w:val="28"/>
        </w:rPr>
        <w:t>6</w:t>
      </w:r>
      <w:r w:rsidR="00BA30FB">
        <w:rPr>
          <w:rFonts w:eastAsia="Calibri" w:cstheme="minorHAnsi"/>
          <w:sz w:val="28"/>
          <w:szCs w:val="28"/>
        </w:rPr>
        <w:t xml:space="preserve"> kwietnia</w:t>
      </w:r>
      <w:r w:rsidRPr="00676AE8">
        <w:rPr>
          <w:rFonts w:eastAsia="Calibri" w:cstheme="minorHAnsi"/>
          <w:sz w:val="28"/>
          <w:szCs w:val="28"/>
        </w:rPr>
        <w:t xml:space="preserve"> 2023 roku</w:t>
      </w:r>
    </w:p>
    <w:p w14:paraId="59433AED" w14:textId="1906611A"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w:t>
      </w:r>
      <w:r w:rsidR="00BA30FB">
        <w:rPr>
          <w:rFonts w:eastAsia="Calibri" w:cstheme="minorHAnsi"/>
          <w:sz w:val="28"/>
          <w:szCs w:val="28"/>
        </w:rPr>
        <w:t>4</w:t>
      </w:r>
      <w:r w:rsidR="004D1495">
        <w:rPr>
          <w:rFonts w:eastAsia="Calibri" w:cstheme="minorHAnsi"/>
          <w:sz w:val="28"/>
          <w:szCs w:val="28"/>
        </w:rPr>
        <w:t>.2023</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796538D4" w14:textId="15FF4090" w:rsidR="00BA30FB" w:rsidRDefault="00BA30FB" w:rsidP="004D1495">
      <w:pPr>
        <w:spacing w:after="120" w:line="240" w:lineRule="auto"/>
        <w:ind w:firstLine="708"/>
        <w:jc w:val="both"/>
        <w:rPr>
          <w:rFonts w:cstheme="minorHAnsi"/>
          <w:sz w:val="28"/>
          <w:szCs w:val="28"/>
        </w:rPr>
      </w:pPr>
      <w:r>
        <w:rPr>
          <w:rFonts w:cstheme="minorHAnsi"/>
          <w:sz w:val="28"/>
          <w:szCs w:val="28"/>
        </w:rPr>
        <w:t>Z</w:t>
      </w:r>
      <w:r w:rsidRPr="00676AE8">
        <w:rPr>
          <w:rFonts w:cstheme="minorHAnsi"/>
          <w:sz w:val="28"/>
          <w:szCs w:val="28"/>
        </w:rPr>
        <w:t>awiadamiam</w:t>
      </w:r>
      <w:r>
        <w:rPr>
          <w:rFonts w:cstheme="minorHAnsi"/>
          <w:sz w:val="28"/>
          <w:szCs w:val="28"/>
          <w:vertAlign w:val="superscript"/>
        </w:rPr>
        <w:t>1</w:t>
      </w:r>
      <w:r w:rsidRPr="00676AE8">
        <w:rPr>
          <w:rFonts w:cstheme="minorHAnsi"/>
          <w:sz w:val="28"/>
          <w:szCs w:val="28"/>
        </w:rPr>
        <w:t xml:space="preserve"> strony postępowania o wszczęciu</w:t>
      </w:r>
      <w:r>
        <w:rPr>
          <w:rFonts w:cstheme="minorHAnsi"/>
          <w:sz w:val="28"/>
          <w:szCs w:val="28"/>
        </w:rPr>
        <w:t>,</w:t>
      </w:r>
      <w:r w:rsidRPr="00676AE8">
        <w:rPr>
          <w:rFonts w:cstheme="minorHAnsi"/>
          <w:sz w:val="28"/>
          <w:szCs w:val="28"/>
        </w:rPr>
        <w:t xml:space="preserve"> na wniosek </w:t>
      </w:r>
      <w:r w:rsidRPr="00BA30FB">
        <w:rPr>
          <w:rFonts w:cstheme="minorHAnsi"/>
          <w:sz w:val="28"/>
          <w:szCs w:val="28"/>
        </w:rPr>
        <w:t xml:space="preserve">Panów Marka Cieślaka oraz Marka Miłowskiego, prowadzących działalność gospodarczą pod nazwą Przedsiębiorstwo Handlowo-Usługowe </w:t>
      </w:r>
      <w:r w:rsidR="0011744D">
        <w:rPr>
          <w:rFonts w:cstheme="minorHAnsi"/>
          <w:sz w:val="28"/>
          <w:szCs w:val="28"/>
        </w:rPr>
        <w:br/>
      </w:r>
      <w:r w:rsidRPr="00BA30FB">
        <w:rPr>
          <w:rFonts w:cstheme="minorHAnsi"/>
          <w:sz w:val="28"/>
          <w:szCs w:val="28"/>
        </w:rPr>
        <w:t xml:space="preserve">„EKO-PARTNER” </w:t>
      </w:r>
      <w:r>
        <w:rPr>
          <w:rFonts w:cstheme="minorHAnsi"/>
          <w:sz w:val="28"/>
          <w:szCs w:val="28"/>
        </w:rPr>
        <w:t>Spółka Cywilna</w:t>
      </w:r>
      <w:r w:rsidR="0011744D">
        <w:rPr>
          <w:rFonts w:cstheme="minorHAnsi"/>
          <w:sz w:val="28"/>
          <w:szCs w:val="28"/>
        </w:rPr>
        <w:t xml:space="preserve"> M. Cieślak M. Miłowski</w:t>
      </w:r>
      <w:r w:rsidRPr="00BA30FB">
        <w:rPr>
          <w:rFonts w:cstheme="minorHAnsi"/>
          <w:sz w:val="28"/>
          <w:szCs w:val="28"/>
        </w:rPr>
        <w:t>, z siedzibą w Śremie przy ul. Stanisława Staszica 3, 63-100 Śrem, o wydanie decyzji o</w:t>
      </w:r>
      <w:r w:rsidR="0011744D">
        <w:rPr>
          <w:rFonts w:cstheme="minorHAnsi"/>
          <w:sz w:val="28"/>
          <w:szCs w:val="28"/>
        </w:rPr>
        <w:t> </w:t>
      </w:r>
      <w:r w:rsidRPr="00BA30FB">
        <w:rPr>
          <w:rFonts w:cstheme="minorHAnsi"/>
          <w:sz w:val="28"/>
          <w:szCs w:val="28"/>
        </w:rPr>
        <w:t xml:space="preserve">środowiskowych uwarunkowaniach dla planowanego przedsięwzięcia polegającego na </w:t>
      </w:r>
      <w:r w:rsidRPr="00BA30FB">
        <w:rPr>
          <w:rFonts w:cstheme="minorHAnsi"/>
          <w:b/>
          <w:bCs/>
          <w:sz w:val="28"/>
          <w:szCs w:val="28"/>
        </w:rPr>
        <w:t>uruchomieniu punktu zbierania odpadów, przetwarzania odpadów oraz przygotowania odpadów do transportu przy ul. Stanisława Staszica 6 w</w:t>
      </w:r>
      <w:r w:rsidR="00E51C08">
        <w:rPr>
          <w:rFonts w:cstheme="minorHAnsi"/>
          <w:b/>
          <w:bCs/>
          <w:sz w:val="28"/>
          <w:szCs w:val="28"/>
        </w:rPr>
        <w:t> </w:t>
      </w:r>
      <w:r w:rsidRPr="00BA30FB">
        <w:rPr>
          <w:rFonts w:cstheme="minorHAnsi"/>
          <w:b/>
          <w:bCs/>
          <w:sz w:val="28"/>
          <w:szCs w:val="28"/>
        </w:rPr>
        <w:t>Śremie</w:t>
      </w:r>
      <w:r w:rsidRPr="00BA30FB">
        <w:rPr>
          <w:rFonts w:cstheme="minorHAnsi"/>
          <w:sz w:val="28"/>
          <w:szCs w:val="28"/>
        </w:rPr>
        <w:t>. Przedsięwzięcie zaprojektowano na działkach o</w:t>
      </w:r>
      <w:r w:rsidR="0011744D">
        <w:rPr>
          <w:rFonts w:cstheme="minorHAnsi"/>
          <w:sz w:val="28"/>
          <w:szCs w:val="28"/>
        </w:rPr>
        <w:t> </w:t>
      </w:r>
      <w:r w:rsidRPr="00BA30FB">
        <w:rPr>
          <w:rFonts w:cstheme="minorHAnsi"/>
          <w:sz w:val="28"/>
          <w:szCs w:val="28"/>
        </w:rPr>
        <w:t xml:space="preserve">numerach ewidencyjnych: 2282/1; 2282/2; 2283/1; 2283/2 i 2284, obręb Śrem. </w:t>
      </w:r>
    </w:p>
    <w:p w14:paraId="6349CE9B" w14:textId="03B2AEFE" w:rsidR="00F73B95" w:rsidRDefault="00F73B95" w:rsidP="004D1495">
      <w:pPr>
        <w:spacing w:after="120" w:line="240" w:lineRule="auto"/>
        <w:ind w:firstLine="708"/>
        <w:jc w:val="both"/>
        <w:rPr>
          <w:rFonts w:eastAsia="Times New Roman" w:cstheme="minorHAnsi"/>
          <w:sz w:val="28"/>
          <w:szCs w:val="28"/>
          <w:lang w:eastAsia="pl-PL"/>
        </w:rPr>
      </w:pPr>
      <w:r w:rsidRPr="00F73B95">
        <w:rPr>
          <w:rFonts w:eastAsia="Times New Roman" w:cstheme="minorHAnsi"/>
          <w:sz w:val="28"/>
          <w:szCs w:val="28"/>
          <w:lang w:eastAsia="pl-PL"/>
        </w:rPr>
        <w:t xml:space="preserve">Jednocześnie informuję, że zgodnie z art. 64 ust. 1 </w:t>
      </w:r>
      <w:r w:rsidR="00BA30FB" w:rsidRPr="00BA30FB">
        <w:rPr>
          <w:rFonts w:eastAsia="Times New Roman" w:cstheme="minorHAnsi"/>
          <w:sz w:val="28"/>
          <w:szCs w:val="28"/>
          <w:lang w:eastAsia="pl-PL"/>
        </w:rPr>
        <w:t>ustawy z dnia 3</w:t>
      </w:r>
      <w:r w:rsidR="00BA30FB">
        <w:rPr>
          <w:rFonts w:eastAsia="Times New Roman" w:cstheme="minorHAnsi"/>
          <w:sz w:val="28"/>
          <w:szCs w:val="28"/>
          <w:lang w:eastAsia="pl-PL"/>
        </w:rPr>
        <w:t> </w:t>
      </w:r>
      <w:r w:rsidR="00BA30FB" w:rsidRPr="00BA30FB">
        <w:rPr>
          <w:rFonts w:eastAsia="Times New Roman" w:cstheme="minorHAnsi"/>
          <w:sz w:val="28"/>
          <w:szCs w:val="28"/>
          <w:lang w:eastAsia="pl-PL"/>
        </w:rPr>
        <w:t>października 2008 r. o udostępnianiu informacji o środowisku i jego ochronie, udziale społeczeństwa w ochronie środowiska oraz o ocenach oddziaływania na środowisko (Dz. U. z 2022 r. poz. 1029, 1260, 1261, 1783, 1846, 2687 i 2185)</w:t>
      </w:r>
      <w:r w:rsidRPr="00F73B95">
        <w:rPr>
          <w:rFonts w:eastAsia="Times New Roman" w:cstheme="minorHAnsi"/>
          <w:sz w:val="28"/>
          <w:szCs w:val="28"/>
          <w:lang w:eastAsia="pl-PL"/>
        </w:rPr>
        <w:t xml:space="preserve">, Burmistrz Śremu, pismem z </w:t>
      </w:r>
      <w:r w:rsidR="00BA30FB">
        <w:rPr>
          <w:rFonts w:eastAsia="Times New Roman" w:cstheme="minorHAnsi"/>
          <w:sz w:val="28"/>
          <w:szCs w:val="28"/>
          <w:lang w:eastAsia="pl-PL"/>
        </w:rPr>
        <w:t>0</w:t>
      </w:r>
      <w:r w:rsidR="0011744D">
        <w:rPr>
          <w:rFonts w:eastAsia="Times New Roman" w:cstheme="minorHAnsi"/>
          <w:sz w:val="28"/>
          <w:szCs w:val="28"/>
          <w:lang w:eastAsia="pl-PL"/>
        </w:rPr>
        <w:t>5</w:t>
      </w:r>
      <w:r w:rsidR="00BA30FB">
        <w:rPr>
          <w:rFonts w:eastAsia="Times New Roman" w:cstheme="minorHAnsi"/>
          <w:sz w:val="28"/>
          <w:szCs w:val="28"/>
          <w:lang w:eastAsia="pl-PL"/>
        </w:rPr>
        <w:t>.04</w:t>
      </w:r>
      <w:r>
        <w:rPr>
          <w:rFonts w:eastAsia="Times New Roman" w:cstheme="minorHAnsi"/>
          <w:sz w:val="28"/>
          <w:szCs w:val="28"/>
          <w:lang w:eastAsia="pl-PL"/>
        </w:rPr>
        <w:t>.2023 r.</w:t>
      </w:r>
      <w:r w:rsidRPr="00F73B95">
        <w:rPr>
          <w:rFonts w:eastAsia="Times New Roman" w:cstheme="minorHAnsi"/>
          <w:sz w:val="28"/>
          <w:szCs w:val="28"/>
          <w:lang w:eastAsia="pl-PL"/>
        </w:rPr>
        <w:t xml:space="preserve">, zwrócił się do </w:t>
      </w:r>
      <w:r>
        <w:rPr>
          <w:rFonts w:eastAsia="Times New Roman" w:cstheme="minorHAnsi"/>
          <w:sz w:val="28"/>
          <w:szCs w:val="28"/>
          <w:lang w:eastAsia="pl-PL"/>
        </w:rPr>
        <w:t>Regionalnego Dyrektora Ochrony Środowiska w Poznaniu, Dyrektora Zarządu Zlewni Państwowego Gospodarstwa Wodnego Wody Polskie w Poznaniu oraz Państwowego Powiatowego Inspektora Sanitarnego w Śremie</w:t>
      </w:r>
      <w:r w:rsidRPr="00F73B95">
        <w:rPr>
          <w:rFonts w:eastAsia="Times New Roman" w:cstheme="minorHAnsi"/>
          <w:sz w:val="28"/>
          <w:szCs w:val="28"/>
          <w:lang w:eastAsia="pl-PL"/>
        </w:rPr>
        <w:t xml:space="preserve">, o wyrażenie opinii co do potrzeby przeprowadzenia oceny oddziaływania na środowisko dla planowanego przedsięwzięcia. </w:t>
      </w:r>
    </w:p>
    <w:p w14:paraId="56447CCF" w14:textId="03F7C8C0" w:rsidR="00F73B95" w:rsidRDefault="00F73B95" w:rsidP="00F73B95">
      <w:pPr>
        <w:spacing w:after="120" w:line="240" w:lineRule="auto"/>
        <w:ind w:firstLine="709"/>
        <w:jc w:val="both"/>
        <w:rPr>
          <w:rFonts w:eastAsia="Times New Roman" w:cstheme="minorHAnsi"/>
          <w:sz w:val="28"/>
          <w:szCs w:val="28"/>
          <w:lang w:eastAsia="pl-PL"/>
        </w:rPr>
      </w:pPr>
      <w:r w:rsidRPr="00F73B95">
        <w:rPr>
          <w:rFonts w:eastAsia="Times New Roman" w:cstheme="minorHAnsi"/>
          <w:sz w:val="28"/>
          <w:szCs w:val="28"/>
          <w:lang w:eastAsia="pl-PL"/>
        </w:rPr>
        <w:t xml:space="preserve">Mając powyższe na uwadze, przedmiotowa sprawa nie może zostać załatwiona w ustawowym terminie, w związku z czym stosownie do art. 36 ustawy z dnia 14 czerwca 1960 r. - Kodeks postępowania administracyjnego (Dz. U. z 2022 r. poz. 2000, 2185 i 1855), zwanej dalej K.p.a., wyznaczam nowy termin załatwienia sprawy do </w:t>
      </w:r>
      <w:r w:rsidR="00BA30FB">
        <w:rPr>
          <w:rFonts w:eastAsia="Times New Roman" w:cstheme="minorHAnsi"/>
          <w:sz w:val="28"/>
          <w:szCs w:val="28"/>
          <w:lang w:eastAsia="pl-PL"/>
        </w:rPr>
        <w:t>02.05</w:t>
      </w:r>
      <w:r>
        <w:rPr>
          <w:rFonts w:eastAsia="Times New Roman" w:cstheme="minorHAnsi"/>
          <w:sz w:val="28"/>
          <w:szCs w:val="28"/>
          <w:lang w:eastAsia="pl-PL"/>
        </w:rPr>
        <w:t>.2023</w:t>
      </w:r>
      <w:r w:rsidRPr="00F73B95">
        <w:rPr>
          <w:rFonts w:eastAsia="Times New Roman" w:cstheme="minorHAnsi"/>
          <w:sz w:val="28"/>
          <w:szCs w:val="28"/>
          <w:lang w:eastAsia="pl-PL"/>
        </w:rPr>
        <w:t xml:space="preserve"> r., przy czym termin ten nie jest ostateczny i może ulec zmianie.</w:t>
      </w:r>
      <w:r w:rsidRPr="00F73B95">
        <w:t xml:space="preserve"> </w:t>
      </w:r>
      <w:r w:rsidR="0000641F">
        <w:rPr>
          <w:rFonts w:eastAsia="Times New Roman" w:cstheme="minorHAnsi"/>
          <w:sz w:val="28"/>
          <w:szCs w:val="28"/>
          <w:lang w:eastAsia="pl-PL"/>
        </w:rPr>
        <w:t>S</w:t>
      </w:r>
      <w:r w:rsidRPr="00F73B95">
        <w:rPr>
          <w:rFonts w:eastAsia="Times New Roman" w:cstheme="minorHAnsi"/>
          <w:sz w:val="28"/>
          <w:szCs w:val="28"/>
          <w:lang w:eastAsia="pl-PL"/>
        </w:rPr>
        <w:t>tronie służy prawo do wniesienia ponaglenia do Samorządowego Kolegium Odwoławczego w Poznaniu, za moim pośrednictwem</w:t>
      </w:r>
      <w:r w:rsidR="0000641F">
        <w:rPr>
          <w:rFonts w:eastAsia="Times New Roman" w:cstheme="minorHAnsi"/>
          <w:sz w:val="28"/>
          <w:szCs w:val="28"/>
          <w:lang w:eastAsia="pl-PL"/>
        </w:rPr>
        <w:t>,</w:t>
      </w:r>
      <w:r w:rsidR="0000641F" w:rsidRPr="0000641F">
        <w:rPr>
          <w:rFonts w:eastAsia="Times New Roman" w:cstheme="minorHAnsi"/>
          <w:sz w:val="28"/>
          <w:szCs w:val="28"/>
          <w:lang w:eastAsia="pl-PL"/>
        </w:rPr>
        <w:t xml:space="preserve"> </w:t>
      </w:r>
      <w:r w:rsidR="0000641F">
        <w:rPr>
          <w:rFonts w:eastAsia="Times New Roman" w:cstheme="minorHAnsi"/>
          <w:sz w:val="28"/>
          <w:szCs w:val="28"/>
          <w:lang w:eastAsia="pl-PL"/>
        </w:rPr>
        <w:t>s</w:t>
      </w:r>
      <w:r w:rsidR="0000641F" w:rsidRPr="00F73B95">
        <w:rPr>
          <w:rFonts w:eastAsia="Times New Roman" w:cstheme="minorHAnsi"/>
          <w:sz w:val="28"/>
          <w:szCs w:val="28"/>
          <w:lang w:eastAsia="pl-PL"/>
        </w:rPr>
        <w:t>tosownie do art. 37 K.p.a.</w:t>
      </w:r>
    </w:p>
    <w:p w14:paraId="2BE0142C" w14:textId="4ACA845B"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lastRenderedPageBreak/>
        <w:t xml:space="preserve">Strony postępowania mogą zapoznać się z aktami sprawy w Urzędzie Miejskim w Śremie </w:t>
      </w:r>
      <w:r w:rsidRPr="00676AE8">
        <w:rPr>
          <w:rFonts w:cstheme="minorHAnsi"/>
          <w:sz w:val="28"/>
          <w:szCs w:val="28"/>
        </w:rPr>
        <w:t xml:space="preserve">(ul. Plac 20 Października 1, pokój 33), w godzinach od 7:00 do 15:00. </w:t>
      </w:r>
    </w:p>
    <w:p w14:paraId="4E72AEB4" w14:textId="07847ABE"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 xml:space="preserve">Zawiadomienie przez obwieszczenie uważa się za dokonane po 14 dniach od dnia publicznego ogłoszenia stosownie do art. 49 </w:t>
      </w:r>
      <w:r w:rsidR="00F73B95">
        <w:rPr>
          <w:rFonts w:eastAsia="Times New Roman" w:cstheme="minorHAnsi"/>
          <w:sz w:val="28"/>
          <w:szCs w:val="28"/>
          <w:lang w:eastAsia="pl-PL"/>
        </w:rPr>
        <w:t>K.p.a.</w:t>
      </w:r>
    </w:p>
    <w:p w14:paraId="0552744F" w14:textId="77777777" w:rsidR="00BA30FB" w:rsidRDefault="00BA30FB" w:rsidP="00BA30FB">
      <w:pPr>
        <w:spacing w:after="120" w:line="240" w:lineRule="auto"/>
        <w:ind w:left="4247"/>
        <w:jc w:val="center"/>
        <w:rPr>
          <w:rFonts w:eastAsia="Times New Roman" w:cstheme="minorHAnsi"/>
          <w:sz w:val="28"/>
          <w:szCs w:val="28"/>
          <w:lang w:eastAsia="pl-PL"/>
        </w:rPr>
      </w:pPr>
      <w:r>
        <w:rPr>
          <w:rFonts w:eastAsia="Times New Roman" w:cstheme="minorHAnsi"/>
          <w:sz w:val="28"/>
          <w:szCs w:val="28"/>
          <w:lang w:eastAsia="pl-PL"/>
        </w:rPr>
        <w:t>z up. BURMISTRZA</w:t>
      </w:r>
    </w:p>
    <w:p w14:paraId="4744AE2D" w14:textId="77777777" w:rsidR="00BA30FB" w:rsidRDefault="00BA30FB" w:rsidP="00BA30FB">
      <w:pPr>
        <w:spacing w:after="120" w:line="240" w:lineRule="auto"/>
        <w:ind w:left="4247"/>
        <w:jc w:val="center"/>
        <w:rPr>
          <w:rFonts w:eastAsia="Times New Roman" w:cstheme="minorHAnsi"/>
          <w:sz w:val="28"/>
          <w:szCs w:val="28"/>
          <w:lang w:eastAsia="pl-PL"/>
        </w:rPr>
      </w:pPr>
      <w:r>
        <w:rPr>
          <w:rFonts w:eastAsia="Times New Roman" w:cstheme="minorHAnsi"/>
          <w:sz w:val="28"/>
          <w:szCs w:val="28"/>
          <w:lang w:eastAsia="pl-PL"/>
        </w:rPr>
        <w:t>Bartosz Żeleźny</w:t>
      </w:r>
    </w:p>
    <w:p w14:paraId="30DAC605" w14:textId="77777777" w:rsidR="00BA30FB" w:rsidRPr="00D51F82" w:rsidRDefault="00BA30FB" w:rsidP="00BA30FB">
      <w:pPr>
        <w:spacing w:after="0" w:line="240" w:lineRule="auto"/>
        <w:ind w:left="4247"/>
        <w:jc w:val="center"/>
        <w:rPr>
          <w:rFonts w:eastAsia="Times New Roman" w:cstheme="minorHAnsi"/>
          <w:sz w:val="28"/>
          <w:szCs w:val="28"/>
          <w:lang w:eastAsia="pl-PL"/>
        </w:rPr>
      </w:pPr>
      <w:r>
        <w:rPr>
          <w:rFonts w:eastAsia="Times New Roman" w:cstheme="minorHAnsi"/>
          <w:sz w:val="28"/>
          <w:szCs w:val="28"/>
          <w:lang w:eastAsia="pl-PL"/>
        </w:rPr>
        <w:t>Zastępca Burmistrza</w:t>
      </w:r>
    </w:p>
    <w:p w14:paraId="728C77BA" w14:textId="77777777" w:rsidR="0000641F" w:rsidRDefault="0000641F" w:rsidP="00BA30FB">
      <w:pPr>
        <w:spacing w:after="120" w:line="240" w:lineRule="auto"/>
        <w:jc w:val="both"/>
        <w:rPr>
          <w:rFonts w:eastAsia="Times New Roman" w:cstheme="minorHAnsi"/>
          <w:sz w:val="28"/>
          <w:szCs w:val="28"/>
          <w:lang w:eastAsia="pl-PL"/>
        </w:rPr>
      </w:pPr>
    </w:p>
    <w:p w14:paraId="7B692109" w14:textId="1EBDFDA8" w:rsidR="00BA30FB" w:rsidRPr="00676AE8" w:rsidRDefault="00BA30FB" w:rsidP="00BA30FB">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 xml:space="preserve">Wywieszono: </w:t>
      </w:r>
      <w:r w:rsidR="0011744D">
        <w:rPr>
          <w:rFonts w:eastAsia="Times New Roman" w:cstheme="minorHAnsi"/>
          <w:sz w:val="28"/>
          <w:szCs w:val="28"/>
          <w:lang w:eastAsia="pl-PL"/>
        </w:rPr>
        <w:t>06</w:t>
      </w:r>
      <w:r>
        <w:rPr>
          <w:rFonts w:eastAsia="Times New Roman" w:cstheme="minorHAnsi"/>
          <w:sz w:val="28"/>
          <w:szCs w:val="28"/>
          <w:lang w:eastAsia="pl-PL"/>
        </w:rPr>
        <w:t>.04</w:t>
      </w:r>
      <w:r w:rsidRPr="00676AE8">
        <w:rPr>
          <w:rFonts w:eastAsia="Times New Roman" w:cstheme="minorHAnsi"/>
          <w:sz w:val="28"/>
          <w:szCs w:val="28"/>
          <w:lang w:eastAsia="pl-PL"/>
        </w:rPr>
        <w:t>.2023 r.</w:t>
      </w:r>
    </w:p>
    <w:p w14:paraId="0B2554AD" w14:textId="50D67B11" w:rsidR="00BA30FB" w:rsidRDefault="00BA30FB" w:rsidP="00BA30FB">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Zdjęto:</w:t>
      </w:r>
    </w:p>
    <w:p w14:paraId="4F3C0DAC" w14:textId="77777777" w:rsidR="0000641F" w:rsidRDefault="0000641F" w:rsidP="00BA30FB">
      <w:pPr>
        <w:spacing w:after="120" w:line="240" w:lineRule="auto"/>
        <w:jc w:val="both"/>
        <w:rPr>
          <w:rFonts w:eastAsia="Times New Roman" w:cstheme="minorHAnsi"/>
          <w:sz w:val="28"/>
          <w:szCs w:val="28"/>
          <w:lang w:eastAsia="pl-PL"/>
        </w:rPr>
      </w:pPr>
    </w:p>
    <w:p w14:paraId="31ACB960" w14:textId="23BC86DB" w:rsidR="00BA30FB" w:rsidRDefault="00BA30FB" w:rsidP="00BA30FB">
      <w:pPr>
        <w:spacing w:after="0" w:line="240" w:lineRule="auto"/>
        <w:jc w:val="both"/>
        <w:rPr>
          <w:rFonts w:cstheme="minorHAnsi"/>
          <w:sz w:val="28"/>
          <w:szCs w:val="28"/>
        </w:rPr>
      </w:pPr>
      <w:r>
        <w:rPr>
          <w:rFonts w:cstheme="minorHAnsi"/>
          <w:bCs/>
          <w:sz w:val="28"/>
          <w:szCs w:val="28"/>
          <w:vertAlign w:val="superscript"/>
        </w:rPr>
        <w:t>1</w:t>
      </w:r>
      <w:r>
        <w:rPr>
          <w:rFonts w:cstheme="minorHAnsi"/>
          <w:bCs/>
          <w:sz w:val="28"/>
          <w:szCs w:val="28"/>
        </w:rPr>
        <w:t xml:space="preserve">Podstawa prawna: </w:t>
      </w:r>
      <w:r w:rsidRPr="00676AE8">
        <w:rPr>
          <w:rFonts w:cstheme="minorHAnsi"/>
          <w:sz w:val="28"/>
          <w:szCs w:val="28"/>
        </w:rPr>
        <w:t xml:space="preserve">art. 73 ust. 1 i art. 74 ust. 3 ustawy z dnia 3 października 2008 r. o udostępnianiu informacji o środowisku i jego ochronie, udziale społeczeństwa w ochronie środowiska oraz o ocenach oddziaływania na środowisko </w:t>
      </w:r>
    </w:p>
    <w:p w14:paraId="4A5058FD" w14:textId="77777777" w:rsidR="00BA30FB" w:rsidRPr="00676AE8" w:rsidRDefault="00BA30FB" w:rsidP="00BA30FB">
      <w:pPr>
        <w:spacing w:before="120" w:after="120" w:line="240" w:lineRule="auto"/>
        <w:jc w:val="center"/>
        <w:rPr>
          <w:rFonts w:cstheme="minorHAnsi"/>
          <w:bCs/>
          <w:sz w:val="28"/>
          <w:szCs w:val="28"/>
        </w:rPr>
      </w:pPr>
      <w:r w:rsidRPr="00676AE8">
        <w:rPr>
          <w:rFonts w:cstheme="minorHAnsi"/>
          <w:bCs/>
          <w:sz w:val="28"/>
          <w:szCs w:val="28"/>
        </w:rPr>
        <w:t>Informacja</w:t>
      </w:r>
    </w:p>
    <w:p w14:paraId="0772B5D5" w14:textId="77777777" w:rsidR="00BA30FB" w:rsidRPr="00676AE8" w:rsidRDefault="00BA30FB" w:rsidP="00BA30FB">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Strony mają prawo brać czynny udział w każdym stadium postępowania, a przed wydaniem decyzji mogą wypowiedzieć się co do zebranych dowodów i materiałów oraz zgłoszonych żądań (art. 10 § 1 ustawy z dnia 14 czerwca 1960 r. - Kodeks postępowania administracyjnego, zwanej dalej K.p.a.).</w:t>
      </w:r>
    </w:p>
    <w:p w14:paraId="56B670A3"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7CEBFEDC" w14:textId="77777777" w:rsidR="0000641F"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2150AD56" w14:textId="77777777" w:rsidR="0000641F" w:rsidRDefault="0000641F">
      <w:pPr>
        <w:rPr>
          <w:rFonts w:ascii="Calibri" w:eastAsia="Calibri" w:hAnsi="Calibri" w:cs="Calibri"/>
          <w:sz w:val="28"/>
          <w:szCs w:val="28"/>
        </w:rPr>
      </w:pPr>
      <w:r>
        <w:rPr>
          <w:rFonts w:ascii="Calibri" w:eastAsia="Calibri" w:hAnsi="Calibri" w:cs="Calibri"/>
          <w:sz w:val="28"/>
          <w:szCs w:val="28"/>
        </w:rPr>
        <w:br w:type="page"/>
      </w:r>
    </w:p>
    <w:p w14:paraId="300C0943" w14:textId="62FA9AA4"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Pr>
          <w:rFonts w:ascii="Calibri" w:eastAsia="Calibri" w:hAnsi="Calibri" w:cs="Calibri"/>
          <w:sz w:val="28"/>
          <w:szCs w:val="28"/>
        </w:rPr>
        <w:t> </w:t>
      </w:r>
      <w:r w:rsidRPr="00676AE8">
        <w:rPr>
          <w:rFonts w:ascii="Calibri" w:eastAsia="Calibri" w:hAnsi="Calibri" w:cs="Calibr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58CC2655"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w:t>
      </w:r>
      <w:r>
        <w:rPr>
          <w:rFonts w:ascii="Calibri" w:eastAsia="Calibri" w:hAnsi="Calibri" w:cs="Calibri"/>
          <w:sz w:val="28"/>
          <w:szCs w:val="28"/>
        </w:rPr>
        <w:t> </w:t>
      </w:r>
      <w:r w:rsidRPr="00676AE8">
        <w:rPr>
          <w:rFonts w:ascii="Calibri" w:eastAsia="Calibri" w:hAnsi="Calibri" w:cs="Calibri"/>
          <w:sz w:val="28"/>
          <w:szCs w:val="28"/>
        </w:rPr>
        <w:t>art.</w:t>
      </w:r>
      <w:r>
        <w:rPr>
          <w:rFonts w:ascii="Calibri" w:eastAsia="Calibri" w:hAnsi="Calibri" w:cs="Calibri"/>
          <w:sz w:val="28"/>
          <w:szCs w:val="28"/>
        </w:rPr>
        <w:t> </w:t>
      </w:r>
      <w:r w:rsidRPr="00676AE8">
        <w:rPr>
          <w:rFonts w:ascii="Calibri" w:eastAsia="Calibri" w:hAnsi="Calibri" w:cs="Calibri"/>
          <w:sz w:val="28"/>
          <w:szCs w:val="28"/>
        </w:rPr>
        <w:t>20a ust. 1 albo 2 ustawy z dnia 17 lutego 2005 r. o informatyzacji działalności podmiotów realizujących zadania publiczne (art. 73 K.p.a.).</w:t>
      </w:r>
    </w:p>
    <w:p w14:paraId="2DEC11CB" w14:textId="77777777" w:rsidR="00BA30FB" w:rsidRPr="00185C10" w:rsidRDefault="00BA30FB" w:rsidP="00BA30FB">
      <w:pPr>
        <w:spacing w:after="120" w:line="240" w:lineRule="auto"/>
        <w:jc w:val="center"/>
        <w:rPr>
          <w:rFonts w:eastAsia="Calibri" w:cstheme="minorHAnsi"/>
          <w:sz w:val="20"/>
          <w:szCs w:val="20"/>
        </w:rPr>
      </w:pPr>
      <w:r w:rsidRPr="00185C10">
        <w:rPr>
          <w:rFonts w:eastAsia="Calibri" w:cstheme="minorHAnsi"/>
          <w:sz w:val="20"/>
          <w:szCs w:val="20"/>
        </w:rPr>
        <w:t>Klauzula informacyjna</w:t>
      </w:r>
    </w:p>
    <w:p w14:paraId="5473773B"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Zgodnie z art. 13 Rozporządzenia Parlamentu Europejskiego i Rady (UE) 2016/679 z dnia 27 kwietnia 2016</w:t>
      </w:r>
      <w:r>
        <w:rPr>
          <w:rFonts w:eastAsia="Calibri" w:cstheme="minorHAnsi"/>
          <w:sz w:val="20"/>
          <w:szCs w:val="20"/>
        </w:rPr>
        <w:t> </w:t>
      </w:r>
      <w:r w:rsidRPr="00185C10">
        <w:rPr>
          <w:rFonts w:eastAsia="Calibri" w:cstheme="minorHAnsi"/>
          <w:sz w:val="20"/>
          <w:szCs w:val="20"/>
        </w:rPr>
        <w:t>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1. Administrator Danych Osobowych - Administratorem Pani/Pana danych osobowych jest Burmistrz Śremu z siedzibą w Urzędzie przy ul. Plac 20 Października 1, 63-100 Śrem.</w:t>
      </w:r>
    </w:p>
    <w:p w14:paraId="0109E7DF"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Pr>
          <w:rFonts w:eastAsia="Calibri" w:cstheme="minorHAnsi"/>
          <w:sz w:val="20"/>
          <w:szCs w:val="20"/>
        </w:rPr>
        <w:br/>
      </w:r>
      <w:r w:rsidRPr="00185C10">
        <w:rPr>
          <w:rFonts w:eastAsia="Calibri" w:cstheme="minorHAnsi"/>
          <w:sz w:val="20"/>
          <w:szCs w:val="20"/>
        </w:rPr>
        <w:t>e – mail: iod@srem.pl oraz numeru telefonu: 696 011 969.</w:t>
      </w:r>
    </w:p>
    <w:p w14:paraId="2841078F" w14:textId="77777777" w:rsidR="0000641F" w:rsidRDefault="0000641F">
      <w:pPr>
        <w:rPr>
          <w:rFonts w:eastAsia="Calibri" w:cstheme="minorHAnsi"/>
          <w:sz w:val="20"/>
          <w:szCs w:val="20"/>
        </w:rPr>
      </w:pPr>
      <w:r>
        <w:rPr>
          <w:rFonts w:eastAsia="Calibri" w:cstheme="minorHAnsi"/>
          <w:sz w:val="20"/>
          <w:szCs w:val="20"/>
        </w:rPr>
        <w:br w:type="page"/>
      </w:r>
    </w:p>
    <w:p w14:paraId="7411152C" w14:textId="430B6C28"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lastRenderedPageBreak/>
        <w:t xml:space="preserve">3. Cel i podstawa prawna przetwarzania - Pani/Pana dane osobowe przetwarzane będą na podstawie art. 6 ust. 1 lit. c RODO – obowiązku prawnego ciążącego na administratorze, </w:t>
      </w:r>
      <w:r w:rsidRPr="00D370E2">
        <w:rPr>
          <w:rFonts w:eastAsia="Calibri" w:cstheme="minorHAnsi"/>
          <w:sz w:val="20"/>
          <w:szCs w:val="20"/>
        </w:rPr>
        <w:t>w związku z realizacją wniosku o</w:t>
      </w:r>
      <w:r>
        <w:rPr>
          <w:rFonts w:eastAsia="Calibri" w:cstheme="minorHAnsi"/>
          <w:sz w:val="20"/>
          <w:szCs w:val="20"/>
        </w:rPr>
        <w:t> </w:t>
      </w:r>
      <w:r w:rsidRPr="00D370E2">
        <w:rPr>
          <w:rFonts w:eastAsia="Calibri" w:cstheme="minorHAnsi"/>
          <w:sz w:val="20"/>
          <w:szCs w:val="20"/>
        </w:rPr>
        <w:t>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5. Okres przechowywania danych - Pani/Pana dane osobowe będą przechowywane przez okres wynikający z</w:t>
      </w:r>
      <w:r>
        <w:rPr>
          <w:rFonts w:eastAsia="Calibri" w:cstheme="minorHAnsi"/>
          <w:sz w:val="20"/>
          <w:szCs w:val="20"/>
        </w:rPr>
        <w:t> </w:t>
      </w:r>
      <w:r w:rsidRPr="00185C10">
        <w:rPr>
          <w:rFonts w:eastAsia="Calibri" w:cstheme="minorHAnsi"/>
          <w:sz w:val="20"/>
          <w:szCs w:val="20"/>
        </w:rPr>
        <w:t>przepisów ustawy z 14 lipca 1983 r. o narodowym zasobie archiwalnym i archiwach (Dz.U. z 2020 r. poz.</w:t>
      </w:r>
      <w:r>
        <w:rPr>
          <w:rFonts w:eastAsia="Calibri" w:cstheme="minorHAnsi"/>
          <w:sz w:val="20"/>
          <w:szCs w:val="20"/>
        </w:rPr>
        <w:t> </w:t>
      </w:r>
      <w:r w:rsidRPr="00185C10">
        <w:rPr>
          <w:rFonts w:eastAsia="Calibri" w:cstheme="minorHAnsi"/>
          <w:sz w:val="20"/>
          <w:szCs w:val="20"/>
        </w:rPr>
        <w:t>164, z późn. zm.).</w:t>
      </w:r>
    </w:p>
    <w:p w14:paraId="1C2E9EC2"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6. Informacja o przekazaniu danych do państw trzecich - Dane osobowe nie będą przekazywane do państw trzecich.</w:t>
      </w:r>
    </w:p>
    <w:p w14:paraId="438D4979"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7. Prawa osób, których dane są przetwarzane - Ma Pani/Pan prawo, w zakresie danych osobowych Pani/Pana dotyczących do:</w:t>
      </w:r>
    </w:p>
    <w:p w14:paraId="1E488E5C"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1)</w:t>
      </w:r>
      <w:r w:rsidRPr="00185C10">
        <w:rPr>
          <w:rFonts w:eastAsia="Calibri" w:cstheme="minorHAnsi"/>
          <w:sz w:val="20"/>
          <w:szCs w:val="20"/>
        </w:rPr>
        <w:tab/>
        <w:t>dostępu do danych osobowych,</w:t>
      </w:r>
    </w:p>
    <w:p w14:paraId="608A2C5F"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2)</w:t>
      </w:r>
      <w:r w:rsidRPr="00185C10">
        <w:rPr>
          <w:rFonts w:eastAsia="Calibri" w:cstheme="minorHAnsi"/>
          <w:sz w:val="20"/>
          <w:szCs w:val="20"/>
        </w:rPr>
        <w:tab/>
        <w:t>sprostowania danych osobowych np. gdy są nieaktualnie lub nieprawdziwe,</w:t>
      </w:r>
    </w:p>
    <w:p w14:paraId="2FD52742" w14:textId="77777777" w:rsidR="00BA30FB" w:rsidRDefault="00BA30FB" w:rsidP="00BA30FB">
      <w:pPr>
        <w:spacing w:after="120" w:line="240" w:lineRule="auto"/>
        <w:ind w:left="425"/>
        <w:jc w:val="both"/>
        <w:rPr>
          <w:rFonts w:eastAsia="Calibri" w:cstheme="minorHAnsi"/>
          <w:sz w:val="20"/>
          <w:szCs w:val="20"/>
        </w:rPr>
      </w:pPr>
      <w:r w:rsidRPr="00185C10">
        <w:rPr>
          <w:rFonts w:eastAsia="Calibri" w:cstheme="minorHAnsi"/>
          <w:sz w:val="20"/>
          <w:szCs w:val="20"/>
        </w:rPr>
        <w:t>3)</w:t>
      </w:r>
      <w:r w:rsidRPr="00185C10">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77777777" w:rsidR="00BA30FB"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8. Profilowanie - Pani/Pana dane osobowe nie będą przetwarzane w trybie zautomatyzowanym oraz nie będą profilowane.</w:t>
      </w:r>
    </w:p>
    <w:p w14:paraId="548FCF08" w14:textId="77777777" w:rsidR="00BA30FB" w:rsidRPr="008F0E0D"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9. Dobrowolność podania danych - Podanie danych osobowych jest dobrowolne, jednak niezbędne do</w:t>
      </w:r>
      <w:r>
        <w:rPr>
          <w:rFonts w:eastAsia="Calibri" w:cstheme="minorHAnsi"/>
          <w:sz w:val="20"/>
          <w:szCs w:val="20"/>
        </w:rPr>
        <w:t> </w:t>
      </w:r>
      <w:r w:rsidRPr="00185C10">
        <w:rPr>
          <w:rFonts w:eastAsia="Calibri" w:cstheme="minorHAnsi"/>
          <w:sz w:val="20"/>
          <w:szCs w:val="20"/>
        </w:rPr>
        <w:t>realizacji celu określonego w pkt</w:t>
      </w:r>
      <w:r>
        <w:rPr>
          <w:rFonts w:eastAsia="Calibri" w:cstheme="minorHAnsi"/>
          <w:sz w:val="20"/>
          <w:szCs w:val="20"/>
        </w:rPr>
        <w:t xml:space="preserve"> </w:t>
      </w:r>
      <w:r w:rsidRPr="00185C10">
        <w:rPr>
          <w:rFonts w:eastAsia="Calibri" w:cstheme="minorHAnsi"/>
          <w:sz w:val="20"/>
          <w:szCs w:val="20"/>
        </w:rPr>
        <w:t>3</w:t>
      </w:r>
      <w:r>
        <w:rPr>
          <w:rFonts w:eastAsia="Calibri" w:cstheme="minorHAnsi"/>
          <w:sz w:val="20"/>
          <w:szCs w:val="20"/>
        </w:rPr>
        <w:t>.</w:t>
      </w:r>
    </w:p>
    <w:p w14:paraId="2C064FEE" w14:textId="77777777" w:rsidR="00BA30FB" w:rsidRDefault="00BA30FB" w:rsidP="00BA30FB">
      <w:pPr>
        <w:spacing w:after="120" w:line="240" w:lineRule="auto"/>
        <w:jc w:val="center"/>
        <w:rPr>
          <w:rFonts w:ascii="Calibri" w:eastAsia="Calibri" w:hAnsi="Calibri" w:cs="Calibri"/>
          <w:sz w:val="20"/>
          <w:szCs w:val="20"/>
        </w:rPr>
      </w:pPr>
    </w:p>
    <w:p w14:paraId="09353821" w14:textId="77777777" w:rsidR="00BA30FB" w:rsidRPr="00DB7013" w:rsidRDefault="00BA30FB" w:rsidP="00BA30FB">
      <w:pPr>
        <w:rPr>
          <w:rFonts w:cstheme="minorHAnsi"/>
          <w:sz w:val="28"/>
          <w:szCs w:val="28"/>
        </w:rPr>
      </w:pPr>
    </w:p>
    <w:p w14:paraId="2F9DADA9" w14:textId="7C5C36A2" w:rsidR="00053E5A" w:rsidRPr="00DB7013" w:rsidRDefault="00053E5A" w:rsidP="00BA30FB">
      <w:pPr>
        <w:spacing w:after="120" w:line="240" w:lineRule="auto"/>
        <w:jc w:val="both"/>
        <w:rPr>
          <w:rFonts w:cstheme="minorHAnsi"/>
          <w:sz w:val="28"/>
          <w:szCs w:val="28"/>
        </w:rPr>
      </w:pPr>
    </w:p>
    <w:sectPr w:rsidR="00053E5A" w:rsidRPr="00DB7013"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0A596" w14:textId="77777777" w:rsidR="00F61561" w:rsidRDefault="00F61561" w:rsidP="00053E5A">
      <w:pPr>
        <w:spacing w:after="0" w:line="240" w:lineRule="auto"/>
      </w:pPr>
      <w:r>
        <w:separator/>
      </w:r>
    </w:p>
  </w:endnote>
  <w:endnote w:type="continuationSeparator" w:id="0">
    <w:p w14:paraId="43DD9F70" w14:textId="77777777" w:rsidR="00F61561" w:rsidRDefault="00F61561"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9094CED" w:rsidR="00BD2D28" w:rsidRDefault="00BD2D28">
            <w:pPr>
              <w:pStyle w:val="Stopka"/>
              <w:jc w:val="center"/>
            </w:pPr>
            <w:r w:rsidRPr="00BD2D28">
              <w:rPr>
                <w:sz w:val="28"/>
                <w:szCs w:val="28"/>
              </w:rPr>
              <w:fldChar w:fldCharType="begin"/>
            </w:r>
            <w:r w:rsidRPr="00BD2D28">
              <w:rPr>
                <w:sz w:val="28"/>
                <w:szCs w:val="28"/>
              </w:rPr>
              <w:instrText>PAGE</w:instrText>
            </w:r>
            <w:r w:rsidRPr="00BD2D28">
              <w:rPr>
                <w:sz w:val="28"/>
                <w:szCs w:val="28"/>
              </w:rPr>
              <w:fldChar w:fldCharType="separate"/>
            </w:r>
            <w:r w:rsidRPr="00BD2D28">
              <w:rPr>
                <w:sz w:val="28"/>
                <w:szCs w:val="28"/>
              </w:rPr>
              <w:t>2</w:t>
            </w:r>
            <w:r w:rsidRPr="00BD2D28">
              <w:rPr>
                <w:sz w:val="28"/>
                <w:szCs w:val="28"/>
              </w:rPr>
              <w:fldChar w:fldCharType="end"/>
            </w:r>
            <w:r w:rsidRPr="00BD2D28">
              <w:rPr>
                <w:sz w:val="28"/>
                <w:szCs w:val="28"/>
              </w:rPr>
              <w:t xml:space="preserve"> z </w:t>
            </w:r>
            <w:r w:rsidRPr="00BD2D28">
              <w:rPr>
                <w:sz w:val="28"/>
                <w:szCs w:val="28"/>
              </w:rPr>
              <w:fldChar w:fldCharType="begin"/>
            </w:r>
            <w:r w:rsidRPr="00BD2D28">
              <w:rPr>
                <w:sz w:val="28"/>
                <w:szCs w:val="28"/>
              </w:rPr>
              <w:instrText>NUMPAGES</w:instrText>
            </w:r>
            <w:r w:rsidRPr="00BD2D28">
              <w:rPr>
                <w:sz w:val="28"/>
                <w:szCs w:val="28"/>
              </w:rPr>
              <w:fldChar w:fldCharType="separate"/>
            </w:r>
            <w:r w:rsidRPr="00BD2D28">
              <w:rPr>
                <w:sz w:val="28"/>
                <w:szCs w:val="28"/>
              </w:rPr>
              <w:t>2</w:t>
            </w:r>
            <w:r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0EEDB8C8" w:rsidR="00945706" w:rsidRPr="00BA30FB" w:rsidRDefault="00945706" w:rsidP="00BA30FB">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1 z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6F3F3" w14:textId="77777777" w:rsidR="00F61561" w:rsidRDefault="00F61561" w:rsidP="00053E5A">
      <w:pPr>
        <w:spacing w:after="0" w:line="240" w:lineRule="auto"/>
      </w:pPr>
      <w:r>
        <w:separator/>
      </w:r>
    </w:p>
  </w:footnote>
  <w:footnote w:type="continuationSeparator" w:id="0">
    <w:p w14:paraId="35F72274" w14:textId="77777777" w:rsidR="00F61561" w:rsidRDefault="00F61561"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1042FE"/>
    <w:rsid w:val="0011744D"/>
    <w:rsid w:val="00161A4A"/>
    <w:rsid w:val="00194C69"/>
    <w:rsid w:val="0021772C"/>
    <w:rsid w:val="00250690"/>
    <w:rsid w:val="00300402"/>
    <w:rsid w:val="003F54B1"/>
    <w:rsid w:val="004519AC"/>
    <w:rsid w:val="00455EC2"/>
    <w:rsid w:val="0048459B"/>
    <w:rsid w:val="004D1495"/>
    <w:rsid w:val="0050534A"/>
    <w:rsid w:val="00525346"/>
    <w:rsid w:val="00574DAC"/>
    <w:rsid w:val="005811F1"/>
    <w:rsid w:val="005C3BA4"/>
    <w:rsid w:val="005E5887"/>
    <w:rsid w:val="005F048F"/>
    <w:rsid w:val="005F23DE"/>
    <w:rsid w:val="00644897"/>
    <w:rsid w:val="006A6F3E"/>
    <w:rsid w:val="00733F42"/>
    <w:rsid w:val="007362FC"/>
    <w:rsid w:val="00757E82"/>
    <w:rsid w:val="007C6800"/>
    <w:rsid w:val="0081559F"/>
    <w:rsid w:val="00906B66"/>
    <w:rsid w:val="00917C21"/>
    <w:rsid w:val="00945706"/>
    <w:rsid w:val="009614DC"/>
    <w:rsid w:val="00B91287"/>
    <w:rsid w:val="00BA30FB"/>
    <w:rsid w:val="00BD2D28"/>
    <w:rsid w:val="00CE4876"/>
    <w:rsid w:val="00D23B6B"/>
    <w:rsid w:val="00DB7013"/>
    <w:rsid w:val="00E34C2B"/>
    <w:rsid w:val="00E51C08"/>
    <w:rsid w:val="00EA7B9E"/>
    <w:rsid w:val="00F61561"/>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1187</Words>
  <Characters>7125</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Małgorzata Borowska</cp:lastModifiedBy>
  <cp:revision>15</cp:revision>
  <cp:lastPrinted>2023-01-30T13:47:00Z</cp:lastPrinted>
  <dcterms:created xsi:type="dcterms:W3CDTF">2023-01-05T08:58:00Z</dcterms:created>
  <dcterms:modified xsi:type="dcterms:W3CDTF">2023-04-06T06:45:00Z</dcterms:modified>
</cp:coreProperties>
</file>