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B8D3A" w14:textId="77777777" w:rsidR="0066770D" w:rsidRPr="0066770D" w:rsidRDefault="0066770D" w:rsidP="0066770D">
      <w:pPr>
        <w:spacing w:after="0"/>
        <w:ind w:right="5812"/>
        <w:jc w:val="center"/>
        <w:rPr>
          <w:rFonts w:ascii="Calibri" w:hAnsi="Calibri" w:cs="Calibri"/>
          <w:kern w:val="0"/>
          <w:sz w:val="16"/>
          <w:szCs w:val="16"/>
          <w14:ligatures w14:val="none"/>
        </w:rPr>
      </w:pPr>
    </w:p>
    <w:p w14:paraId="02C5E628" w14:textId="77777777" w:rsidR="0066770D" w:rsidRPr="0066770D" w:rsidRDefault="0066770D" w:rsidP="0066770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7D1B3836" w14:textId="77777777" w:rsidR="0066770D" w:rsidRPr="0066770D" w:rsidRDefault="0066770D" w:rsidP="0066770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18486BDA" w14:textId="77777777" w:rsidR="0066770D" w:rsidRPr="0066770D" w:rsidRDefault="0066770D" w:rsidP="0066770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2D5E5AE5" w14:textId="22BDE9C7" w:rsidR="0066770D" w:rsidRPr="0066770D" w:rsidRDefault="0066770D" w:rsidP="0066770D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FA75BA">
        <w:rPr>
          <w:rFonts w:ascii="Calibri" w:hAnsi="Calibri" w:cs="Calibri"/>
          <w:kern w:val="0"/>
          <w:szCs w:val="28"/>
          <w14:ligatures w14:val="none"/>
        </w:rPr>
        <w:t>17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kwietnia 2023 roku</w:t>
      </w:r>
    </w:p>
    <w:p w14:paraId="17D1CEB9" w14:textId="77777777" w:rsidR="0066770D" w:rsidRPr="0066770D" w:rsidRDefault="0066770D" w:rsidP="0066770D">
      <w:pPr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PPSOŚ.6220.22.2022.BM</w:t>
      </w:r>
    </w:p>
    <w:p w14:paraId="66F44647" w14:textId="77777777" w:rsidR="0066770D" w:rsidRPr="0066770D" w:rsidRDefault="0066770D" w:rsidP="0066770D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66770D">
        <w:rPr>
          <w:rFonts w:ascii="Calibri" w:eastAsia="Times New Roman" w:hAnsi="Calibri" w:cs="Calibri"/>
          <w:szCs w:val="28"/>
        </w:rPr>
        <w:t>Obwieszczenie</w:t>
      </w:r>
    </w:p>
    <w:p w14:paraId="4438FF0A" w14:textId="77777777" w:rsidR="0066770D" w:rsidRPr="0066770D" w:rsidRDefault="0066770D" w:rsidP="0066770D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66770D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599CF607" w14:textId="4BA4397B" w:rsidR="0066770D" w:rsidRPr="0066770D" w:rsidRDefault="0066770D" w:rsidP="0066770D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66770D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6770D">
        <w:rPr>
          <w:rFonts w:ascii="Calibri" w:hAnsi="Calibri" w:cs="Calibri"/>
          <w:kern w:val="0"/>
          <w:szCs w:val="28"/>
          <w14:ligatures w14:val="none"/>
        </w:rPr>
        <w:t>przez Recykl Organizacja Odzysku Spółki Akcyjnej, ul. Letnia 3, 63-100 Śrem,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przedsięwzięcia polegającego na </w:t>
      </w:r>
      <w:r w:rsidRPr="0066770D">
        <w:rPr>
          <w:rFonts w:ascii="Calibri" w:hAnsi="Calibri" w:cs="Calibri"/>
          <w:b/>
          <w:bCs/>
          <w:kern w:val="0"/>
          <w:szCs w:val="28"/>
          <w14:ligatures w14:val="none"/>
        </w:rPr>
        <w:t>rozbudowie instalacji do przetwarzania odpadów gumowych</w:t>
      </w:r>
      <w:r w:rsidRPr="0066770D">
        <w:rPr>
          <w:rFonts w:ascii="Calibri" w:hAnsi="Calibri" w:cs="Calibri"/>
          <w:kern w:val="0"/>
          <w:szCs w:val="28"/>
          <w14:ligatures w14:val="none"/>
        </w:rPr>
        <w:t>, na działkach o numerach ewidencyjnych: 3009, 2494/8, 2496 i 2499/5, obręb Śrem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21 maja 2023 r., przy czym termin ten nie jest ostateczny i może ulec zmianie. Przedmiotowa sprawa nie może zostać załatwiona w ustawowym terminie, </w:t>
      </w:r>
      <w:r w:rsidRPr="0066770D">
        <w:rPr>
          <w:rFonts w:ascii="Calibri" w:hAnsi="Calibri" w:cs="Calibri"/>
          <w:kern w:val="0"/>
          <w:szCs w:val="28"/>
          <w14:ligatures w14:val="none"/>
        </w:rPr>
        <w:t>ze względu na konieczność zajęcia stanowiska przez organy współdziałające i dokonania określonych czynności przewidzianych w przepisach prawa.</w:t>
      </w:r>
    </w:p>
    <w:p w14:paraId="75974ABF" w14:textId="77777777" w:rsidR="0066770D" w:rsidRPr="0066770D" w:rsidRDefault="0066770D" w:rsidP="0066770D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66770D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2022 r. poz. 2000, 2185 i 1855)</w:t>
      </w:r>
      <w:r w:rsidRPr="0066770D">
        <w:rPr>
          <w:rFonts w:ascii="Calibri" w:hAnsi="Calibri" w:cs="Calibri"/>
          <w:kern w:val="0"/>
          <w:szCs w:val="28"/>
          <w14:ligatures w14:val="none"/>
        </w:rPr>
        <w:t>.</w:t>
      </w:r>
    </w:p>
    <w:p w14:paraId="481B8A48" w14:textId="77777777" w:rsidR="0066770D" w:rsidRPr="0066770D" w:rsidRDefault="0066770D" w:rsidP="0066770D">
      <w:pPr>
        <w:spacing w:after="0"/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 stosownie do art. 49 przywołanej ustawy.</w:t>
      </w:r>
    </w:p>
    <w:p w14:paraId="6394C099" w14:textId="77777777" w:rsidR="0066770D" w:rsidRPr="0066770D" w:rsidRDefault="0066770D" w:rsidP="0066770D">
      <w:pPr>
        <w:ind w:left="4395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Adam Lewandowski</w:t>
      </w:r>
    </w:p>
    <w:p w14:paraId="5CADA29E" w14:textId="77777777" w:rsidR="0066770D" w:rsidRPr="0066770D" w:rsidRDefault="0066770D" w:rsidP="0066770D">
      <w:pPr>
        <w:spacing w:after="0"/>
        <w:ind w:left="4394"/>
        <w:jc w:val="center"/>
        <w:rPr>
          <w:rFonts w:ascii="Calibri" w:eastAsia="Times New Roman" w:hAnsi="Calibri" w:cs="Calibri"/>
          <w:i/>
          <w:kern w:val="0"/>
          <w:szCs w:val="28"/>
          <w:lang w:eastAsia="pl-PL"/>
          <w14:ligatures w14:val="none"/>
        </w:rPr>
      </w:pP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Burmistrz Śremu</w:t>
      </w:r>
    </w:p>
    <w:p w14:paraId="0C447CF7" w14:textId="4C817859" w:rsidR="0066770D" w:rsidRPr="0066770D" w:rsidRDefault="0066770D" w:rsidP="0066770D">
      <w:pPr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>Wywieszono: 17.04.2023 r.</w:t>
      </w:r>
    </w:p>
    <w:p w14:paraId="3A7AC2FB" w14:textId="77777777" w:rsidR="0066770D" w:rsidRPr="0066770D" w:rsidRDefault="0066770D" w:rsidP="0066770D">
      <w:pPr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1296FA51" w14:textId="203B8815" w:rsidR="0066770D" w:rsidRPr="0066770D" w:rsidRDefault="0066770D" w:rsidP="0066770D">
      <w:pPr>
        <w:spacing w:after="0"/>
        <w:rPr>
          <w:rFonts w:ascii="Calibri" w:hAnsi="Calibri" w:cs="Calibri"/>
          <w:szCs w:val="28"/>
        </w:rPr>
      </w:pPr>
      <w:r w:rsidRPr="0066770D">
        <w:rPr>
          <w:rFonts w:ascii="Calibri" w:hAnsi="Calibri" w:cs="Calibri"/>
          <w:bCs/>
          <w:szCs w:val="28"/>
          <w:vertAlign w:val="superscript"/>
        </w:rPr>
        <w:t>1</w:t>
      </w:r>
      <w:r w:rsidRPr="0066770D">
        <w:rPr>
          <w:rFonts w:ascii="Calibri" w:hAnsi="Calibri" w:cs="Calibri"/>
          <w:bCs/>
          <w:szCs w:val="28"/>
        </w:rPr>
        <w:t xml:space="preserve">Podstawa prawna: </w:t>
      </w:r>
      <w:r w:rsidRPr="0066770D">
        <w:rPr>
          <w:rFonts w:ascii="Calibri" w:hAnsi="Calibri"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(Dz. U. z 2022 r. poz. 1029, 1260, 1261, 1783, 1846, 2687</w:t>
      </w:r>
      <w:r w:rsidR="0074065F">
        <w:rPr>
          <w:rFonts w:ascii="Calibri" w:hAnsi="Calibri" w:cs="Calibri"/>
          <w:szCs w:val="28"/>
        </w:rPr>
        <w:t xml:space="preserve"> i</w:t>
      </w:r>
      <w:r w:rsidRPr="0066770D">
        <w:rPr>
          <w:rFonts w:ascii="Calibri" w:hAnsi="Calibri" w:cs="Calibri"/>
          <w:szCs w:val="28"/>
        </w:rPr>
        <w:t xml:space="preserve"> 2185, z 2023 r. poz. 595) oraz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 dnia 14 czerwca 1960 r. - Kodeks postępowania administracyjnego</w:t>
      </w:r>
    </w:p>
    <w:p w14:paraId="76584FCD" w14:textId="77777777" w:rsidR="0039628D" w:rsidRPr="0066770D" w:rsidRDefault="0039628D">
      <w:pPr>
        <w:rPr>
          <w:rFonts w:ascii="Calibri" w:hAnsi="Calibri" w:cs="Calibri"/>
          <w:szCs w:val="28"/>
        </w:rPr>
      </w:pPr>
    </w:p>
    <w:sectPr w:rsidR="0039628D" w:rsidRPr="0066770D" w:rsidSect="00BD2D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77C376" w14:textId="77777777" w:rsidR="00EC0578" w:rsidRDefault="00EC0578">
      <w:pPr>
        <w:spacing w:after="0"/>
      </w:pPr>
      <w:r>
        <w:separator/>
      </w:r>
    </w:p>
  </w:endnote>
  <w:endnote w:type="continuationSeparator" w:id="0">
    <w:p w14:paraId="4CB31A4D" w14:textId="77777777" w:rsidR="00EC0578" w:rsidRDefault="00EC057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85579DD" w14:textId="77777777" w:rsidR="00BD2D2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7230D059" w14:textId="77777777" w:rsidR="00945706" w:rsidRDefault="00000000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5A3CC" w14:textId="77777777" w:rsidR="00945706" w:rsidRDefault="00000000" w:rsidP="0070683C">
    <w:pPr>
      <w:pStyle w:val="Stopka1"/>
      <w:tabs>
        <w:tab w:val="clear" w:pos="4536"/>
        <w:tab w:val="left" w:pos="7110"/>
      </w:tabs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59264" behindDoc="1" locked="0" layoutInCell="1" allowOverlap="1" wp14:anchorId="1BDF8B66" wp14:editId="69F37C47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C78C88" w14:textId="77777777" w:rsidR="00EC0578" w:rsidRDefault="00EC0578">
      <w:pPr>
        <w:spacing w:after="0"/>
      </w:pPr>
      <w:r>
        <w:separator/>
      </w:r>
    </w:p>
  </w:footnote>
  <w:footnote w:type="continuationSeparator" w:id="0">
    <w:p w14:paraId="0423CD53" w14:textId="77777777" w:rsidR="00EC0578" w:rsidRDefault="00EC057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DB4D1" w14:textId="77777777" w:rsidR="00053E5A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08522" w14:textId="77777777" w:rsidR="007C6800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41D3B37E" wp14:editId="7199C0A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49504F1B" w14:textId="77777777" w:rsidR="007C6800" w:rsidRDefault="00000000" w:rsidP="007C6800">
    <w:pPr>
      <w:pStyle w:val="Nagwek1"/>
    </w:pPr>
  </w:p>
  <w:p w14:paraId="28F78BE9" w14:textId="77777777" w:rsidR="007C6800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2811612" wp14:editId="1D3881FD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70D"/>
    <w:rsid w:val="00016A56"/>
    <w:rsid w:val="000512EA"/>
    <w:rsid w:val="00300FF4"/>
    <w:rsid w:val="0039628D"/>
    <w:rsid w:val="0044177F"/>
    <w:rsid w:val="00443391"/>
    <w:rsid w:val="0066770D"/>
    <w:rsid w:val="0074065F"/>
    <w:rsid w:val="007A5D4C"/>
    <w:rsid w:val="00896604"/>
    <w:rsid w:val="00B93490"/>
    <w:rsid w:val="00EC0578"/>
    <w:rsid w:val="00FA7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0685D7A6"/>
  <w15:chartTrackingRefBased/>
  <w15:docId w15:val="{41E58C47-7CE4-4211-AC90-207BB5153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66770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66770D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66770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66770D"/>
  </w:style>
  <w:style w:type="paragraph" w:styleId="Nagwek">
    <w:name w:val="header"/>
    <w:basedOn w:val="Normalny"/>
    <w:link w:val="NagwekZnak1"/>
    <w:uiPriority w:val="99"/>
    <w:semiHidden/>
    <w:unhideWhenUsed/>
    <w:rsid w:val="0066770D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66770D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66770D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66770D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257</Words>
  <Characters>1542</Characters>
  <Application>Microsoft Office Word</Application>
  <DocSecurity>0</DocSecurity>
  <Lines>12</Lines>
  <Paragraphs>3</Paragraphs>
  <ScaleCrop>false</ScaleCrop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5</cp:revision>
  <dcterms:created xsi:type="dcterms:W3CDTF">2023-04-17T05:03:00Z</dcterms:created>
  <dcterms:modified xsi:type="dcterms:W3CDTF">2023-04-17T10:28:00Z</dcterms:modified>
</cp:coreProperties>
</file>