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77777777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>
        <w:rPr>
          <w:rFonts w:eastAsia="Calibri" w:cstheme="minorHAnsi"/>
          <w:sz w:val="28"/>
          <w:szCs w:val="28"/>
        </w:rPr>
        <w:t xml:space="preserve">20 kwietnia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0EE14A0B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3F2FC8">
        <w:rPr>
          <w:rFonts w:eastAsia="Calibri" w:cstheme="minorHAnsi"/>
          <w:sz w:val="28"/>
          <w:szCs w:val="28"/>
        </w:rPr>
        <w:t>3</w:t>
      </w:r>
      <w:r>
        <w:rPr>
          <w:rFonts w:eastAsia="Calibri" w:cstheme="minorHAnsi"/>
          <w:sz w:val="28"/>
          <w:szCs w:val="28"/>
        </w:rPr>
        <w:t>.2022</w:t>
      </w:r>
      <w:r w:rsidRPr="005A07CF">
        <w:rPr>
          <w:rFonts w:eastAsia="Calibri" w:cstheme="minorHAnsi"/>
          <w:sz w:val="28"/>
          <w:szCs w:val="28"/>
        </w:rPr>
        <w:t>.</w:t>
      </w:r>
      <w:r w:rsidR="003F2FC8">
        <w:rPr>
          <w:rFonts w:eastAsia="Calibri" w:cstheme="minorHAnsi"/>
          <w:sz w:val="28"/>
          <w:szCs w:val="28"/>
        </w:rPr>
        <w:t>NMAG</w:t>
      </w:r>
    </w:p>
    <w:p w14:paraId="67CE978D" w14:textId="34BA89FF" w:rsidR="00076480" w:rsidRDefault="00076480" w:rsidP="00076480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3F2FC8" w:rsidRPr="003F2FC8">
        <w:rPr>
          <w:rFonts w:eastAsia="Times New Roman" w:cstheme="minorHAnsi"/>
          <w:sz w:val="28"/>
          <w:szCs w:val="28"/>
          <w:lang w:eastAsia="pl-PL"/>
        </w:rPr>
        <w:t>o wyłożeniu do publicznego wglądu projektu miejscowego planu zagospodarowania przestrzennego terenu położonego</w:t>
      </w:r>
      <w:r w:rsidR="00AF75E3">
        <w:rPr>
          <w:rFonts w:eastAsia="Times New Roman" w:cstheme="minorHAnsi"/>
          <w:sz w:val="28"/>
          <w:szCs w:val="28"/>
          <w:lang w:eastAsia="pl-PL"/>
        </w:rPr>
        <w:br/>
      </w:r>
      <w:r w:rsidR="003F2FC8" w:rsidRPr="003F2FC8">
        <w:rPr>
          <w:rFonts w:eastAsia="Times New Roman" w:cstheme="minorHAnsi"/>
          <w:sz w:val="28"/>
          <w:szCs w:val="28"/>
          <w:lang w:eastAsia="pl-PL"/>
        </w:rPr>
        <w:t>przy ul. Józefa Chełmońskiego w Śremie</w:t>
      </w:r>
    </w:p>
    <w:p w14:paraId="7B98EABD" w14:textId="2C6EC8B2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0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 wyłożeniu do publicznego wglądu projektu miejscowego planu zagospodarowania przestrzennego </w:t>
      </w:r>
      <w:r w:rsidR="003F2FC8">
        <w:rPr>
          <w:rFonts w:eastAsia="Times New Roman" w:cstheme="minorHAnsi"/>
          <w:sz w:val="28"/>
          <w:szCs w:val="28"/>
          <w:lang w:eastAsia="pl-PL"/>
        </w:rPr>
        <w:t>terenu położonego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F2FC8">
        <w:rPr>
          <w:rFonts w:eastAsia="Times New Roman" w:cstheme="minorHAnsi"/>
          <w:sz w:val="28"/>
          <w:szCs w:val="28"/>
          <w:lang w:eastAsia="pl-PL"/>
        </w:rPr>
        <w:t xml:space="preserve">przy ul. Józefa Chełmońskiego w Śremie </w:t>
      </w:r>
      <w:r>
        <w:rPr>
          <w:rFonts w:eastAsia="Times New Roman" w:cstheme="minorHAnsi"/>
          <w:sz w:val="28"/>
          <w:szCs w:val="28"/>
          <w:lang w:eastAsia="pl-PL"/>
        </w:rPr>
        <w:t xml:space="preserve">w dniach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od 28 kwietnia 2023 r. do 22 maja 2023 r.</w:t>
      </w:r>
      <w:r>
        <w:rPr>
          <w:rFonts w:eastAsia="Times New Roman" w:cstheme="minorHAnsi"/>
          <w:sz w:val="28"/>
          <w:szCs w:val="28"/>
          <w:lang w:eastAsia="pl-PL"/>
        </w:rPr>
        <w:t xml:space="preserve"> w siedzibie Urzędu Miejskiego w Śremie, ul. Plac 20 Października 1, w godzinach od 7:00 do 15:00.</w:t>
      </w:r>
    </w:p>
    <w:p w14:paraId="347251CB" w14:textId="3116231D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Projekt planu zostanie udostępniony na stronie Biuletynu Informacji Publicznej Urzędu Miejskiego w Śremie pod adresem:</w:t>
      </w:r>
      <w:r>
        <w:t xml:space="preserve"> </w:t>
      </w:r>
      <w:hyperlink r:id="rId8" w:history="1">
        <w:r w:rsidRPr="004A656A">
          <w:rPr>
            <w:rStyle w:val="Hipercze"/>
            <w:sz w:val="28"/>
            <w:szCs w:val="28"/>
          </w:rPr>
          <w:t>http://bip.srem.pl/public/?id=73564</w:t>
        </w:r>
      </w:hyperlink>
      <w:r w:rsidRPr="003D46CD">
        <w:rPr>
          <w:rFonts w:eastAsia="Times New Roman" w:cstheme="minorHAnsi"/>
          <w:sz w:val="28"/>
          <w:szCs w:val="28"/>
          <w:lang w:eastAsia="pl-PL"/>
        </w:rPr>
        <w:t>.</w:t>
      </w:r>
    </w:p>
    <w:p w14:paraId="20B89969" w14:textId="78FF9E23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3F2FC8">
        <w:rPr>
          <w:rFonts w:eastAsia="Times New Roman" w:cstheme="minorHAnsi"/>
          <w:b/>
          <w:bCs/>
          <w:sz w:val="28"/>
          <w:szCs w:val="28"/>
          <w:lang w:eastAsia="pl-PL"/>
        </w:rPr>
        <w:t>10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 maja 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>. o godzinie 1</w:t>
      </w:r>
      <w:r w:rsidR="003F2FC8">
        <w:rPr>
          <w:rFonts w:eastAsia="Times New Roman" w:cstheme="minorHAnsi"/>
          <w:sz w:val="28"/>
          <w:szCs w:val="28"/>
          <w:lang w:eastAsia="pl-PL"/>
        </w:rPr>
        <w:t>4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3F2FC8">
        <w:rPr>
          <w:rFonts w:eastAsia="Times New Roman" w:cstheme="minorHAnsi"/>
          <w:b/>
          <w:bCs/>
          <w:sz w:val="28"/>
          <w:szCs w:val="28"/>
          <w:lang w:eastAsia="pl-PL"/>
        </w:rPr>
        <w:t>8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maja 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</w:t>
      </w:r>
      <w:r w:rsidR="003F2FC8">
        <w:rPr>
          <w:rFonts w:eastAsia="Times New Roman" w:cstheme="minorHAnsi"/>
          <w:sz w:val="28"/>
          <w:szCs w:val="28"/>
          <w:lang w:eastAsia="pl-PL"/>
        </w:rPr>
        <w:t>0</w:t>
      </w:r>
      <w:r>
        <w:rPr>
          <w:rFonts w:eastAsia="Times New Roman" w:cstheme="minorHAnsi"/>
          <w:sz w:val="28"/>
          <w:szCs w:val="28"/>
          <w:lang w:eastAsia="pl-PL"/>
        </w:rPr>
        <w:t xml:space="preserve">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projektu.</w:t>
      </w:r>
    </w:p>
    <w:bookmarkEnd w:id="0"/>
    <w:p w14:paraId="64E2219E" w14:textId="328E8A0D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Zgodnie z art. 18 ust. 1 ustawy</w:t>
      </w:r>
      <w:r w:rsidR="005F4309">
        <w:rPr>
          <w:rFonts w:cstheme="minorHAnsi"/>
          <w:sz w:val="28"/>
          <w:szCs w:val="28"/>
        </w:rPr>
        <w:t xml:space="preserve"> z dnia 27 marca 2003 r. o planowaniu i zagospodarowaniu przestrzennym (Dz. U. z 2022 r. poz. 503, 1846, 2185 i 2747)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każdy, kto kwestionuje ustalenia przyjęte w projekcie planu miejscowego, może wnieść uwagi. </w:t>
      </w:r>
    </w:p>
    <w:p w14:paraId="52308762" w14:textId="77777777" w:rsidR="00076480" w:rsidRPr="004E147B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b/>
          <w:sz w:val="28"/>
          <w:szCs w:val="28"/>
          <w:lang w:eastAsia="pl-PL"/>
        </w:rPr>
        <w:t>7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b/>
          <w:sz w:val="28"/>
          <w:szCs w:val="28"/>
          <w:lang w:eastAsia="pl-PL"/>
        </w:rPr>
        <w:t xml:space="preserve">czerwca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19DC92E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  <w:r w:rsidRPr="00A14945">
        <w:rPr>
          <w:rFonts w:cstheme="minorHAnsi"/>
          <w:sz w:val="28"/>
          <w:szCs w:val="28"/>
        </w:rPr>
        <w:t xml:space="preserve"> 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54A0278C" w14:textId="5D65AA99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3F2FC8">
        <w:rPr>
          <w:rFonts w:eastAsia="Times New Roman" w:cstheme="minorHAnsi"/>
          <w:sz w:val="28"/>
          <w:szCs w:val="28"/>
          <w:lang w:eastAsia="pl-PL"/>
        </w:rPr>
        <w:t>20.04.2023 r.</w:t>
      </w:r>
    </w:p>
    <w:p w14:paraId="1F1A08B1" w14:textId="77777777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2C0D150B" w14:textId="77712ADA" w:rsidR="00076480" w:rsidRPr="005F4309" w:rsidRDefault="00076480" w:rsidP="005F430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lastRenderedPageBreak/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 r. o planowaniu i zagospodarowaniu przestrzennym</w:t>
      </w:r>
      <w:r w:rsidR="003F2FC8">
        <w:rPr>
          <w:rFonts w:cstheme="minorHAnsi"/>
          <w:sz w:val="28"/>
          <w:szCs w:val="28"/>
        </w:rPr>
        <w:t xml:space="preserve">, </w:t>
      </w:r>
      <w:r w:rsidR="003F2FC8" w:rsidRPr="003F2FC8">
        <w:rPr>
          <w:rFonts w:cstheme="minorHAnsi"/>
          <w:sz w:val="28"/>
          <w:szCs w:val="28"/>
        </w:rPr>
        <w:t>art. 39 ust. 1 ustawy z dnia 3 października 2008 r. o udostępnianiu informacji o środowisku i jego ochronie, udziale społeczeństwa w ochronie środowiska oraz o ocenach oddziaływania na środowisko (</w:t>
      </w:r>
      <w:r w:rsidR="006569B1">
        <w:rPr>
          <w:rFonts w:cstheme="minorHAnsi"/>
          <w:sz w:val="28"/>
          <w:szCs w:val="28"/>
        </w:rPr>
        <w:t>Dz. U. z 2022 r. poz. 1029, 1260, 1261, 1783, 1846, 2185, 2687, z 2023 r. poz. 595</w:t>
      </w:r>
      <w:r w:rsidR="003F2FC8" w:rsidRPr="003F2FC8">
        <w:rPr>
          <w:rFonts w:cstheme="minorHAnsi"/>
          <w:sz w:val="28"/>
          <w:szCs w:val="28"/>
        </w:rPr>
        <w:t>)</w:t>
      </w:r>
      <w:r w:rsidR="005F430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oraz uchwała Nr </w:t>
      </w:r>
      <w:r w:rsidR="003F2FC8">
        <w:rPr>
          <w:rFonts w:cstheme="minorHAnsi"/>
          <w:sz w:val="28"/>
          <w:szCs w:val="28"/>
        </w:rPr>
        <w:t>393</w:t>
      </w:r>
      <w:r>
        <w:rPr>
          <w:rFonts w:cstheme="minorHAnsi"/>
          <w:sz w:val="28"/>
          <w:szCs w:val="28"/>
        </w:rPr>
        <w:t>/XXX</w:t>
      </w:r>
      <w:r w:rsidR="003F2FC8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>V/2022 Rady Miejskiej w Śremie z dnia 2</w:t>
      </w:r>
      <w:r w:rsidR="003F2FC8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 </w:t>
      </w:r>
      <w:r w:rsidR="003F2FC8">
        <w:rPr>
          <w:rFonts w:cstheme="minorHAnsi"/>
          <w:sz w:val="28"/>
          <w:szCs w:val="28"/>
        </w:rPr>
        <w:t>marca</w:t>
      </w:r>
      <w:r>
        <w:rPr>
          <w:rFonts w:cstheme="minorHAnsi"/>
          <w:sz w:val="28"/>
          <w:szCs w:val="28"/>
        </w:rPr>
        <w:t xml:space="preserve"> 2022 r.</w:t>
      </w:r>
    </w:p>
    <w:p w14:paraId="69941A4B" w14:textId="22016F0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gmina Śrem informuje, iż:</w:t>
      </w:r>
    </w:p>
    <w:p w14:paraId="71C1AA6D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1. Administrator Danych Osobowych</w:t>
      </w:r>
    </w:p>
    <w:p w14:paraId="2DB4091E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Administratorem Pani/Pana danych osobowych jest gmina Śrem z siedzibą w Śremie przy ul. Plac 20 Października 1, 63-100 Śrem.</w:t>
      </w:r>
    </w:p>
    <w:p w14:paraId="6ECE7E91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2. Inspektor Ochrony Danych</w:t>
      </w:r>
    </w:p>
    <w:p w14:paraId="02DA6323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0F19DCE8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3. Cel i podstawa prawna przetwarzania</w:t>
      </w:r>
    </w:p>
    <w:p w14:paraId="6E3C63AF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przetwarzane są w oparciu o art. 6 ust. 1 lit. c RODO w celu realizacji procedur związanych z planowaniem i zagospodarowaniem 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na </w:t>
      </w:r>
      <w:r w:rsidRPr="00357E3F">
        <w:rPr>
          <w:rFonts w:cs="Calibri"/>
          <w:bCs/>
          <w:iCs/>
          <w:sz w:val="20"/>
          <w:szCs w:val="20"/>
        </w:rPr>
        <w:t>podstawie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art. 8a i 8c </w:t>
      </w:r>
      <w:r w:rsidRPr="00357E3F">
        <w:rPr>
          <w:rFonts w:cs="Calibri"/>
          <w:bCs/>
          <w:iCs/>
          <w:sz w:val="20"/>
          <w:szCs w:val="20"/>
        </w:rPr>
        <w:t>ustawy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z </w:t>
      </w:r>
      <w:r w:rsidRPr="00357E3F">
        <w:rPr>
          <w:rFonts w:cs="Calibri"/>
          <w:bCs/>
          <w:iCs/>
          <w:sz w:val="20"/>
          <w:szCs w:val="20"/>
        </w:rPr>
        <w:t>dnia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27 </w:t>
      </w:r>
      <w:r w:rsidRPr="00357E3F">
        <w:rPr>
          <w:rFonts w:cs="Calibri"/>
          <w:bCs/>
          <w:iCs/>
          <w:sz w:val="20"/>
          <w:szCs w:val="20"/>
        </w:rPr>
        <w:t>marca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2003 r. o </w:t>
      </w:r>
      <w:r w:rsidRPr="00357E3F">
        <w:rPr>
          <w:rFonts w:cs="Calibri"/>
          <w:bCs/>
          <w:iCs/>
          <w:sz w:val="20"/>
          <w:szCs w:val="20"/>
        </w:rPr>
        <w:t>planowaniu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i </w:t>
      </w:r>
      <w:r w:rsidRPr="00357E3F">
        <w:rPr>
          <w:rFonts w:cs="Calibri"/>
          <w:bCs/>
          <w:iCs/>
          <w:sz w:val="20"/>
          <w:szCs w:val="20"/>
        </w:rPr>
        <w:t>zagospodarowaniu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</w:t>
      </w:r>
      <w:r w:rsidRPr="00357E3F">
        <w:rPr>
          <w:rFonts w:cs="Calibri"/>
          <w:bCs/>
          <w:iCs/>
          <w:sz w:val="20"/>
          <w:szCs w:val="20"/>
        </w:rPr>
        <w:t>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>.</w:t>
      </w:r>
    </w:p>
    <w:p w14:paraId="1DC91248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4. Odbiorcy danych</w:t>
      </w:r>
    </w:p>
    <w:p w14:paraId="45CF289A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7556A9F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5. </w:t>
      </w:r>
      <w:r w:rsidRPr="00357E3F">
        <w:rPr>
          <w:rFonts w:eastAsia="TimesNewRomanPS-BoldItalicMT" w:cs="Calibri"/>
          <w:bCs/>
          <w:iCs/>
          <w:sz w:val="20"/>
          <w:szCs w:val="20"/>
        </w:rPr>
        <w:t>Okres przechowywania danych</w:t>
      </w:r>
    </w:p>
    <w:p w14:paraId="62E824F6" w14:textId="47169536" w:rsidR="00076480" w:rsidRPr="00357E3F" w:rsidRDefault="00076480" w:rsidP="00076480">
      <w:pPr>
        <w:pStyle w:val="Standard"/>
        <w:autoSpaceDE w:val="0"/>
        <w:spacing w:after="120" w:line="240" w:lineRule="auto"/>
        <w:jc w:val="both"/>
        <w:rPr>
          <w:rFonts w:eastAsia="TimesNewRomanPS-ItalicMT" w:cs="Calibri"/>
          <w:bCs/>
          <w:iCs/>
          <w:sz w:val="20"/>
          <w:szCs w:val="20"/>
        </w:rPr>
      </w:pPr>
      <w:r w:rsidRPr="00357E3F">
        <w:rPr>
          <w:rFonts w:eastAsia="TimesNewRomanPS-ItalicMT" w:cs="Calibri"/>
          <w:bCs/>
          <w:iCs/>
          <w:sz w:val="20"/>
          <w:szCs w:val="20"/>
        </w:rPr>
        <w:t>Pani/Pana dane osobowe będą przechowywane przez okres wynikający z przepisów ustawy z 14 lipca 1983 r. o</w:t>
      </w:r>
      <w:r w:rsidR="00AF75E3">
        <w:rPr>
          <w:rFonts w:eastAsia="TimesNewRomanPS-ItalicMT" w:cs="Calibri"/>
          <w:bCs/>
          <w:iCs/>
          <w:sz w:val="20"/>
          <w:szCs w:val="20"/>
        </w:rPr>
        <w:t> </w:t>
      </w:r>
      <w:r w:rsidRPr="00357E3F">
        <w:rPr>
          <w:rFonts w:eastAsia="TimesNewRomanPS-ItalicMT" w:cs="Calibri"/>
          <w:bCs/>
          <w:iCs/>
          <w:sz w:val="20"/>
          <w:szCs w:val="20"/>
        </w:rPr>
        <w:t>narodowym zasobie archiwalnym i archiwach (Dz.U. z 2020 r. poz. 164, z późn. zm.).</w:t>
      </w:r>
    </w:p>
    <w:p w14:paraId="7EDECAFA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6. Informacja o przekazaniu danych do państw trzecich</w:t>
      </w:r>
    </w:p>
    <w:p w14:paraId="441DE250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Dane osobowe nie będą przekazywane do państw trzecich.</w:t>
      </w:r>
    </w:p>
    <w:p w14:paraId="497FFCE4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7. Prawa osób, których dane są przetwarzane</w:t>
      </w:r>
    </w:p>
    <w:p w14:paraId="4E158AE6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Ma Pani/Pan prawo, w zakresie danych osobowych Pani/Pana dotyczących do:</w:t>
      </w:r>
    </w:p>
    <w:p w14:paraId="2B7E6BC1" w14:textId="77777777" w:rsidR="00076480" w:rsidRPr="00357E3F" w:rsidRDefault="00076480" w:rsidP="00076480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dostępu do danych osobowych,</w:t>
      </w:r>
    </w:p>
    <w:p w14:paraId="2BF8888E" w14:textId="77777777" w:rsidR="00076480" w:rsidRPr="00357E3F" w:rsidRDefault="00076480" w:rsidP="00076480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sprostowania danych osobowych np. gdy są nieaktualnie lub nieprawdziwe,</w:t>
      </w:r>
    </w:p>
    <w:p w14:paraId="789B8753" w14:textId="77777777" w:rsidR="00076480" w:rsidRPr="00357E3F" w:rsidRDefault="00076480" w:rsidP="00076480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1A36FE5" w14:textId="77777777" w:rsidR="00076480" w:rsidRPr="00357E3F" w:rsidRDefault="00076480" w:rsidP="00076480">
      <w:pPr>
        <w:pStyle w:val="Akapitzlist"/>
        <w:spacing w:after="120" w:line="240" w:lineRule="auto"/>
        <w:ind w:left="0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8. Profilowanie</w:t>
      </w:r>
    </w:p>
    <w:p w14:paraId="760857AA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nie będą przetwarzane w trybie zautomatyzowanym oraz nie będą profilowane.</w:t>
      </w:r>
    </w:p>
    <w:p w14:paraId="39180CCB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9. Dobrowolność podania danych </w:t>
      </w:r>
    </w:p>
    <w:p w14:paraId="2F9DADA9" w14:textId="492DF7C5" w:rsidR="00053E5A" w:rsidRPr="005F4309" w:rsidRDefault="00076480" w:rsidP="005F4309">
      <w:pPr>
        <w:pStyle w:val="Standard"/>
        <w:spacing w:after="12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Przetwarzanie Pani/Pana danych osobowych jest niezbędne w celu realizacji procedur określonych w pkt 3.</w:t>
      </w:r>
    </w:p>
    <w:sectPr w:rsidR="00053E5A" w:rsidRPr="005F4309" w:rsidSect="007C68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F5287" w14:textId="77777777" w:rsidR="00F4170E" w:rsidRDefault="00F4170E" w:rsidP="00053E5A">
      <w:pPr>
        <w:spacing w:after="0" w:line="240" w:lineRule="auto"/>
      </w:pPr>
      <w:r>
        <w:separator/>
      </w:r>
    </w:p>
  </w:endnote>
  <w:endnote w:type="continuationSeparator" w:id="0">
    <w:p w14:paraId="59296B80" w14:textId="77777777" w:rsidR="00F4170E" w:rsidRDefault="00F4170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5EA1E" w14:textId="77777777" w:rsidR="00F4170E" w:rsidRDefault="00F4170E" w:rsidP="00053E5A">
      <w:pPr>
        <w:spacing w:after="0" w:line="240" w:lineRule="auto"/>
      </w:pPr>
      <w:r>
        <w:separator/>
      </w:r>
    </w:p>
  </w:footnote>
  <w:footnote w:type="continuationSeparator" w:id="0">
    <w:p w14:paraId="63D1A377" w14:textId="77777777" w:rsidR="00F4170E" w:rsidRDefault="00F4170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6480"/>
    <w:rsid w:val="00134386"/>
    <w:rsid w:val="00164C97"/>
    <w:rsid w:val="001E2233"/>
    <w:rsid w:val="00250690"/>
    <w:rsid w:val="002A73C8"/>
    <w:rsid w:val="003A371B"/>
    <w:rsid w:val="003D7C0E"/>
    <w:rsid w:val="003F2FC8"/>
    <w:rsid w:val="004519AC"/>
    <w:rsid w:val="00480DBD"/>
    <w:rsid w:val="0048459B"/>
    <w:rsid w:val="004D1F17"/>
    <w:rsid w:val="00525346"/>
    <w:rsid w:val="005579D5"/>
    <w:rsid w:val="005811F1"/>
    <w:rsid w:val="005E5887"/>
    <w:rsid w:val="005F048F"/>
    <w:rsid w:val="005F23DE"/>
    <w:rsid w:val="005F4309"/>
    <w:rsid w:val="006569B1"/>
    <w:rsid w:val="006A6F3E"/>
    <w:rsid w:val="006C11DA"/>
    <w:rsid w:val="007362FC"/>
    <w:rsid w:val="007C6800"/>
    <w:rsid w:val="0081559F"/>
    <w:rsid w:val="00883562"/>
    <w:rsid w:val="00917C21"/>
    <w:rsid w:val="00945706"/>
    <w:rsid w:val="0095031F"/>
    <w:rsid w:val="009614DC"/>
    <w:rsid w:val="009E440F"/>
    <w:rsid w:val="00A838D2"/>
    <w:rsid w:val="00AF75E3"/>
    <w:rsid w:val="00B64C57"/>
    <w:rsid w:val="00B91287"/>
    <w:rsid w:val="00BF3D44"/>
    <w:rsid w:val="00C223BF"/>
    <w:rsid w:val="00C86B99"/>
    <w:rsid w:val="00C961B1"/>
    <w:rsid w:val="00D123FD"/>
    <w:rsid w:val="00D23F79"/>
    <w:rsid w:val="00DB7013"/>
    <w:rsid w:val="00E34C2B"/>
    <w:rsid w:val="00ED688A"/>
    <w:rsid w:val="00EE75F8"/>
    <w:rsid w:val="00F40DC1"/>
    <w:rsid w:val="00F41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356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682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3</cp:revision>
  <cp:lastPrinted>2020-02-11T13:09:00Z</cp:lastPrinted>
  <dcterms:created xsi:type="dcterms:W3CDTF">2023-04-13T09:07:00Z</dcterms:created>
  <dcterms:modified xsi:type="dcterms:W3CDTF">2023-04-13T09:54:00Z</dcterms:modified>
</cp:coreProperties>
</file>