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7D62A" w14:textId="6C3E38F5" w:rsidR="00026F61" w:rsidRPr="00AB0800" w:rsidRDefault="00026F61" w:rsidP="00026F6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E8FDB01" w14:textId="77777777" w:rsidR="00026F61" w:rsidRPr="00AB0800" w:rsidRDefault="00026F61" w:rsidP="00026F6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FD195B9" w14:textId="77777777" w:rsidR="00026F61" w:rsidRPr="00AB0800" w:rsidRDefault="00026F61" w:rsidP="00026F6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1669A450" w14:textId="25F32F98" w:rsidR="00026F61" w:rsidRPr="00AB0800" w:rsidRDefault="00026F61" w:rsidP="00026F61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5E1728">
        <w:rPr>
          <w:rFonts w:ascii="Calibri" w:hAnsi="Calibri" w:cs="Calibri"/>
          <w:kern w:val="0"/>
          <w:szCs w:val="28"/>
          <w14:ligatures w14:val="none"/>
        </w:rPr>
        <w:t>30</w:t>
      </w:r>
      <w:r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6DD15D30" w14:textId="77777777" w:rsidR="00026F61" w:rsidRPr="00AB0800" w:rsidRDefault="00026F61" w:rsidP="00026F61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PPSOŚ.6220.4.2023.BM</w:t>
      </w:r>
    </w:p>
    <w:p w14:paraId="13F0E942" w14:textId="77777777" w:rsidR="00026F61" w:rsidRPr="00AB0800" w:rsidRDefault="00026F61" w:rsidP="00026F6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1C315555" w14:textId="77777777" w:rsidR="00026F61" w:rsidRPr="00AB0800" w:rsidRDefault="00026F61" w:rsidP="00026F61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2BA354E1" w14:textId="447C6EAB" w:rsidR="00026F61" w:rsidRPr="00AB0800" w:rsidRDefault="00026F61" w:rsidP="00026F61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r w:rsidRPr="00AB0800">
        <w:rPr>
          <w:rFonts w:cstheme="minorHAnsi"/>
          <w:szCs w:val="28"/>
        </w:rPr>
        <w:t xml:space="preserve">Panów Marka Cieślaka oraz Marka Miłowskiego, prowadzących działalność gospodarczą pod nazwą Przedsiębiorstwo Handlowo-Usługowe „EKO-PARTNER” Spółka Cywilna M. Cieślak M. Miłowski, z siedzibą w Śremie przy ul. Stanisława Staszica 3, </w:t>
      </w:r>
      <w:r w:rsidRPr="00AB0800">
        <w:rPr>
          <w:rFonts w:cstheme="minorHAnsi"/>
          <w:szCs w:val="28"/>
        </w:rPr>
        <w:br/>
        <w:t xml:space="preserve">63-100 Śrem, przedsięwzięcia polegającego na </w:t>
      </w:r>
      <w:r w:rsidRPr="00AB0800">
        <w:rPr>
          <w:rFonts w:cstheme="minorHAnsi"/>
          <w:b/>
          <w:bCs/>
          <w:szCs w:val="28"/>
        </w:rPr>
        <w:t>uruchomieniu punktu zbierania odpadów, przetwarzania odpadów oraz przygotowania odpadów do transportu przy ul. Stanisława Staszica 6 w Śremie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2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33FBFBA7" w14:textId="1C132EA3" w:rsidR="00026F61" w:rsidRPr="00AB0800" w:rsidRDefault="00026F61" w:rsidP="00026F61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2023 r. poz. 775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803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Zawiadomienie przez obwieszczenie uważa się za dokonane po 14 dniach od dnia publicznego ogłoszenia stosownie do art. 49 przywołanej ustawy.</w:t>
      </w:r>
    </w:p>
    <w:p w14:paraId="64F20D2F" w14:textId="77777777" w:rsidR="00026F61" w:rsidRPr="00AB0800" w:rsidRDefault="00026F61" w:rsidP="00026F61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34F0A3E9" w14:textId="77777777" w:rsidR="00026F61" w:rsidRPr="00AB0800" w:rsidRDefault="00026F61" w:rsidP="00026F61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0ECCE156" w14:textId="479AD14F" w:rsidR="00026F61" w:rsidRPr="00AB0800" w:rsidRDefault="00026F61" w:rsidP="00026F61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31.05</w:t>
      </w:r>
      <w:r w:rsidRPr="00AB0800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64ED62DA" w14:textId="77777777" w:rsidR="00026F61" w:rsidRPr="00AB0800" w:rsidRDefault="00026F61" w:rsidP="00026F6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3D98BA82" w14:textId="195C94ED" w:rsidR="0039628D" w:rsidRPr="00026F61" w:rsidRDefault="00026F61" w:rsidP="00026F61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2185, z 2023 r. poz. 595 i 553)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39628D" w:rsidRPr="00026F61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AB42C" w14:textId="77777777" w:rsidR="00576BB2" w:rsidRDefault="00576BB2">
      <w:pPr>
        <w:spacing w:after="0"/>
      </w:pPr>
      <w:r>
        <w:separator/>
      </w:r>
    </w:p>
  </w:endnote>
  <w:endnote w:type="continuationSeparator" w:id="0">
    <w:p w14:paraId="7284D049" w14:textId="77777777" w:rsidR="00576BB2" w:rsidRDefault="00576B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0AEB77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59C0D9BF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41E6D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7E41FE0A" wp14:editId="44BBAF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95706" w14:textId="77777777" w:rsidR="00576BB2" w:rsidRDefault="00576BB2">
      <w:pPr>
        <w:spacing w:after="0"/>
      </w:pPr>
      <w:r>
        <w:separator/>
      </w:r>
    </w:p>
  </w:footnote>
  <w:footnote w:type="continuationSeparator" w:id="0">
    <w:p w14:paraId="61469A47" w14:textId="77777777" w:rsidR="00576BB2" w:rsidRDefault="00576B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1AE41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7437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25452279" wp14:editId="684851E6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5174496" w14:textId="77777777" w:rsidR="007C6800" w:rsidRDefault="00000000" w:rsidP="007C6800">
    <w:pPr>
      <w:pStyle w:val="Nagwek1"/>
    </w:pPr>
  </w:p>
  <w:p w14:paraId="58AF09D4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97ACB82" wp14:editId="36DE03BB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F61"/>
    <w:rsid w:val="00026F61"/>
    <w:rsid w:val="000512EA"/>
    <w:rsid w:val="00300FF4"/>
    <w:rsid w:val="0039628D"/>
    <w:rsid w:val="0044177F"/>
    <w:rsid w:val="00443391"/>
    <w:rsid w:val="005273A6"/>
    <w:rsid w:val="00576BB2"/>
    <w:rsid w:val="005E1728"/>
    <w:rsid w:val="00896604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5A5947D"/>
  <w15:chartTrackingRefBased/>
  <w15:docId w15:val="{FAD2D670-F791-4F02-B77D-A786EEE8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F6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26F61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26F61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26F61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26F61"/>
  </w:style>
  <w:style w:type="paragraph" w:styleId="Nagwek">
    <w:name w:val="header"/>
    <w:basedOn w:val="Normalny"/>
    <w:link w:val="NagwekZnak1"/>
    <w:uiPriority w:val="99"/>
    <w:semiHidden/>
    <w:unhideWhenUsed/>
    <w:rsid w:val="00026F61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26F61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26F61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26F61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2023-05-30T08:48:00Z</dcterms:created>
  <dcterms:modified xsi:type="dcterms:W3CDTF">2023-05-30T11:40:00Z</dcterms:modified>
</cp:coreProperties>
</file>