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3D8F6" w14:textId="77777777" w:rsidR="004C0F58" w:rsidRPr="00707498" w:rsidRDefault="004C0F58" w:rsidP="004C0F58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6AC72C48" w14:textId="77777777" w:rsidR="004C0F58" w:rsidRPr="00AB0800" w:rsidRDefault="004C0F58" w:rsidP="004C0F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75FABAF7" w14:textId="77777777" w:rsidR="004C0F58" w:rsidRPr="00AB0800" w:rsidRDefault="004C0F58" w:rsidP="004C0F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EE39CD4" w14:textId="77777777" w:rsidR="004C0F58" w:rsidRPr="00AB0800" w:rsidRDefault="004C0F58" w:rsidP="004C0F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6D0437AC" w14:textId="11FC93F1" w:rsidR="004C0F58" w:rsidRPr="00AB0800" w:rsidRDefault="004C0F58" w:rsidP="004C0F58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8B3C84">
        <w:rPr>
          <w:rFonts w:ascii="Calibri" w:hAnsi="Calibri" w:cs="Calibri"/>
          <w:kern w:val="0"/>
          <w:szCs w:val="28"/>
          <w14:ligatures w14:val="none"/>
        </w:rPr>
        <w:t>03</w:t>
      </w:r>
      <w:r>
        <w:rPr>
          <w:rFonts w:ascii="Calibri" w:hAnsi="Calibri" w:cs="Calibri"/>
          <w:kern w:val="0"/>
          <w:szCs w:val="28"/>
          <w14:ligatures w14:val="none"/>
        </w:rPr>
        <w:t xml:space="preserve"> lipca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2023 roku</w:t>
      </w:r>
    </w:p>
    <w:p w14:paraId="55D8A656" w14:textId="77777777" w:rsidR="004C0F58" w:rsidRPr="00AB0800" w:rsidRDefault="004C0F58" w:rsidP="004C0F58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>
        <w:rPr>
          <w:rFonts w:ascii="Calibri" w:hAnsi="Calibri" w:cs="Calibri"/>
          <w:kern w:val="0"/>
          <w:szCs w:val="28"/>
          <w14:ligatures w14:val="none"/>
        </w:rPr>
        <w:t>5</w:t>
      </w:r>
      <w:r w:rsidRPr="00AB0800">
        <w:rPr>
          <w:rFonts w:ascii="Calibri" w:hAnsi="Calibri" w:cs="Calibri"/>
          <w:kern w:val="0"/>
          <w:szCs w:val="28"/>
          <w14:ligatures w14:val="none"/>
        </w:rPr>
        <w:t>.2023.BM</w:t>
      </w:r>
    </w:p>
    <w:p w14:paraId="73721DF6" w14:textId="77777777" w:rsidR="004C0F58" w:rsidRPr="00AB0800" w:rsidRDefault="004C0F58" w:rsidP="004C0F58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AB0800">
        <w:rPr>
          <w:rFonts w:ascii="Calibri" w:eastAsia="Times New Roman" w:hAnsi="Calibri" w:cs="Calibri"/>
          <w:szCs w:val="28"/>
        </w:rPr>
        <w:t>Obwieszczenie</w:t>
      </w:r>
    </w:p>
    <w:p w14:paraId="7BF455B5" w14:textId="77777777" w:rsidR="004C0F58" w:rsidRPr="00AB0800" w:rsidRDefault="004C0F58" w:rsidP="004C0F58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AB0800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788FDF5" w14:textId="242F8F94" w:rsidR="004C0F58" w:rsidRPr="00AB0800" w:rsidRDefault="004C0F58" w:rsidP="004C0F58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AB0800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przez </w:t>
      </w:r>
      <w:proofErr w:type="spellStart"/>
      <w:r w:rsidRPr="00DD23E6">
        <w:rPr>
          <w:rFonts w:ascii="Calibri" w:hAnsi="Calibri" w:cs="Calibri"/>
          <w:szCs w:val="28"/>
        </w:rPr>
        <w:t>Revit</w:t>
      </w:r>
      <w:proofErr w:type="spellEnd"/>
      <w:r w:rsidRPr="00DD23E6">
        <w:rPr>
          <w:rFonts w:ascii="Calibri" w:hAnsi="Calibri" w:cs="Calibri"/>
          <w:szCs w:val="28"/>
        </w:rPr>
        <w:t xml:space="preserve"> Point Niedzielska Kaźmierczak Pacholski Spółkę Jawną, ul. Henryka Sienkiewicza 22, 60-818 Poznań, przedsięwzięcia polegającego na </w:t>
      </w:r>
      <w:r w:rsidRPr="00DD23E6">
        <w:rPr>
          <w:rFonts w:ascii="Calibri" w:eastAsia="Times New Roman" w:hAnsi="Calibri" w:cs="Calibri"/>
          <w:b/>
          <w:bCs/>
          <w:szCs w:val="28"/>
          <w:lang w:eastAsia="pl-PL"/>
        </w:rPr>
        <w:t>eksploatacji odkrywkowej złoża kruszywa naturalnego</w:t>
      </w:r>
      <w:r w:rsidRPr="00DD23E6">
        <w:rPr>
          <w:rFonts w:ascii="Calibri" w:eastAsia="Times New Roman" w:hAnsi="Calibri" w:cs="Calibri"/>
          <w:szCs w:val="28"/>
          <w:lang w:eastAsia="pl-PL"/>
        </w:rPr>
        <w:t xml:space="preserve"> LUCINY RP, na działce o numerze ewidencyjnym 128, obręb Luciny (</w:t>
      </w:r>
      <w:r>
        <w:rPr>
          <w:rFonts w:ascii="Calibri" w:eastAsia="Times New Roman" w:hAnsi="Calibri" w:cs="Calibri"/>
          <w:szCs w:val="28"/>
          <w:lang w:eastAsia="pl-PL"/>
        </w:rPr>
        <w:t>za</w:t>
      </w:r>
      <w:r w:rsidRPr="00DD23E6">
        <w:rPr>
          <w:rFonts w:ascii="Calibri" w:eastAsia="Times New Roman" w:hAnsi="Calibri" w:cs="Calibri"/>
          <w:szCs w:val="28"/>
          <w:lang w:eastAsia="pl-PL"/>
        </w:rPr>
        <w:t xml:space="preserve"> przystank</w:t>
      </w:r>
      <w:r>
        <w:rPr>
          <w:rFonts w:ascii="Calibri" w:eastAsia="Times New Roman" w:hAnsi="Calibri" w:cs="Calibri"/>
          <w:szCs w:val="28"/>
          <w:lang w:eastAsia="pl-PL"/>
        </w:rPr>
        <w:t>iem</w:t>
      </w:r>
      <w:r w:rsidRPr="00DD23E6">
        <w:rPr>
          <w:rFonts w:ascii="Calibri" w:eastAsia="Times New Roman" w:hAnsi="Calibri" w:cs="Calibri"/>
          <w:szCs w:val="28"/>
          <w:lang w:eastAsia="pl-PL"/>
        </w:rPr>
        <w:t xml:space="preserve"> autobusowym </w:t>
      </w:r>
      <w:r>
        <w:rPr>
          <w:rFonts w:ascii="Calibri" w:eastAsia="Times New Roman" w:hAnsi="Calibri" w:cs="Calibri"/>
          <w:szCs w:val="28"/>
          <w:lang w:eastAsia="pl-PL"/>
        </w:rPr>
        <w:t>przy drodze</w:t>
      </w:r>
      <w:r w:rsidRPr="00DD23E6">
        <w:rPr>
          <w:rFonts w:ascii="Calibri" w:eastAsia="Times New Roman" w:hAnsi="Calibri" w:cs="Calibri"/>
          <w:szCs w:val="28"/>
          <w:lang w:eastAsia="pl-PL"/>
        </w:rPr>
        <w:t xml:space="preserve"> relacji Śrem - Zaniemyśl)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8 sierpnia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2023 r., przy czym termin ten nie jest ostateczny i może ulec zmianie. Przedmiotowa sprawa nie może zostać załatwiona w ustawowym terminie, </w:t>
      </w:r>
      <w:r w:rsidRPr="00AB0800">
        <w:rPr>
          <w:rFonts w:ascii="Calibri" w:hAnsi="Calibri" w:cs="Calibri"/>
          <w:kern w:val="0"/>
          <w:szCs w:val="28"/>
          <w14:ligatures w14:val="none"/>
        </w:rPr>
        <w:t>ze względu na konieczność zajęcia stanowiska przez organy współdziałające i dokonania określonych czynności przewidzianych w przepisach prawa.</w:t>
      </w:r>
    </w:p>
    <w:p w14:paraId="0D838DED" w14:textId="77777777" w:rsidR="004C0F58" w:rsidRPr="00AB0800" w:rsidRDefault="004C0F58" w:rsidP="004C0F58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AB0800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2023 r. poz. 775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i 803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Pr="00AB0800">
        <w:rPr>
          <w:rFonts w:ascii="Calibri" w:hAnsi="Calibri" w:cs="Calibri"/>
          <w:kern w:val="0"/>
          <w:szCs w:val="28"/>
          <w14:ligatures w14:val="none"/>
        </w:rPr>
        <w:t>.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Zawiadomienie przez obwieszczenie uważa się za dokonane po 14 dniach od dnia publicznego ogłoszenia stosownie do art. 49 przywołanej ustawy.</w:t>
      </w:r>
    </w:p>
    <w:p w14:paraId="0AE8827C" w14:textId="77777777" w:rsidR="004C0F58" w:rsidRPr="00AB0800" w:rsidRDefault="004C0F58" w:rsidP="004C0F58">
      <w:pPr>
        <w:ind w:left="4395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Adam Lewandowski</w:t>
      </w:r>
    </w:p>
    <w:p w14:paraId="14E28A2B" w14:textId="77777777" w:rsidR="004C0F58" w:rsidRPr="00AB0800" w:rsidRDefault="004C0F58" w:rsidP="004C0F58">
      <w:pPr>
        <w:ind w:left="4394"/>
        <w:jc w:val="center"/>
        <w:rPr>
          <w:rFonts w:ascii="Calibri" w:eastAsia="Times New Roman" w:hAnsi="Calibri" w:cs="Calibri"/>
          <w:i/>
          <w:kern w:val="0"/>
          <w:szCs w:val="28"/>
          <w:lang w:eastAsia="pl-PL"/>
          <w14:ligatures w14:val="none"/>
        </w:rPr>
      </w:pP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Burmistrz Śremu</w:t>
      </w:r>
    </w:p>
    <w:p w14:paraId="51DB5329" w14:textId="6AF295B8" w:rsidR="004C0F58" w:rsidRPr="00AB0800" w:rsidRDefault="004C0F58" w:rsidP="004C0F58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>
        <w:rPr>
          <w:rFonts w:ascii="Calibri" w:eastAsia="Times New Roman" w:hAnsi="Calibri" w:cs="Calibri"/>
          <w:szCs w:val="28"/>
          <w:lang w:eastAsia="pl-PL"/>
        </w:rPr>
        <w:t>04.07.2023 r.</w:t>
      </w:r>
    </w:p>
    <w:p w14:paraId="661226EE" w14:textId="77777777" w:rsidR="004C0F58" w:rsidRPr="00AB0800" w:rsidRDefault="004C0F58" w:rsidP="004C0F58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616C6CE6" w14:textId="759E3D0A" w:rsidR="004C0F58" w:rsidRPr="00AB0800" w:rsidRDefault="004C0F58" w:rsidP="004C0F58">
      <w:pPr>
        <w:spacing w:after="0"/>
        <w:rPr>
          <w:rFonts w:ascii="Calibri" w:hAnsi="Calibri" w:cs="Calibri"/>
          <w:szCs w:val="28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(Dz. U. z </w:t>
      </w:r>
      <w:r>
        <w:rPr>
          <w:rFonts w:ascii="Calibri" w:hAnsi="Calibri" w:cs="Calibri"/>
          <w:szCs w:val="28"/>
        </w:rPr>
        <w:t>2023 r. poz. 1094 i 1113</w:t>
      </w:r>
      <w:r w:rsidRPr="00AB0800">
        <w:rPr>
          <w:rFonts w:ascii="Calibri" w:hAnsi="Calibri" w:cs="Calibri"/>
          <w:szCs w:val="28"/>
        </w:rPr>
        <w:t xml:space="preserve">) oraz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 dnia 14 czerwca 1960 r. - Kodeks postępowania administracyjnego</w:t>
      </w:r>
    </w:p>
    <w:p w14:paraId="177D9F92" w14:textId="77777777" w:rsidR="0039628D" w:rsidRDefault="0039628D"/>
    <w:sectPr w:rsidR="0039628D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9E70D" w14:textId="77777777" w:rsidR="0098751B" w:rsidRDefault="0098751B">
      <w:pPr>
        <w:spacing w:after="0"/>
      </w:pPr>
      <w:r>
        <w:separator/>
      </w:r>
    </w:p>
  </w:endnote>
  <w:endnote w:type="continuationSeparator" w:id="0">
    <w:p w14:paraId="1DB6E417" w14:textId="77777777" w:rsidR="0098751B" w:rsidRDefault="0098751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1E13716" w14:textId="77777777" w:rsidR="00BD2D2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180B228F" w14:textId="77777777" w:rsidR="00945706" w:rsidRDefault="00000000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2FA7D" w14:textId="77777777" w:rsidR="00945706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3AD17F10" wp14:editId="12046042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B62E42" w14:textId="77777777" w:rsidR="0098751B" w:rsidRDefault="0098751B">
      <w:pPr>
        <w:spacing w:after="0"/>
      </w:pPr>
      <w:r>
        <w:separator/>
      </w:r>
    </w:p>
  </w:footnote>
  <w:footnote w:type="continuationSeparator" w:id="0">
    <w:p w14:paraId="26BC7EC6" w14:textId="77777777" w:rsidR="0098751B" w:rsidRDefault="0098751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A97BD" w14:textId="77777777" w:rsidR="00053E5A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D1898" w14:textId="77777777" w:rsidR="007C6800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5CC49F19" wp14:editId="7E187684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57757C6C" w14:textId="77777777" w:rsidR="007C6800" w:rsidRDefault="00000000" w:rsidP="007C6800">
    <w:pPr>
      <w:pStyle w:val="Nagwek1"/>
    </w:pPr>
  </w:p>
  <w:p w14:paraId="51332927" w14:textId="77777777" w:rsidR="007C6800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0B87B080" wp14:editId="6F8ACC6E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F58"/>
    <w:rsid w:val="000512EA"/>
    <w:rsid w:val="00300FF4"/>
    <w:rsid w:val="0039628D"/>
    <w:rsid w:val="0044177F"/>
    <w:rsid w:val="00443391"/>
    <w:rsid w:val="004C0F58"/>
    <w:rsid w:val="00896604"/>
    <w:rsid w:val="008B3C84"/>
    <w:rsid w:val="0098751B"/>
    <w:rsid w:val="00B93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691D7B17"/>
  <w15:chartTrackingRefBased/>
  <w15:docId w15:val="{04BA64BD-2CCC-422C-88D2-969AE2E1F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0F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4C0F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4C0F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4C0F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4C0F58"/>
  </w:style>
  <w:style w:type="paragraph" w:styleId="Nagwek">
    <w:name w:val="header"/>
    <w:basedOn w:val="Normalny"/>
    <w:link w:val="NagwekZnak1"/>
    <w:uiPriority w:val="99"/>
    <w:semiHidden/>
    <w:unhideWhenUsed/>
    <w:rsid w:val="004C0F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4C0F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4C0F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4C0F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259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</cp:revision>
  <dcterms:created xsi:type="dcterms:W3CDTF">2023-07-03T05:34:00Z</dcterms:created>
  <dcterms:modified xsi:type="dcterms:W3CDTF">2023-07-03T10:28:00Z</dcterms:modified>
</cp:coreProperties>
</file>