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ACC2B4" w14:textId="77777777" w:rsidR="00410F7D" w:rsidRPr="00410F7D" w:rsidRDefault="00410F7D" w:rsidP="00221912">
      <w:pPr>
        <w:spacing w:after="0" w:line="240" w:lineRule="auto"/>
        <w:ind w:right="5810"/>
        <w:jc w:val="center"/>
        <w:rPr>
          <w:rFonts w:cstheme="minorHAnsi"/>
          <w:sz w:val="18"/>
          <w:szCs w:val="18"/>
        </w:rPr>
      </w:pPr>
    </w:p>
    <w:p w14:paraId="3CDFBA6E" w14:textId="465E4C95" w:rsidR="00221912" w:rsidRPr="00122A9B" w:rsidRDefault="00221912" w:rsidP="00221912">
      <w:pPr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Burmistrz Śremu</w:t>
      </w:r>
    </w:p>
    <w:p w14:paraId="6DFFD1C5" w14:textId="77777777" w:rsidR="00221912" w:rsidRPr="00122A9B" w:rsidRDefault="00221912" w:rsidP="00221912">
      <w:pPr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ul. Plac 20 Października 1</w:t>
      </w:r>
    </w:p>
    <w:p w14:paraId="0A1F5B2B" w14:textId="77777777" w:rsidR="00221912" w:rsidRPr="00122A9B" w:rsidRDefault="00221912" w:rsidP="00221912">
      <w:pPr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63-100 Śrem</w:t>
      </w:r>
    </w:p>
    <w:p w14:paraId="6FF949F9" w14:textId="5D0AFA56" w:rsidR="00221912" w:rsidRPr="00122A9B" w:rsidRDefault="00221912" w:rsidP="00410F7D">
      <w:pPr>
        <w:spacing w:after="120" w:line="240" w:lineRule="auto"/>
        <w:jc w:val="right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 xml:space="preserve">Śrem, </w:t>
      </w:r>
      <w:r w:rsidR="00C92CDF">
        <w:rPr>
          <w:rFonts w:cstheme="minorHAnsi"/>
          <w:sz w:val="28"/>
          <w:szCs w:val="28"/>
        </w:rPr>
        <w:t xml:space="preserve">26 </w:t>
      </w:r>
      <w:r>
        <w:rPr>
          <w:rFonts w:cstheme="minorHAnsi"/>
          <w:sz w:val="28"/>
          <w:szCs w:val="28"/>
        </w:rPr>
        <w:t>lipca</w:t>
      </w:r>
      <w:r w:rsidRPr="00122A9B">
        <w:rPr>
          <w:rFonts w:cstheme="minorHAnsi"/>
          <w:sz w:val="28"/>
          <w:szCs w:val="28"/>
        </w:rPr>
        <w:t xml:space="preserve"> 2023 roku</w:t>
      </w:r>
    </w:p>
    <w:p w14:paraId="4997CEFE" w14:textId="77777777" w:rsidR="00221912" w:rsidRPr="00122A9B" w:rsidRDefault="00221912" w:rsidP="00410F7D">
      <w:pPr>
        <w:spacing w:after="120" w:line="240" w:lineRule="auto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PPSOŚ.6220.22.2022.BM</w:t>
      </w:r>
    </w:p>
    <w:p w14:paraId="5FECB1B9" w14:textId="77777777" w:rsidR="00221912" w:rsidRPr="00122A9B" w:rsidRDefault="00221912" w:rsidP="00410F7D">
      <w:pPr>
        <w:pStyle w:val="Nagwek1"/>
        <w:spacing w:before="0" w:after="120" w:line="240" w:lineRule="auto"/>
        <w:jc w:val="center"/>
        <w:rPr>
          <w:rFonts w:asciiTheme="minorHAnsi" w:hAnsiTheme="minorHAnsi" w:cstheme="minorHAnsi"/>
          <w:color w:val="auto"/>
          <w:sz w:val="28"/>
          <w:szCs w:val="28"/>
        </w:rPr>
      </w:pPr>
      <w:r w:rsidRPr="00122A9B">
        <w:rPr>
          <w:rFonts w:asciiTheme="minorHAnsi" w:hAnsiTheme="minorHAnsi" w:cstheme="minorHAnsi"/>
          <w:color w:val="auto"/>
          <w:sz w:val="28"/>
          <w:szCs w:val="28"/>
        </w:rPr>
        <w:t>Informacja</w:t>
      </w:r>
    </w:p>
    <w:p w14:paraId="166B030A" w14:textId="77777777" w:rsidR="00221912" w:rsidRPr="00122A9B" w:rsidRDefault="00221912" w:rsidP="00410F7D">
      <w:pPr>
        <w:pStyle w:val="Nagwek1"/>
        <w:spacing w:before="0" w:after="120" w:line="240" w:lineRule="auto"/>
        <w:jc w:val="center"/>
        <w:rPr>
          <w:rFonts w:asciiTheme="minorHAnsi" w:hAnsiTheme="minorHAnsi" w:cstheme="minorHAnsi"/>
          <w:color w:val="auto"/>
          <w:sz w:val="28"/>
          <w:szCs w:val="28"/>
        </w:rPr>
      </w:pPr>
      <w:r w:rsidRPr="00122A9B">
        <w:rPr>
          <w:rFonts w:asciiTheme="minorHAnsi" w:hAnsiTheme="minorHAnsi" w:cstheme="minorHAnsi"/>
          <w:color w:val="auto"/>
          <w:sz w:val="28"/>
          <w:szCs w:val="28"/>
        </w:rPr>
        <w:t>o udziale społeczeństwa w sprawie wydania decyzji o środowiskowych uwarunkowaniach</w:t>
      </w:r>
    </w:p>
    <w:p w14:paraId="226061A3" w14:textId="219F674C" w:rsidR="00221912" w:rsidRPr="00122A9B" w:rsidRDefault="00221912" w:rsidP="00410F7D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I</w:t>
      </w:r>
      <w:r w:rsidRPr="00122A9B">
        <w:rPr>
          <w:rFonts w:cstheme="minorHAnsi"/>
          <w:sz w:val="28"/>
          <w:szCs w:val="28"/>
        </w:rPr>
        <w:t>nformuję</w:t>
      </w:r>
      <w:r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</w:rPr>
        <w:t xml:space="preserve">: </w:t>
      </w:r>
    </w:p>
    <w:p w14:paraId="668E7D3C" w14:textId="4C9F9463" w:rsidR="00221912" w:rsidRDefault="00221912" w:rsidP="00410F7D">
      <w:pPr>
        <w:pStyle w:val="Akapitzlist"/>
        <w:numPr>
          <w:ilvl w:val="0"/>
          <w:numId w:val="1"/>
        </w:numPr>
        <w:spacing w:after="120" w:line="240" w:lineRule="auto"/>
        <w:ind w:left="284" w:hanging="284"/>
        <w:contextualSpacing w:val="0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o przeprowadzonej</w:t>
      </w:r>
      <w:r w:rsidRPr="001B09F9">
        <w:rPr>
          <w:rFonts w:cstheme="minorHAnsi"/>
          <w:sz w:val="28"/>
          <w:szCs w:val="28"/>
        </w:rPr>
        <w:t xml:space="preserve"> ocen</w:t>
      </w:r>
      <w:r>
        <w:rPr>
          <w:rFonts w:cstheme="minorHAnsi"/>
          <w:sz w:val="28"/>
          <w:szCs w:val="28"/>
        </w:rPr>
        <w:t>ie</w:t>
      </w:r>
      <w:r w:rsidRPr="001B09F9">
        <w:rPr>
          <w:rFonts w:cstheme="minorHAnsi"/>
          <w:sz w:val="28"/>
          <w:szCs w:val="28"/>
        </w:rPr>
        <w:t xml:space="preserve"> oddziaływania na środowisko i</w:t>
      </w:r>
      <w:r>
        <w:rPr>
          <w:rFonts w:cstheme="minorHAnsi"/>
          <w:sz w:val="28"/>
          <w:szCs w:val="28"/>
        </w:rPr>
        <w:t> </w:t>
      </w:r>
      <w:r w:rsidRPr="001B09F9">
        <w:rPr>
          <w:rFonts w:cstheme="minorHAnsi"/>
          <w:sz w:val="28"/>
          <w:szCs w:val="28"/>
        </w:rPr>
        <w:t xml:space="preserve">rozpoczęciu </w:t>
      </w:r>
      <w:r>
        <w:rPr>
          <w:rFonts w:cstheme="minorHAnsi"/>
          <w:sz w:val="28"/>
          <w:szCs w:val="28"/>
        </w:rPr>
        <w:t xml:space="preserve">ponownej </w:t>
      </w:r>
      <w:r w:rsidRPr="001B09F9">
        <w:rPr>
          <w:rFonts w:cstheme="minorHAnsi"/>
          <w:sz w:val="28"/>
          <w:szCs w:val="28"/>
        </w:rPr>
        <w:t>procedury udziału społeczeństwa w postępowani</w:t>
      </w:r>
      <w:r>
        <w:rPr>
          <w:rFonts w:cstheme="minorHAnsi"/>
          <w:sz w:val="28"/>
          <w:szCs w:val="28"/>
        </w:rPr>
        <w:t>u</w:t>
      </w:r>
      <w:r w:rsidRPr="001B09F9">
        <w:rPr>
          <w:rFonts w:cstheme="minorHAnsi"/>
          <w:sz w:val="28"/>
          <w:szCs w:val="28"/>
        </w:rPr>
        <w:t xml:space="preserve"> </w:t>
      </w:r>
      <w:r w:rsidR="00410F7D">
        <w:rPr>
          <w:rFonts w:cstheme="minorHAnsi"/>
          <w:sz w:val="28"/>
          <w:szCs w:val="28"/>
        </w:rPr>
        <w:t xml:space="preserve">w sprawie </w:t>
      </w:r>
      <w:r w:rsidRPr="001B09F9">
        <w:rPr>
          <w:rFonts w:cstheme="minorHAnsi"/>
          <w:sz w:val="28"/>
          <w:szCs w:val="28"/>
        </w:rPr>
        <w:t>wydani</w:t>
      </w:r>
      <w:r w:rsidR="00410F7D">
        <w:rPr>
          <w:rFonts w:cstheme="minorHAnsi"/>
          <w:sz w:val="28"/>
          <w:szCs w:val="28"/>
        </w:rPr>
        <w:t>a</w:t>
      </w:r>
      <w:r w:rsidRPr="001B09F9">
        <w:rPr>
          <w:rFonts w:cstheme="minorHAnsi"/>
          <w:sz w:val="28"/>
          <w:szCs w:val="28"/>
        </w:rPr>
        <w:t xml:space="preserve"> decyzji o środowiskowych uwarunkowaniach dla planowanego przedsięwzięcia polegającego na rozbudowie instalacji do przetwarzania odpadów gumowych, na działkach o numerach ewidencyjnych: 3009, 2494/8, 2496 i 2499/5, obręb Śrem;</w:t>
      </w:r>
    </w:p>
    <w:p w14:paraId="03674A88" w14:textId="77777777" w:rsidR="00221912" w:rsidRDefault="00221912" w:rsidP="00410F7D">
      <w:pPr>
        <w:pStyle w:val="Akapitzlist"/>
        <w:numPr>
          <w:ilvl w:val="0"/>
          <w:numId w:val="1"/>
        </w:numPr>
        <w:spacing w:after="120" w:line="240" w:lineRule="auto"/>
        <w:ind w:left="284" w:hanging="284"/>
        <w:contextualSpacing w:val="0"/>
        <w:jc w:val="both"/>
        <w:rPr>
          <w:rFonts w:cstheme="minorHAnsi"/>
          <w:sz w:val="28"/>
          <w:szCs w:val="28"/>
        </w:rPr>
      </w:pPr>
      <w:r w:rsidRPr="001B09F9">
        <w:rPr>
          <w:rFonts w:cstheme="minorHAnsi"/>
          <w:sz w:val="28"/>
          <w:szCs w:val="28"/>
        </w:rPr>
        <w:t xml:space="preserve">postępowanie w przedmiotowej sprawie zostało wszczęte na wniosek </w:t>
      </w:r>
      <w:proofErr w:type="spellStart"/>
      <w:r w:rsidRPr="001B09F9">
        <w:rPr>
          <w:rFonts w:cstheme="minorHAnsi"/>
          <w:sz w:val="28"/>
          <w:szCs w:val="28"/>
        </w:rPr>
        <w:t>Recykl</w:t>
      </w:r>
      <w:proofErr w:type="spellEnd"/>
      <w:r w:rsidRPr="001B09F9">
        <w:rPr>
          <w:rFonts w:cstheme="minorHAnsi"/>
          <w:sz w:val="28"/>
          <w:szCs w:val="28"/>
        </w:rPr>
        <w:t xml:space="preserve"> Organizacja Odzysku Spółki Akcyjnej, ul. Letnia 3, 63-100 Śrem, działającej przez pełnomocnika </w:t>
      </w:r>
      <w:r>
        <w:rPr>
          <w:rFonts w:cstheme="minorHAnsi"/>
          <w:sz w:val="28"/>
          <w:szCs w:val="28"/>
        </w:rPr>
        <w:t>- Pana Pawła Krysińskiego</w:t>
      </w:r>
      <w:r w:rsidRPr="001B09F9">
        <w:rPr>
          <w:rFonts w:cstheme="minorHAnsi"/>
          <w:sz w:val="28"/>
          <w:szCs w:val="28"/>
        </w:rPr>
        <w:t xml:space="preserve">, złożony </w:t>
      </w:r>
      <w:r>
        <w:rPr>
          <w:rFonts w:cstheme="minorHAnsi"/>
          <w:sz w:val="28"/>
          <w:szCs w:val="28"/>
        </w:rPr>
        <w:t>21.10.2022 r.</w:t>
      </w:r>
      <w:r w:rsidRPr="001B09F9">
        <w:rPr>
          <w:rFonts w:cstheme="minorHAnsi"/>
          <w:sz w:val="28"/>
          <w:szCs w:val="28"/>
        </w:rPr>
        <w:t>;</w:t>
      </w:r>
    </w:p>
    <w:p w14:paraId="2CA2EDD1" w14:textId="77777777" w:rsidR="00221912" w:rsidRDefault="00221912" w:rsidP="00221912">
      <w:pPr>
        <w:pStyle w:val="Akapitzlist"/>
        <w:numPr>
          <w:ilvl w:val="0"/>
          <w:numId w:val="1"/>
        </w:numPr>
        <w:spacing w:after="120" w:line="240" w:lineRule="auto"/>
        <w:ind w:left="284" w:hanging="284"/>
        <w:contextualSpacing w:val="0"/>
        <w:jc w:val="both"/>
        <w:rPr>
          <w:rFonts w:cstheme="minorHAnsi"/>
          <w:sz w:val="28"/>
          <w:szCs w:val="28"/>
        </w:rPr>
      </w:pPr>
      <w:r w:rsidRPr="001B09F9">
        <w:rPr>
          <w:rFonts w:cstheme="minorHAnsi"/>
          <w:sz w:val="28"/>
          <w:szCs w:val="28"/>
        </w:rPr>
        <w:t>organem właściwym do wydania decyzji w tej sprawie jest Burmistrz Śremu, zaś organami biorącym udział w ocenie oddziaływania na środowisko, właściwymi do wydania uzgodnienia i wyrażenia opinii są odpowiednio</w:t>
      </w:r>
      <w:r>
        <w:rPr>
          <w:rFonts w:cstheme="minorHAnsi"/>
          <w:sz w:val="28"/>
          <w:szCs w:val="28"/>
        </w:rPr>
        <w:t>:</w:t>
      </w:r>
      <w:r w:rsidRPr="001B09F9">
        <w:rPr>
          <w:rFonts w:cstheme="minorHAnsi"/>
          <w:sz w:val="28"/>
          <w:szCs w:val="28"/>
        </w:rPr>
        <w:t xml:space="preserve"> Regionalny Dyrektor Ochrony Środowiska w Poznaniu</w:t>
      </w:r>
      <w:r>
        <w:rPr>
          <w:rFonts w:cstheme="minorHAnsi"/>
          <w:sz w:val="28"/>
          <w:szCs w:val="28"/>
        </w:rPr>
        <w:t xml:space="preserve">, </w:t>
      </w:r>
      <w:r w:rsidRPr="001B09F9">
        <w:rPr>
          <w:rFonts w:cstheme="minorHAnsi"/>
          <w:sz w:val="28"/>
          <w:szCs w:val="28"/>
        </w:rPr>
        <w:t>Dyrektor Regionalnego Zarządu Gospodarki Wodnej</w:t>
      </w:r>
      <w:r>
        <w:rPr>
          <w:rFonts w:cstheme="minorHAnsi"/>
          <w:sz w:val="28"/>
          <w:szCs w:val="28"/>
        </w:rPr>
        <w:t xml:space="preserve"> </w:t>
      </w:r>
      <w:r w:rsidRPr="001B09F9">
        <w:rPr>
          <w:rFonts w:cstheme="minorHAnsi"/>
          <w:sz w:val="28"/>
          <w:szCs w:val="28"/>
        </w:rPr>
        <w:t>Państwowe Gospodarstwo Wodne</w:t>
      </w:r>
      <w:r>
        <w:rPr>
          <w:rFonts w:cstheme="minorHAnsi"/>
          <w:sz w:val="28"/>
          <w:szCs w:val="28"/>
        </w:rPr>
        <w:t xml:space="preserve"> </w:t>
      </w:r>
      <w:r w:rsidRPr="001B09F9">
        <w:rPr>
          <w:rFonts w:cstheme="minorHAnsi"/>
          <w:sz w:val="28"/>
          <w:szCs w:val="28"/>
        </w:rPr>
        <w:t xml:space="preserve">Wody Polskie w Poznaniu oraz </w:t>
      </w:r>
      <w:r>
        <w:rPr>
          <w:rFonts w:cstheme="minorHAnsi"/>
          <w:sz w:val="28"/>
          <w:szCs w:val="28"/>
        </w:rPr>
        <w:t>Państwowy Powiatowy Inspektor Sanitarny w Śremie</w:t>
      </w:r>
      <w:r w:rsidRPr="001B09F9">
        <w:rPr>
          <w:rFonts w:cstheme="minorHAnsi"/>
          <w:sz w:val="28"/>
          <w:szCs w:val="28"/>
        </w:rPr>
        <w:t>;</w:t>
      </w:r>
    </w:p>
    <w:p w14:paraId="018A3D6D" w14:textId="0ECF53ED" w:rsidR="00221912" w:rsidRDefault="00221912" w:rsidP="00221912">
      <w:pPr>
        <w:pStyle w:val="Akapitzlist"/>
        <w:numPr>
          <w:ilvl w:val="0"/>
          <w:numId w:val="1"/>
        </w:numPr>
        <w:spacing w:after="120" w:line="240" w:lineRule="auto"/>
        <w:ind w:left="284" w:hanging="284"/>
        <w:contextualSpacing w:val="0"/>
        <w:jc w:val="both"/>
        <w:rPr>
          <w:rFonts w:cstheme="minorHAnsi"/>
          <w:sz w:val="28"/>
          <w:szCs w:val="28"/>
        </w:rPr>
      </w:pPr>
      <w:r w:rsidRPr="001B09F9">
        <w:rPr>
          <w:rFonts w:cstheme="minorHAnsi"/>
          <w:sz w:val="28"/>
          <w:szCs w:val="28"/>
        </w:rPr>
        <w:t xml:space="preserve">od </w:t>
      </w:r>
      <w:r w:rsidR="001261FE">
        <w:rPr>
          <w:rFonts w:cstheme="minorHAnsi"/>
          <w:sz w:val="28"/>
          <w:szCs w:val="28"/>
        </w:rPr>
        <w:t>2</w:t>
      </w:r>
      <w:r w:rsidR="00DD738D">
        <w:rPr>
          <w:rFonts w:cstheme="minorHAnsi"/>
          <w:sz w:val="28"/>
          <w:szCs w:val="28"/>
        </w:rPr>
        <w:t>7</w:t>
      </w:r>
      <w:r w:rsidR="001261FE">
        <w:rPr>
          <w:rFonts w:cstheme="minorHAnsi"/>
          <w:sz w:val="28"/>
          <w:szCs w:val="28"/>
        </w:rPr>
        <w:t xml:space="preserve"> lipca</w:t>
      </w:r>
      <w:r w:rsidRPr="001261FE">
        <w:rPr>
          <w:rFonts w:cstheme="minorHAnsi"/>
          <w:sz w:val="28"/>
          <w:szCs w:val="28"/>
        </w:rPr>
        <w:t xml:space="preserve"> 2023 r. do </w:t>
      </w:r>
      <w:r w:rsidR="001261FE">
        <w:rPr>
          <w:rFonts w:cstheme="minorHAnsi"/>
          <w:sz w:val="28"/>
          <w:szCs w:val="28"/>
        </w:rPr>
        <w:t>2</w:t>
      </w:r>
      <w:r w:rsidR="00DD738D">
        <w:rPr>
          <w:rFonts w:cstheme="minorHAnsi"/>
          <w:sz w:val="28"/>
          <w:szCs w:val="28"/>
        </w:rPr>
        <w:t>5</w:t>
      </w:r>
      <w:r w:rsidRPr="001261FE">
        <w:rPr>
          <w:rFonts w:cstheme="minorHAnsi"/>
          <w:sz w:val="28"/>
          <w:szCs w:val="28"/>
        </w:rPr>
        <w:t xml:space="preserve"> </w:t>
      </w:r>
      <w:r w:rsidR="001261FE">
        <w:rPr>
          <w:rFonts w:cstheme="minorHAnsi"/>
          <w:sz w:val="28"/>
          <w:szCs w:val="28"/>
        </w:rPr>
        <w:t>sierpnia</w:t>
      </w:r>
      <w:r>
        <w:rPr>
          <w:rFonts w:cstheme="minorHAnsi"/>
          <w:sz w:val="28"/>
          <w:szCs w:val="28"/>
        </w:rPr>
        <w:t xml:space="preserve"> 2023</w:t>
      </w:r>
      <w:r w:rsidRPr="001B09F9">
        <w:rPr>
          <w:rFonts w:cstheme="minorHAnsi"/>
          <w:sz w:val="28"/>
          <w:szCs w:val="28"/>
        </w:rPr>
        <w:t xml:space="preserve"> r. wszyscy zainteresowani mogą zapoznać się z dokumentacją sprawy wyłożoną do wglądu w siedzibie Urzędu Miejskiego w Śremie (</w:t>
      </w:r>
      <w:r>
        <w:rPr>
          <w:rFonts w:cstheme="minorHAnsi"/>
          <w:sz w:val="28"/>
          <w:szCs w:val="28"/>
        </w:rPr>
        <w:t xml:space="preserve">ul. </w:t>
      </w:r>
      <w:r w:rsidRPr="001B09F9">
        <w:rPr>
          <w:rFonts w:cstheme="minorHAnsi"/>
          <w:sz w:val="28"/>
          <w:szCs w:val="28"/>
        </w:rPr>
        <w:t>Plac 20 Października 1, pok. 33), w</w:t>
      </w:r>
      <w:r>
        <w:rPr>
          <w:rFonts w:cstheme="minorHAnsi"/>
          <w:sz w:val="28"/>
          <w:szCs w:val="28"/>
        </w:rPr>
        <w:t> </w:t>
      </w:r>
      <w:r w:rsidRPr="001B09F9">
        <w:rPr>
          <w:rFonts w:cstheme="minorHAnsi"/>
          <w:sz w:val="28"/>
          <w:szCs w:val="28"/>
        </w:rPr>
        <w:t>godzinach od 7:00 do 15:00;</w:t>
      </w:r>
    </w:p>
    <w:p w14:paraId="2F63318D" w14:textId="77777777" w:rsidR="00221912" w:rsidRPr="00742400" w:rsidRDefault="00221912" w:rsidP="00221912">
      <w:pPr>
        <w:pStyle w:val="Akapitzlist"/>
        <w:numPr>
          <w:ilvl w:val="0"/>
          <w:numId w:val="1"/>
        </w:numPr>
        <w:spacing w:after="120" w:line="240" w:lineRule="auto"/>
        <w:ind w:left="284" w:hanging="284"/>
        <w:contextualSpacing w:val="0"/>
        <w:jc w:val="both"/>
        <w:rPr>
          <w:rFonts w:cstheme="minorHAnsi"/>
          <w:sz w:val="28"/>
          <w:szCs w:val="28"/>
        </w:rPr>
      </w:pPr>
      <w:r w:rsidRPr="001B09F9">
        <w:rPr>
          <w:rFonts w:cstheme="minorHAnsi"/>
          <w:sz w:val="28"/>
          <w:szCs w:val="28"/>
        </w:rPr>
        <w:t>w wyżej wymienionym terminie, każdy ma prawo do składania uwag i</w:t>
      </w:r>
      <w:r>
        <w:rPr>
          <w:rFonts w:cstheme="minorHAnsi"/>
          <w:sz w:val="28"/>
          <w:szCs w:val="28"/>
        </w:rPr>
        <w:t> </w:t>
      </w:r>
      <w:r w:rsidRPr="001B09F9">
        <w:rPr>
          <w:rFonts w:cstheme="minorHAnsi"/>
          <w:sz w:val="28"/>
          <w:szCs w:val="28"/>
        </w:rPr>
        <w:t>wniosków w formie pisemnej, ustnie do protokołu lub za pomocą środków komunikacji elektronicznej bez konieczności opatrywania ich kwalifikowanym podpisem elektronicznym. Złożone uwagi i wnioski rozpatrzone będą przez Burmistrza Śremu przed wydaniem decyzji o</w:t>
      </w:r>
      <w:r>
        <w:rPr>
          <w:rFonts w:cstheme="minorHAnsi"/>
          <w:sz w:val="28"/>
          <w:szCs w:val="28"/>
        </w:rPr>
        <w:t> </w:t>
      </w:r>
      <w:r w:rsidRPr="001B09F9">
        <w:rPr>
          <w:rFonts w:cstheme="minorHAnsi"/>
          <w:sz w:val="28"/>
          <w:szCs w:val="28"/>
        </w:rPr>
        <w:t>środowiskowych uwarunkowaniach.</w:t>
      </w:r>
    </w:p>
    <w:p w14:paraId="0B70B57C" w14:textId="5DF62109" w:rsidR="00221912" w:rsidRPr="00742400" w:rsidRDefault="00221912" w:rsidP="00B928F8">
      <w:pPr>
        <w:spacing w:after="0" w:line="240" w:lineRule="auto"/>
        <w:ind w:firstLine="709"/>
        <w:jc w:val="both"/>
        <w:rPr>
          <w:rFonts w:cstheme="minorHAnsi"/>
          <w:sz w:val="28"/>
          <w:szCs w:val="28"/>
        </w:rPr>
      </w:pPr>
      <w:r w:rsidRPr="00BC6985">
        <w:rPr>
          <w:rFonts w:cstheme="minorHAnsi"/>
          <w:sz w:val="28"/>
          <w:szCs w:val="28"/>
        </w:rPr>
        <w:lastRenderedPageBreak/>
        <w:t xml:space="preserve">Podano do publicznej wiadomości poprzez zamieszczenie w Biuletynie Informacji Publicznej Urzędu Miejskiego w Śremie pod adresem </w:t>
      </w:r>
      <w:hyperlink r:id="rId7" w:history="1">
        <w:r w:rsidR="00410F7D" w:rsidRPr="00605DAD">
          <w:rPr>
            <w:rStyle w:val="Hipercze"/>
            <w:rFonts w:cstheme="minorHAnsi"/>
            <w:sz w:val="28"/>
            <w:szCs w:val="28"/>
          </w:rPr>
          <w:t>http://umsrem.bip.eur.pl/public/?id=222986</w:t>
        </w:r>
      </w:hyperlink>
      <w:r w:rsidR="00410F7D">
        <w:rPr>
          <w:rFonts w:cstheme="minorHAnsi"/>
          <w:sz w:val="28"/>
          <w:szCs w:val="28"/>
        </w:rPr>
        <w:t xml:space="preserve"> oraz</w:t>
      </w:r>
      <w:r w:rsidRPr="00BC6985">
        <w:rPr>
          <w:rFonts w:cstheme="minorHAnsi"/>
          <w:sz w:val="28"/>
          <w:szCs w:val="28"/>
        </w:rPr>
        <w:t xml:space="preserve"> w gablotach informacyjnych Urzędu.</w:t>
      </w:r>
    </w:p>
    <w:p w14:paraId="7DEF0B0E" w14:textId="77777777" w:rsidR="00221912" w:rsidRPr="00875E2E" w:rsidRDefault="00221912" w:rsidP="00221912">
      <w:pPr>
        <w:spacing w:after="120" w:line="240" w:lineRule="auto"/>
        <w:ind w:left="4248"/>
        <w:jc w:val="center"/>
        <w:rPr>
          <w:rFonts w:cstheme="minorHAnsi"/>
          <w:sz w:val="28"/>
          <w:szCs w:val="28"/>
        </w:rPr>
      </w:pPr>
      <w:r w:rsidRPr="00875E2E">
        <w:rPr>
          <w:rFonts w:cstheme="minorHAnsi"/>
          <w:sz w:val="28"/>
          <w:szCs w:val="28"/>
        </w:rPr>
        <w:t>Adam Lewandowski</w:t>
      </w:r>
    </w:p>
    <w:p w14:paraId="568818B3" w14:textId="77777777" w:rsidR="00221912" w:rsidRDefault="00221912" w:rsidP="00221912">
      <w:pPr>
        <w:spacing w:after="120" w:line="240" w:lineRule="auto"/>
        <w:ind w:left="4248"/>
        <w:jc w:val="center"/>
        <w:rPr>
          <w:rFonts w:cstheme="minorHAnsi"/>
          <w:sz w:val="28"/>
          <w:szCs w:val="28"/>
        </w:rPr>
      </w:pPr>
      <w:r w:rsidRPr="00875E2E">
        <w:rPr>
          <w:rFonts w:cstheme="minorHAnsi"/>
          <w:sz w:val="28"/>
          <w:szCs w:val="28"/>
        </w:rPr>
        <w:t>Burmistrz Śremu</w:t>
      </w:r>
    </w:p>
    <w:p w14:paraId="078F3D07" w14:textId="42E9FAC3" w:rsidR="00221912" w:rsidRDefault="00221912" w:rsidP="00221912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0030D8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</w:rPr>
        <w:t xml:space="preserve">Podstawa prawna: </w:t>
      </w:r>
      <w:r w:rsidRPr="00122A9B">
        <w:rPr>
          <w:rFonts w:cstheme="minorHAnsi"/>
          <w:sz w:val="28"/>
          <w:szCs w:val="28"/>
        </w:rPr>
        <w:t>art. 33 ust. 1</w:t>
      </w:r>
      <w:r w:rsidR="00410F7D">
        <w:rPr>
          <w:rFonts w:cstheme="minorHAnsi"/>
          <w:sz w:val="28"/>
          <w:szCs w:val="28"/>
        </w:rPr>
        <w:t xml:space="preserve"> i </w:t>
      </w:r>
      <w:r w:rsidRPr="00122A9B">
        <w:rPr>
          <w:rFonts w:cstheme="minorHAnsi"/>
          <w:sz w:val="28"/>
          <w:szCs w:val="28"/>
        </w:rPr>
        <w:t>art. 79 ust. 1 ustawy z dnia 3</w:t>
      </w:r>
      <w:r>
        <w:rPr>
          <w:rFonts w:cstheme="minorHAnsi"/>
          <w:sz w:val="28"/>
          <w:szCs w:val="28"/>
        </w:rPr>
        <w:t> </w:t>
      </w:r>
      <w:r w:rsidRPr="00122A9B">
        <w:rPr>
          <w:rFonts w:cstheme="minorHAnsi"/>
          <w:sz w:val="28"/>
          <w:szCs w:val="28"/>
        </w:rPr>
        <w:t>października</w:t>
      </w:r>
      <w:r w:rsidR="001261FE">
        <w:rPr>
          <w:rFonts w:cstheme="minorHAnsi"/>
          <w:sz w:val="28"/>
          <w:szCs w:val="28"/>
        </w:rPr>
        <w:t> </w:t>
      </w:r>
      <w:r w:rsidRPr="00122A9B">
        <w:rPr>
          <w:rFonts w:cstheme="minorHAnsi"/>
          <w:sz w:val="28"/>
          <w:szCs w:val="28"/>
        </w:rPr>
        <w:t xml:space="preserve">2008 r. o udostępnianiu informacji o środowisku i jego ochronie, udziale społeczeństwa w ochronie środowiska oraz o ocenach oddziaływania na środowisko </w:t>
      </w:r>
      <w:r w:rsidRPr="001B09F9">
        <w:rPr>
          <w:rFonts w:cstheme="minorHAnsi"/>
          <w:sz w:val="28"/>
          <w:szCs w:val="28"/>
        </w:rPr>
        <w:t>(</w:t>
      </w:r>
      <w:r w:rsidRPr="009632C8">
        <w:rPr>
          <w:rFonts w:cstheme="minorHAnsi"/>
          <w:sz w:val="28"/>
          <w:szCs w:val="28"/>
        </w:rPr>
        <w:t xml:space="preserve">Dz. U. z </w:t>
      </w:r>
      <w:r w:rsidR="00B928F8">
        <w:rPr>
          <w:rFonts w:cstheme="minorHAnsi"/>
          <w:sz w:val="28"/>
          <w:szCs w:val="28"/>
        </w:rPr>
        <w:t>2023 r. poz. 1094 i 1113</w:t>
      </w:r>
      <w:r w:rsidRPr="001B09F9">
        <w:rPr>
          <w:rFonts w:cstheme="minorHAnsi"/>
          <w:sz w:val="28"/>
          <w:szCs w:val="28"/>
        </w:rPr>
        <w:t>)</w:t>
      </w:r>
    </w:p>
    <w:p w14:paraId="1D24FD67" w14:textId="77777777" w:rsidR="00221912" w:rsidRPr="001B4C94" w:rsidRDefault="00221912" w:rsidP="001261FE">
      <w:pPr>
        <w:spacing w:after="80" w:line="240" w:lineRule="auto"/>
        <w:jc w:val="center"/>
        <w:rPr>
          <w:rFonts w:ascii="Calibri" w:eastAsia="Calibri" w:hAnsi="Calibri" w:cs="Calibri"/>
          <w:sz w:val="20"/>
          <w:szCs w:val="20"/>
        </w:rPr>
      </w:pPr>
      <w:r w:rsidRPr="001B4C94">
        <w:rPr>
          <w:rFonts w:ascii="Calibri" w:eastAsia="Calibri" w:hAnsi="Calibri" w:cs="Calibri"/>
          <w:sz w:val="20"/>
          <w:szCs w:val="20"/>
        </w:rPr>
        <w:t>Klauzula informacyjna</w:t>
      </w:r>
    </w:p>
    <w:p w14:paraId="2F1A1350" w14:textId="77777777" w:rsidR="00221912" w:rsidRPr="001B4C94" w:rsidRDefault="00221912" w:rsidP="001261FE">
      <w:pPr>
        <w:spacing w:after="8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1B4C94">
        <w:rPr>
          <w:rFonts w:ascii="Calibri" w:eastAsia="Calibri" w:hAnsi="Calibri" w:cs="Calibri"/>
          <w:sz w:val="20"/>
          <w:szCs w:val="20"/>
        </w:rPr>
        <w:t>Zgodnie z art. 13 Rozporządzenia Parlamentu Europejskiego i Rady (UE) 2016/679 z dnia 27</w:t>
      </w:r>
      <w:r>
        <w:rPr>
          <w:rFonts w:ascii="Calibri" w:eastAsia="Calibri" w:hAnsi="Calibri" w:cs="Calibri"/>
          <w:sz w:val="20"/>
          <w:szCs w:val="20"/>
        </w:rPr>
        <w:t> </w:t>
      </w:r>
      <w:r w:rsidRPr="001B4C94">
        <w:rPr>
          <w:rFonts w:ascii="Calibri" w:eastAsia="Calibri" w:hAnsi="Calibri" w:cs="Calibri"/>
          <w:sz w:val="20"/>
          <w:szCs w:val="20"/>
        </w:rPr>
        <w:t>kwietnia</w:t>
      </w:r>
      <w:r>
        <w:rPr>
          <w:rFonts w:ascii="Calibri" w:eastAsia="Calibri" w:hAnsi="Calibri" w:cs="Calibri"/>
          <w:sz w:val="20"/>
          <w:szCs w:val="20"/>
        </w:rPr>
        <w:t> </w:t>
      </w:r>
      <w:r w:rsidRPr="001B4C94">
        <w:rPr>
          <w:rFonts w:ascii="Calibri" w:eastAsia="Calibri" w:hAnsi="Calibri" w:cs="Calibri"/>
          <w:sz w:val="20"/>
          <w:szCs w:val="20"/>
        </w:rPr>
        <w:t>2016</w:t>
      </w:r>
      <w:r>
        <w:rPr>
          <w:rFonts w:ascii="Calibri" w:eastAsia="Calibri" w:hAnsi="Calibri" w:cs="Calibri"/>
          <w:sz w:val="20"/>
          <w:szCs w:val="20"/>
        </w:rPr>
        <w:t> </w:t>
      </w:r>
      <w:r w:rsidRPr="001B4C94">
        <w:rPr>
          <w:rFonts w:ascii="Calibri" w:eastAsia="Calibri" w:hAnsi="Calibri" w:cs="Calibri"/>
          <w:sz w:val="20"/>
          <w:szCs w:val="20"/>
        </w:rPr>
        <w:t>roku w sprawie ochrony osób fizycznych w związku z przetwarzaniem danych osobowych i</w:t>
      </w:r>
      <w:r>
        <w:rPr>
          <w:rFonts w:ascii="Calibri" w:eastAsia="Calibri" w:hAnsi="Calibri" w:cs="Calibri"/>
          <w:sz w:val="20"/>
          <w:szCs w:val="20"/>
        </w:rPr>
        <w:t> </w:t>
      </w:r>
      <w:r w:rsidRPr="001B4C94">
        <w:rPr>
          <w:rFonts w:ascii="Calibri" w:eastAsia="Calibri" w:hAnsi="Calibri" w:cs="Calibri"/>
          <w:sz w:val="20"/>
          <w:szCs w:val="20"/>
        </w:rPr>
        <w:t>w sprawie swobodnego przepływu takich danych oraz uchylenia dyrektywy 95/46/WE, zwanego dalej RODO, administrator informuje, iż:</w:t>
      </w:r>
    </w:p>
    <w:p w14:paraId="1663B510" w14:textId="77777777" w:rsidR="00221912" w:rsidRPr="001B4C94" w:rsidRDefault="00221912" w:rsidP="00221912">
      <w:pPr>
        <w:spacing w:after="12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1B4C94">
        <w:rPr>
          <w:rFonts w:ascii="Calibri" w:eastAsia="Calibri" w:hAnsi="Calibri" w:cs="Calibri"/>
          <w:sz w:val="20"/>
          <w:szCs w:val="20"/>
        </w:rPr>
        <w:t>1.</w:t>
      </w:r>
      <w:r w:rsidRPr="001B4C94">
        <w:rPr>
          <w:rFonts w:ascii="Calibri" w:eastAsia="Calibri" w:hAnsi="Calibri" w:cs="Calibri"/>
          <w:sz w:val="20"/>
          <w:szCs w:val="20"/>
        </w:rPr>
        <w:tab/>
        <w:t>Administrator Danych Osobowych - Administratorem Pani/Pana danych osobowych jest Burmistrz Śremu z siedzibą w Urzędzie przy ul. Plac 20 Października  1, 63-100 Śrem.</w:t>
      </w:r>
    </w:p>
    <w:p w14:paraId="0A25E7DB" w14:textId="07165F8C" w:rsidR="00221912" w:rsidRPr="001B4C94" w:rsidRDefault="00221912" w:rsidP="00221912">
      <w:pPr>
        <w:spacing w:after="12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1B4C94">
        <w:rPr>
          <w:rFonts w:ascii="Calibri" w:eastAsia="Calibri" w:hAnsi="Calibri" w:cs="Calibri"/>
          <w:sz w:val="20"/>
          <w:szCs w:val="20"/>
        </w:rPr>
        <w:t>2.</w:t>
      </w:r>
      <w:r w:rsidRPr="001B4C94">
        <w:rPr>
          <w:rFonts w:ascii="Calibri" w:eastAsia="Calibri" w:hAnsi="Calibri" w:cs="Calibri"/>
          <w:sz w:val="20"/>
          <w:szCs w:val="20"/>
        </w:rPr>
        <w:tab/>
        <w:t>Inspektor Ochrony Danych - Jeśli ma Pani/Pan pytania dotyczące sposobu i zakresu przetwarzania Pani/Pana danych osobowych w zakresie działania Administratora, a także przysługujących Pani/Panu uprawnień, może Pani/Pan skontaktować się z naszym Inspektorem Ochrony Danych za pomocą adresu</w:t>
      </w:r>
      <w:r w:rsidR="00B928F8">
        <w:rPr>
          <w:rFonts w:ascii="Calibri" w:eastAsia="Calibri" w:hAnsi="Calibri" w:cs="Calibri"/>
          <w:sz w:val="20"/>
          <w:szCs w:val="20"/>
        </w:rPr>
        <w:br/>
      </w:r>
      <w:r w:rsidRPr="001B4C94">
        <w:rPr>
          <w:rFonts w:ascii="Calibri" w:eastAsia="Calibri" w:hAnsi="Calibri" w:cs="Calibri"/>
          <w:sz w:val="20"/>
          <w:szCs w:val="20"/>
        </w:rPr>
        <w:t>e – mail: iod@srem.pl oraz numeru telefonu: 696 011 969.</w:t>
      </w:r>
    </w:p>
    <w:p w14:paraId="6B3C6325" w14:textId="77777777" w:rsidR="00221912" w:rsidRPr="001B4C94" w:rsidRDefault="00221912" w:rsidP="00221912">
      <w:pPr>
        <w:spacing w:after="12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1B4C94">
        <w:rPr>
          <w:rFonts w:ascii="Calibri" w:eastAsia="Calibri" w:hAnsi="Calibri" w:cs="Calibri"/>
          <w:sz w:val="20"/>
          <w:szCs w:val="20"/>
        </w:rPr>
        <w:t>3.</w:t>
      </w:r>
      <w:r w:rsidRPr="001B4C94">
        <w:rPr>
          <w:rFonts w:ascii="Calibri" w:eastAsia="Calibri" w:hAnsi="Calibri" w:cs="Calibri"/>
          <w:sz w:val="20"/>
          <w:szCs w:val="20"/>
        </w:rPr>
        <w:tab/>
        <w:t>Cel i podstawa prawna przetwarzania - Pani/Pana dane osobowe przetwarzane będą na podstawie art. 6 ust. 1 lit. c RODO – obowiązku prawnego ciążącego na administratorze, w związku z realizacją wniosku o wydanie decyzji o środowiskowych uwarunkowaniach, zgodnie z art. 73 ust. 1 ustawy z dnia 3</w:t>
      </w:r>
      <w:r>
        <w:rPr>
          <w:rFonts w:ascii="Calibri" w:eastAsia="Calibri" w:hAnsi="Calibri" w:cs="Calibri"/>
          <w:sz w:val="20"/>
          <w:szCs w:val="20"/>
        </w:rPr>
        <w:t> </w:t>
      </w:r>
      <w:r w:rsidRPr="001B4C94">
        <w:rPr>
          <w:rFonts w:ascii="Calibri" w:eastAsia="Calibri" w:hAnsi="Calibri" w:cs="Calibri"/>
          <w:sz w:val="20"/>
          <w:szCs w:val="20"/>
        </w:rPr>
        <w:t>października 2008 r. o udostępnianiu informacji o środowisku i jego ochronie, udziale społeczeństwa w</w:t>
      </w:r>
      <w:r>
        <w:rPr>
          <w:rFonts w:ascii="Calibri" w:eastAsia="Calibri" w:hAnsi="Calibri" w:cs="Calibri"/>
          <w:sz w:val="20"/>
          <w:szCs w:val="20"/>
        </w:rPr>
        <w:t> </w:t>
      </w:r>
      <w:r w:rsidRPr="001B4C94">
        <w:rPr>
          <w:rFonts w:ascii="Calibri" w:eastAsia="Calibri" w:hAnsi="Calibri" w:cs="Calibri"/>
          <w:sz w:val="20"/>
          <w:szCs w:val="20"/>
        </w:rPr>
        <w:t>ochronie środowiska oraz o ocenach oddziaływania na środowisko.</w:t>
      </w:r>
    </w:p>
    <w:p w14:paraId="06B47130" w14:textId="77777777" w:rsidR="00221912" w:rsidRPr="001B4C94" w:rsidRDefault="00221912" w:rsidP="00221912">
      <w:pPr>
        <w:spacing w:after="12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1B4C94">
        <w:rPr>
          <w:rFonts w:ascii="Calibri" w:eastAsia="Calibri" w:hAnsi="Calibri" w:cs="Calibri"/>
          <w:sz w:val="20"/>
          <w:szCs w:val="20"/>
        </w:rPr>
        <w:t>4.</w:t>
      </w:r>
      <w:r w:rsidRPr="001B4C94">
        <w:rPr>
          <w:rFonts w:ascii="Calibri" w:eastAsia="Calibri" w:hAnsi="Calibri" w:cs="Calibri"/>
          <w:sz w:val="20"/>
          <w:szCs w:val="20"/>
        </w:rPr>
        <w:tab/>
        <w:t>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536703E5" w14:textId="4858DCB5" w:rsidR="00221912" w:rsidRPr="001B4C94" w:rsidRDefault="00221912" w:rsidP="00221912">
      <w:pPr>
        <w:spacing w:after="12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1B4C94">
        <w:rPr>
          <w:rFonts w:ascii="Calibri" w:eastAsia="Calibri" w:hAnsi="Calibri" w:cs="Calibri"/>
          <w:sz w:val="20"/>
          <w:szCs w:val="20"/>
        </w:rPr>
        <w:t>5.</w:t>
      </w:r>
      <w:r w:rsidRPr="001B4C94">
        <w:rPr>
          <w:rFonts w:ascii="Calibri" w:eastAsia="Calibri" w:hAnsi="Calibri" w:cs="Calibri"/>
          <w:sz w:val="20"/>
          <w:szCs w:val="20"/>
        </w:rPr>
        <w:tab/>
        <w:t>Okres przechowywania danych - Pani/Pana dane osobowe będą przechowywane przez okres wynikający z przepisów ustawy z 14 lipca 1983 r. o narodowym zasobie archiwalnym i archiwach (Dz. U. z 2020 r. poz.</w:t>
      </w:r>
      <w:r w:rsidR="00EB68B4">
        <w:rPr>
          <w:rFonts w:ascii="Calibri" w:eastAsia="Calibri" w:hAnsi="Calibri" w:cs="Calibri"/>
          <w:sz w:val="20"/>
          <w:szCs w:val="20"/>
        </w:rPr>
        <w:t> </w:t>
      </w:r>
      <w:r w:rsidRPr="001B4C94">
        <w:rPr>
          <w:rFonts w:ascii="Calibri" w:eastAsia="Calibri" w:hAnsi="Calibri" w:cs="Calibri"/>
          <w:sz w:val="20"/>
          <w:szCs w:val="20"/>
        </w:rPr>
        <w:t>164, z późn. zm.).</w:t>
      </w:r>
    </w:p>
    <w:p w14:paraId="43DB855C" w14:textId="2382C8F9" w:rsidR="00221912" w:rsidRDefault="00221912" w:rsidP="00410F7D">
      <w:pPr>
        <w:spacing w:after="12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1B4C94">
        <w:rPr>
          <w:rFonts w:ascii="Calibri" w:eastAsia="Calibri" w:hAnsi="Calibri" w:cs="Calibri"/>
          <w:sz w:val="20"/>
          <w:szCs w:val="20"/>
        </w:rPr>
        <w:t>6.</w:t>
      </w:r>
      <w:r w:rsidRPr="001B4C94">
        <w:rPr>
          <w:rFonts w:ascii="Calibri" w:eastAsia="Calibri" w:hAnsi="Calibri" w:cs="Calibri"/>
          <w:sz w:val="20"/>
          <w:szCs w:val="20"/>
        </w:rPr>
        <w:tab/>
        <w:t>Informacja o przekazaniu danych do państw trzecich - Dane osobowe nie będą przekazywane do państw trzecich.</w:t>
      </w:r>
    </w:p>
    <w:p w14:paraId="5797F5D5" w14:textId="77777777" w:rsidR="00221912" w:rsidRPr="001B4C94" w:rsidRDefault="00221912" w:rsidP="00410F7D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1B4C94">
        <w:rPr>
          <w:rFonts w:ascii="Calibri" w:eastAsia="Calibri" w:hAnsi="Calibri" w:cs="Calibri"/>
          <w:sz w:val="20"/>
          <w:szCs w:val="20"/>
        </w:rPr>
        <w:t>7.</w:t>
      </w:r>
      <w:r w:rsidRPr="001B4C94">
        <w:rPr>
          <w:rFonts w:ascii="Calibri" w:eastAsia="Calibri" w:hAnsi="Calibri" w:cs="Calibri"/>
          <w:sz w:val="20"/>
          <w:szCs w:val="20"/>
        </w:rPr>
        <w:tab/>
        <w:t>Prawa osób, których dane są przetwarzane - Ma Pani/Pan prawo, w zakresie danych osobowych Pani/Pana dotyczących do:</w:t>
      </w:r>
    </w:p>
    <w:p w14:paraId="7BBEDD4B" w14:textId="77777777" w:rsidR="00221912" w:rsidRPr="001B4C94" w:rsidRDefault="00221912" w:rsidP="00410F7D">
      <w:pPr>
        <w:spacing w:after="0" w:line="240" w:lineRule="auto"/>
        <w:ind w:left="567" w:hanging="283"/>
        <w:jc w:val="both"/>
        <w:rPr>
          <w:rFonts w:ascii="Calibri" w:eastAsia="Calibri" w:hAnsi="Calibri" w:cs="Calibri"/>
          <w:sz w:val="20"/>
          <w:szCs w:val="20"/>
        </w:rPr>
      </w:pPr>
      <w:r w:rsidRPr="001B4C94">
        <w:rPr>
          <w:rFonts w:ascii="Calibri" w:eastAsia="Calibri" w:hAnsi="Calibri" w:cs="Calibri"/>
          <w:sz w:val="20"/>
          <w:szCs w:val="20"/>
        </w:rPr>
        <w:t>1)</w:t>
      </w:r>
      <w:r w:rsidRPr="001B4C94">
        <w:rPr>
          <w:rFonts w:ascii="Calibri" w:eastAsia="Calibri" w:hAnsi="Calibri" w:cs="Calibri"/>
          <w:sz w:val="20"/>
          <w:szCs w:val="20"/>
        </w:rPr>
        <w:tab/>
        <w:t>dostępu do danych osobowych,</w:t>
      </w:r>
    </w:p>
    <w:p w14:paraId="643C7C2E" w14:textId="77777777" w:rsidR="00221912" w:rsidRPr="001B4C94" w:rsidRDefault="00221912" w:rsidP="00410F7D">
      <w:pPr>
        <w:spacing w:after="0" w:line="240" w:lineRule="auto"/>
        <w:ind w:left="567" w:hanging="283"/>
        <w:jc w:val="both"/>
        <w:rPr>
          <w:rFonts w:ascii="Calibri" w:eastAsia="Calibri" w:hAnsi="Calibri" w:cs="Calibri"/>
          <w:sz w:val="20"/>
          <w:szCs w:val="20"/>
        </w:rPr>
      </w:pPr>
      <w:r w:rsidRPr="001B4C94">
        <w:rPr>
          <w:rFonts w:ascii="Calibri" w:eastAsia="Calibri" w:hAnsi="Calibri" w:cs="Calibri"/>
          <w:sz w:val="20"/>
          <w:szCs w:val="20"/>
        </w:rPr>
        <w:t>2)</w:t>
      </w:r>
      <w:r w:rsidRPr="001B4C94">
        <w:rPr>
          <w:rFonts w:ascii="Calibri" w:eastAsia="Calibri" w:hAnsi="Calibri" w:cs="Calibri"/>
          <w:sz w:val="20"/>
          <w:szCs w:val="20"/>
        </w:rPr>
        <w:tab/>
        <w:t>prostowania danych osobowych np. gdy są nieaktualnie lub nieprawdziwe,</w:t>
      </w:r>
    </w:p>
    <w:p w14:paraId="7F74ED50" w14:textId="77777777" w:rsidR="00221912" w:rsidRPr="001B4C94" w:rsidRDefault="00221912" w:rsidP="00B928F8">
      <w:pPr>
        <w:spacing w:after="120" w:line="240" w:lineRule="auto"/>
        <w:ind w:left="568" w:hanging="284"/>
        <w:jc w:val="both"/>
        <w:rPr>
          <w:rFonts w:ascii="Calibri" w:eastAsia="Calibri" w:hAnsi="Calibri" w:cs="Calibri"/>
          <w:sz w:val="20"/>
          <w:szCs w:val="20"/>
        </w:rPr>
      </w:pPr>
      <w:r w:rsidRPr="001B4C94">
        <w:rPr>
          <w:rFonts w:ascii="Calibri" w:eastAsia="Calibri" w:hAnsi="Calibri" w:cs="Calibri"/>
          <w:sz w:val="20"/>
          <w:szCs w:val="20"/>
        </w:rPr>
        <w:t>3)</w:t>
      </w:r>
      <w:r w:rsidRPr="001B4C94">
        <w:rPr>
          <w:rFonts w:ascii="Calibri" w:eastAsia="Calibri" w:hAnsi="Calibri" w:cs="Calibr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43C118E3" w14:textId="77777777" w:rsidR="00221912" w:rsidRPr="001B4C94" w:rsidRDefault="00221912" w:rsidP="00221912">
      <w:pPr>
        <w:spacing w:after="12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1B4C94">
        <w:rPr>
          <w:rFonts w:ascii="Calibri" w:eastAsia="Calibri" w:hAnsi="Calibri" w:cs="Calibri"/>
          <w:sz w:val="20"/>
          <w:szCs w:val="20"/>
        </w:rPr>
        <w:t>8.</w:t>
      </w:r>
      <w:r w:rsidRPr="001B4C94">
        <w:rPr>
          <w:rFonts w:ascii="Calibri" w:eastAsia="Calibri" w:hAnsi="Calibri" w:cs="Calibri"/>
          <w:sz w:val="20"/>
          <w:szCs w:val="20"/>
        </w:rPr>
        <w:tab/>
        <w:t>Profilowanie - Pani/Pana dane osobowe nie będą przetwarzane w trybie zautomatyzowanym oraz nie będą profilowane.</w:t>
      </w:r>
    </w:p>
    <w:p w14:paraId="6F4645A9" w14:textId="0F502929" w:rsidR="0039628D" w:rsidRPr="001261FE" w:rsidRDefault="00221912" w:rsidP="001261FE">
      <w:pPr>
        <w:spacing w:after="12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1B4C94">
        <w:rPr>
          <w:rFonts w:ascii="Calibri" w:eastAsia="Calibri" w:hAnsi="Calibri" w:cs="Calibri"/>
          <w:sz w:val="20"/>
          <w:szCs w:val="20"/>
        </w:rPr>
        <w:t>9.</w:t>
      </w:r>
      <w:r w:rsidRPr="001B4C94">
        <w:rPr>
          <w:rFonts w:ascii="Calibri" w:eastAsia="Calibri" w:hAnsi="Calibri" w:cs="Calibri"/>
          <w:sz w:val="20"/>
          <w:szCs w:val="20"/>
        </w:rPr>
        <w:tab/>
        <w:t>Dobrowolność podania danych - Podanie danych osobowych jest dobrowolne, jednak niezbędne do realizacji celu określonego w pkt. 3.</w:t>
      </w:r>
    </w:p>
    <w:sectPr w:rsidR="0039628D" w:rsidRPr="001261FE" w:rsidSect="00410F7D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8755F2" w14:textId="77777777" w:rsidR="0008736C" w:rsidRDefault="0008736C" w:rsidP="00410F7D">
      <w:pPr>
        <w:spacing w:after="0" w:line="240" w:lineRule="auto"/>
      </w:pPr>
      <w:r>
        <w:separator/>
      </w:r>
    </w:p>
  </w:endnote>
  <w:endnote w:type="continuationSeparator" w:id="0">
    <w:p w14:paraId="7EF70CFB" w14:textId="77777777" w:rsidR="0008736C" w:rsidRDefault="0008736C" w:rsidP="00410F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8"/>
        <w:szCs w:val="28"/>
      </w:rPr>
      <w:id w:val="-126470775"/>
      <w:docPartObj>
        <w:docPartGallery w:val="Page Numbers (Bottom of Page)"/>
        <w:docPartUnique/>
      </w:docPartObj>
    </w:sdtPr>
    <w:sdtContent>
      <w:sdt>
        <w:sdtPr>
          <w:rPr>
            <w:sz w:val="28"/>
            <w:szCs w:val="28"/>
          </w:rPr>
          <w:id w:val="1728636285"/>
          <w:docPartObj>
            <w:docPartGallery w:val="Page Numbers (Top of Page)"/>
            <w:docPartUnique/>
          </w:docPartObj>
        </w:sdtPr>
        <w:sdtContent>
          <w:p w14:paraId="0EDD01F3" w14:textId="77777777" w:rsidR="00BC6985" w:rsidRPr="00BC6985" w:rsidRDefault="00000000">
            <w:pPr>
              <w:pStyle w:val="Stopka"/>
              <w:jc w:val="center"/>
              <w:rPr>
                <w:sz w:val="28"/>
                <w:szCs w:val="28"/>
              </w:rPr>
            </w:pPr>
            <w:r w:rsidRPr="00BC6985">
              <w:rPr>
                <w:sz w:val="28"/>
                <w:szCs w:val="28"/>
              </w:rPr>
              <w:fldChar w:fldCharType="begin"/>
            </w:r>
            <w:r w:rsidRPr="00BC6985">
              <w:rPr>
                <w:sz w:val="28"/>
                <w:szCs w:val="28"/>
              </w:rPr>
              <w:instrText>PAGE</w:instrText>
            </w:r>
            <w:r w:rsidRPr="00BC6985">
              <w:rPr>
                <w:sz w:val="28"/>
                <w:szCs w:val="28"/>
              </w:rPr>
              <w:fldChar w:fldCharType="separate"/>
            </w:r>
            <w:r w:rsidRPr="00BC6985">
              <w:rPr>
                <w:sz w:val="28"/>
                <w:szCs w:val="28"/>
              </w:rPr>
              <w:t>2</w:t>
            </w:r>
            <w:r w:rsidRPr="00BC6985">
              <w:rPr>
                <w:sz w:val="28"/>
                <w:szCs w:val="28"/>
              </w:rPr>
              <w:fldChar w:fldCharType="end"/>
            </w:r>
            <w:r w:rsidRPr="00BC6985">
              <w:rPr>
                <w:sz w:val="28"/>
                <w:szCs w:val="28"/>
              </w:rPr>
              <w:t xml:space="preserve"> z </w:t>
            </w:r>
            <w:r w:rsidRPr="00BC6985">
              <w:rPr>
                <w:sz w:val="28"/>
                <w:szCs w:val="28"/>
              </w:rPr>
              <w:fldChar w:fldCharType="begin"/>
            </w:r>
            <w:r w:rsidRPr="00BC6985">
              <w:rPr>
                <w:sz w:val="28"/>
                <w:szCs w:val="28"/>
              </w:rPr>
              <w:instrText>NUMPAGES</w:instrText>
            </w:r>
            <w:r w:rsidRPr="00BC6985">
              <w:rPr>
                <w:sz w:val="28"/>
                <w:szCs w:val="28"/>
              </w:rPr>
              <w:fldChar w:fldCharType="separate"/>
            </w:r>
            <w:r w:rsidRPr="00BC6985">
              <w:rPr>
                <w:sz w:val="28"/>
                <w:szCs w:val="28"/>
              </w:rPr>
              <w:t>2</w:t>
            </w:r>
            <w:r w:rsidRPr="00BC6985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4FA07C8D" w14:textId="77777777" w:rsidR="00945706" w:rsidRPr="00BC6985" w:rsidRDefault="00000000">
    <w:pPr>
      <w:pStyle w:val="Stopka"/>
      <w:rPr>
        <w:sz w:val="28"/>
        <w:szCs w:val="2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48FA3" w14:textId="77777777" w:rsidR="00410F7D" w:rsidRPr="00BC6985" w:rsidRDefault="00000000" w:rsidP="00410F7D">
    <w:pPr>
      <w:pStyle w:val="Stopka"/>
      <w:jc w:val="center"/>
      <w:rPr>
        <w:sz w:val="28"/>
        <w:szCs w:val="28"/>
      </w:rPr>
    </w:pPr>
    <w:sdt>
      <w:sdtPr>
        <w:rPr>
          <w:sz w:val="28"/>
          <w:szCs w:val="28"/>
        </w:rPr>
        <w:id w:val="-1096706188"/>
        <w:docPartObj>
          <w:docPartGallery w:val="Page Numbers (Top of Page)"/>
          <w:docPartUnique/>
        </w:docPartObj>
      </w:sdtPr>
      <w:sdtContent>
        <w:r w:rsidR="00410F7D" w:rsidRPr="00BC6985">
          <w:rPr>
            <w:sz w:val="28"/>
            <w:szCs w:val="28"/>
          </w:rPr>
          <w:fldChar w:fldCharType="begin"/>
        </w:r>
        <w:r w:rsidR="00410F7D" w:rsidRPr="00BC6985">
          <w:rPr>
            <w:sz w:val="28"/>
            <w:szCs w:val="28"/>
          </w:rPr>
          <w:instrText>PAGE</w:instrText>
        </w:r>
        <w:r w:rsidR="00410F7D" w:rsidRPr="00BC6985">
          <w:rPr>
            <w:sz w:val="28"/>
            <w:szCs w:val="28"/>
          </w:rPr>
          <w:fldChar w:fldCharType="separate"/>
        </w:r>
        <w:r w:rsidR="00410F7D">
          <w:rPr>
            <w:sz w:val="28"/>
            <w:szCs w:val="28"/>
          </w:rPr>
          <w:t>2</w:t>
        </w:r>
        <w:r w:rsidR="00410F7D" w:rsidRPr="00BC6985">
          <w:rPr>
            <w:sz w:val="28"/>
            <w:szCs w:val="28"/>
          </w:rPr>
          <w:fldChar w:fldCharType="end"/>
        </w:r>
        <w:r w:rsidR="00410F7D" w:rsidRPr="00BC6985">
          <w:rPr>
            <w:sz w:val="28"/>
            <w:szCs w:val="28"/>
          </w:rPr>
          <w:t xml:space="preserve"> z </w:t>
        </w:r>
        <w:r w:rsidR="00410F7D" w:rsidRPr="00BC6985">
          <w:rPr>
            <w:sz w:val="28"/>
            <w:szCs w:val="28"/>
          </w:rPr>
          <w:fldChar w:fldCharType="begin"/>
        </w:r>
        <w:r w:rsidR="00410F7D" w:rsidRPr="00BC6985">
          <w:rPr>
            <w:sz w:val="28"/>
            <w:szCs w:val="28"/>
          </w:rPr>
          <w:instrText>NUMPAGES</w:instrText>
        </w:r>
        <w:r w:rsidR="00410F7D" w:rsidRPr="00BC6985">
          <w:rPr>
            <w:sz w:val="28"/>
            <w:szCs w:val="28"/>
          </w:rPr>
          <w:fldChar w:fldCharType="separate"/>
        </w:r>
        <w:r w:rsidR="00410F7D">
          <w:rPr>
            <w:sz w:val="28"/>
            <w:szCs w:val="28"/>
          </w:rPr>
          <w:t>3</w:t>
        </w:r>
        <w:r w:rsidR="00410F7D" w:rsidRPr="00BC6985">
          <w:rPr>
            <w:sz w:val="28"/>
            <w:szCs w:val="28"/>
          </w:rPr>
          <w:fldChar w:fldCharType="end"/>
        </w:r>
      </w:sdtContent>
    </w:sdt>
  </w:p>
  <w:p w14:paraId="7272D8CC" w14:textId="3C464FA1" w:rsidR="00945706" w:rsidRDefault="00000000" w:rsidP="00410F7D">
    <w:pPr>
      <w:pStyle w:val="Stopka"/>
      <w:tabs>
        <w:tab w:val="clear" w:pos="4536"/>
        <w:tab w:val="left" w:pos="7110"/>
      </w:tabs>
      <w:jc w:val="center"/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59264" behindDoc="1" locked="0" layoutInCell="1" allowOverlap="1" wp14:anchorId="23AD9B76" wp14:editId="5631BDDB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C43F38" w14:textId="77777777" w:rsidR="0008736C" w:rsidRDefault="0008736C" w:rsidP="00410F7D">
      <w:pPr>
        <w:spacing w:after="0" w:line="240" w:lineRule="auto"/>
      </w:pPr>
      <w:r>
        <w:separator/>
      </w:r>
    </w:p>
  </w:footnote>
  <w:footnote w:type="continuationSeparator" w:id="0">
    <w:p w14:paraId="41DD84AF" w14:textId="77777777" w:rsidR="0008736C" w:rsidRDefault="0008736C" w:rsidP="00410F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5BD72E" w14:textId="77777777" w:rsidR="00053E5A" w:rsidRDefault="00000000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0E58CA" w14:textId="77777777" w:rsidR="007C6800" w:rsidRDefault="00000000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3E595AF4" wp14:editId="05030854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4C70EE3C" w14:textId="77777777" w:rsidR="007C6800" w:rsidRDefault="00000000" w:rsidP="007C6800">
    <w:pPr>
      <w:pStyle w:val="Nagwek"/>
    </w:pPr>
  </w:p>
  <w:p w14:paraId="23705E1F" w14:textId="77777777" w:rsidR="007C6800" w:rsidRPr="007C6800" w:rsidRDefault="00000000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60632F24" wp14:editId="581473DC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821518"/>
    <w:multiLevelType w:val="hybridMultilevel"/>
    <w:tmpl w:val="35EC1E0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68374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1912"/>
    <w:rsid w:val="0004445A"/>
    <w:rsid w:val="000512EA"/>
    <w:rsid w:val="0008736C"/>
    <w:rsid w:val="001261FE"/>
    <w:rsid w:val="001A5400"/>
    <w:rsid w:val="00221912"/>
    <w:rsid w:val="002800D5"/>
    <w:rsid w:val="00300FF4"/>
    <w:rsid w:val="0039628D"/>
    <w:rsid w:val="00410F7D"/>
    <w:rsid w:val="0044177F"/>
    <w:rsid w:val="00443391"/>
    <w:rsid w:val="00875E2E"/>
    <w:rsid w:val="00896604"/>
    <w:rsid w:val="00AC5982"/>
    <w:rsid w:val="00B928F8"/>
    <w:rsid w:val="00B93490"/>
    <w:rsid w:val="00C92CDF"/>
    <w:rsid w:val="00D6477D"/>
    <w:rsid w:val="00DD738D"/>
    <w:rsid w:val="00EB68B4"/>
    <w:rsid w:val="00F47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9C290E"/>
  <w15:chartTrackingRefBased/>
  <w15:docId w15:val="{6B459FFD-A063-4DA5-B6B4-BC565B9E9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21912"/>
    <w:pPr>
      <w:spacing w:after="200" w:line="276" w:lineRule="auto"/>
      <w:jc w:val="left"/>
    </w:pPr>
    <w:rPr>
      <w:rFonts w:asciiTheme="minorHAnsi" w:eastAsiaTheme="minorHAnsi" w:hAnsiTheme="minorHAnsi"/>
      <w:kern w:val="0"/>
      <w:sz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2191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21912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2219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21912"/>
    <w:rPr>
      <w:rFonts w:asciiTheme="minorHAnsi" w:eastAsiaTheme="minorHAnsi" w:hAnsiTheme="minorHAnsi"/>
      <w:kern w:val="0"/>
      <w:sz w:val="22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2219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21912"/>
    <w:rPr>
      <w:rFonts w:asciiTheme="minorHAnsi" w:eastAsiaTheme="minorHAnsi" w:hAnsiTheme="minorHAnsi"/>
      <w:kern w:val="0"/>
      <w:sz w:val="22"/>
      <w14:ligatures w14:val="none"/>
    </w:rPr>
  </w:style>
  <w:style w:type="paragraph" w:styleId="Akapitzlist">
    <w:name w:val="List Paragraph"/>
    <w:basedOn w:val="Normalny"/>
    <w:uiPriority w:val="34"/>
    <w:qFormat/>
    <w:rsid w:val="00221912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10F7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10F7D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261F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261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261FE"/>
    <w:rPr>
      <w:rFonts w:asciiTheme="minorHAnsi" w:eastAsiaTheme="minorHAnsi" w:hAnsiTheme="minorHAnsi"/>
      <w:kern w:val="0"/>
      <w:sz w:val="20"/>
      <w:szCs w:val="20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261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261FE"/>
    <w:rPr>
      <w:rFonts w:asciiTheme="minorHAnsi" w:eastAsiaTheme="minorHAnsi" w:hAnsiTheme="minorHAnsi"/>
      <w:b/>
      <w:bCs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umsrem.bip.eur.pl/public/?id=222986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730</Words>
  <Characters>4383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9</cp:revision>
  <dcterms:created xsi:type="dcterms:W3CDTF">2023-07-18T05:46:00Z</dcterms:created>
  <dcterms:modified xsi:type="dcterms:W3CDTF">2023-07-26T12:51:00Z</dcterms:modified>
</cp:coreProperties>
</file>