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606DA" w14:textId="77777777" w:rsidR="00076480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35537DAB" w14:textId="2A2188B3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5F08DADE" w14:textId="77777777" w:rsidR="00076480" w:rsidRPr="005A07CF" w:rsidRDefault="00076480" w:rsidP="0007648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1C15701" w14:textId="77777777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133B1D5" w14:textId="1D699F28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322A75">
        <w:rPr>
          <w:rFonts w:eastAsia="Calibri" w:cstheme="minorHAnsi"/>
          <w:sz w:val="28"/>
          <w:szCs w:val="28"/>
        </w:rPr>
        <w:t>31</w:t>
      </w:r>
      <w:r w:rsidR="00580E17">
        <w:rPr>
          <w:rFonts w:eastAsia="Calibri" w:cstheme="minorHAnsi"/>
          <w:sz w:val="28"/>
          <w:szCs w:val="28"/>
        </w:rPr>
        <w:t xml:space="preserve"> </w:t>
      </w:r>
      <w:r w:rsidR="003A4532">
        <w:rPr>
          <w:rFonts w:eastAsia="Calibri" w:cstheme="minorHAnsi"/>
          <w:sz w:val="28"/>
          <w:szCs w:val="28"/>
        </w:rPr>
        <w:t xml:space="preserve">sierpnia </w:t>
      </w:r>
      <w:r w:rsidRPr="005A07CF">
        <w:rPr>
          <w:rFonts w:eastAsia="Calibri" w:cstheme="minorHAnsi"/>
          <w:sz w:val="28"/>
          <w:szCs w:val="28"/>
        </w:rPr>
        <w:t>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1BF639B7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322A75">
        <w:rPr>
          <w:rFonts w:eastAsia="Calibri" w:cstheme="minorHAnsi"/>
          <w:sz w:val="28"/>
          <w:szCs w:val="28"/>
        </w:rPr>
        <w:t>6.2022</w:t>
      </w:r>
      <w:r w:rsidRPr="005A07CF">
        <w:rPr>
          <w:rFonts w:eastAsia="Calibri" w:cstheme="minorHAnsi"/>
          <w:sz w:val="28"/>
          <w:szCs w:val="28"/>
        </w:rPr>
        <w:t>.</w:t>
      </w:r>
      <w:r w:rsidR="00A24ED0">
        <w:rPr>
          <w:rFonts w:eastAsia="Calibri" w:cstheme="minorHAnsi"/>
          <w:sz w:val="28"/>
          <w:szCs w:val="28"/>
        </w:rPr>
        <w:t>JMAG</w:t>
      </w:r>
    </w:p>
    <w:p w14:paraId="67CE978D" w14:textId="0CBD2886" w:rsidR="00076480" w:rsidRDefault="00076480" w:rsidP="00635E13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610E18">
        <w:rPr>
          <w:rFonts w:eastAsia="Times New Roman" w:cstheme="minorHAnsi"/>
          <w:sz w:val="28"/>
          <w:szCs w:val="28"/>
          <w:lang w:eastAsia="pl-PL"/>
        </w:rPr>
        <w:t>o wyłożeniu do publicznego wglądu projektu miejscowego planu zagospodarowania przestrzennego</w:t>
      </w:r>
      <w:r w:rsidR="007479F5">
        <w:rPr>
          <w:rFonts w:eastAsia="Times New Roman" w:cstheme="minorHAnsi"/>
          <w:sz w:val="28"/>
          <w:szCs w:val="28"/>
          <w:lang w:eastAsia="pl-PL"/>
        </w:rPr>
        <w:t xml:space="preserve"> obszaru „Góra – północ”</w:t>
      </w:r>
      <w:bookmarkStart w:id="0" w:name="_Hlk142294947"/>
      <w:r w:rsidR="008110FA">
        <w:rPr>
          <w:rFonts w:eastAsia="Times New Roman" w:cstheme="minorHAnsi"/>
          <w:sz w:val="28"/>
          <w:szCs w:val="28"/>
          <w:lang w:eastAsia="pl-PL"/>
        </w:rPr>
        <w:t xml:space="preserve"> </w:t>
      </w:r>
      <w:bookmarkEnd w:id="0"/>
    </w:p>
    <w:p w14:paraId="7B98EABD" w14:textId="1F6A46F1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1" w:name="_Hlk61266530"/>
      <w:r>
        <w:rPr>
          <w:rFonts w:eastAsia="Times New Roman" w:cstheme="minorHAnsi"/>
          <w:sz w:val="28"/>
          <w:szCs w:val="28"/>
          <w:lang w:eastAsia="pl-PL"/>
        </w:rPr>
        <w:t>Zawiadamiam</w:t>
      </w:r>
      <w:r w:rsidRPr="00076480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 o wyłożeniu do publicznego wglądu projektu miejscowego planu zagospodarowania przestrzennego </w:t>
      </w:r>
      <w:r w:rsidR="007479F5">
        <w:rPr>
          <w:rFonts w:eastAsia="Times New Roman" w:cstheme="minorHAnsi"/>
          <w:sz w:val="28"/>
          <w:szCs w:val="28"/>
          <w:lang w:eastAsia="pl-PL"/>
        </w:rPr>
        <w:t>obszaru „Góra – północ” w</w:t>
      </w:r>
      <w:r>
        <w:rPr>
          <w:rFonts w:eastAsia="Times New Roman" w:cstheme="minorHAnsi"/>
          <w:sz w:val="28"/>
          <w:szCs w:val="28"/>
          <w:lang w:eastAsia="pl-PL"/>
        </w:rPr>
        <w:t xml:space="preserve"> dniach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7479F5">
        <w:rPr>
          <w:rFonts w:eastAsia="Times New Roman" w:cstheme="minorHAnsi"/>
          <w:b/>
          <w:bCs/>
          <w:sz w:val="28"/>
          <w:szCs w:val="28"/>
          <w:lang w:eastAsia="pl-PL"/>
        </w:rPr>
        <w:t xml:space="preserve">11 września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2023 r. do </w:t>
      </w:r>
      <w:r w:rsidR="007479F5">
        <w:rPr>
          <w:rFonts w:eastAsia="Times New Roman" w:cstheme="minorHAnsi"/>
          <w:b/>
          <w:bCs/>
          <w:sz w:val="28"/>
          <w:szCs w:val="28"/>
          <w:lang w:eastAsia="pl-PL"/>
        </w:rPr>
        <w:t xml:space="preserve">3 października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2023 r.</w:t>
      </w:r>
      <w:r>
        <w:rPr>
          <w:rFonts w:eastAsia="Times New Roman" w:cstheme="minorHAnsi"/>
          <w:sz w:val="28"/>
          <w:szCs w:val="28"/>
          <w:lang w:eastAsia="pl-PL"/>
        </w:rPr>
        <w:t xml:space="preserve"> w siedzibie Urzędu Miejskiego w Śremie, ul.</w:t>
      </w:r>
      <w:r w:rsidR="003A4532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Plac 20 Października 1, w godzinach od 7:00 do 15:00.</w:t>
      </w:r>
    </w:p>
    <w:p w14:paraId="347251CB" w14:textId="711CC474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planu </w:t>
      </w:r>
      <w:r w:rsidR="00B76730">
        <w:rPr>
          <w:rFonts w:eastAsia="Times New Roman" w:cstheme="minorHAnsi"/>
          <w:sz w:val="28"/>
          <w:szCs w:val="28"/>
          <w:lang w:eastAsia="pl-PL"/>
        </w:rPr>
        <w:t xml:space="preserve">wraz z prognozą oddziaływania na środowisko </w:t>
      </w:r>
      <w:r>
        <w:rPr>
          <w:rFonts w:eastAsia="Times New Roman" w:cstheme="minorHAnsi"/>
          <w:sz w:val="28"/>
          <w:szCs w:val="28"/>
          <w:lang w:eastAsia="pl-PL"/>
        </w:rPr>
        <w:t>zostanie udostępniony na stronie Biuletynu Informacji Publicznej Urzędu Miejskiego w</w:t>
      </w:r>
      <w:r w:rsidR="00B76730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Śremie pod adresem:</w:t>
      </w:r>
      <w:r>
        <w:t xml:space="preserve"> </w:t>
      </w:r>
      <w:hyperlink r:id="rId8" w:history="1">
        <w:r w:rsidRPr="004A656A">
          <w:rPr>
            <w:rStyle w:val="Hipercze"/>
            <w:sz w:val="28"/>
            <w:szCs w:val="28"/>
          </w:rPr>
          <w:t>http://bip.srem.pl/public/?id=73564</w:t>
        </w:r>
      </w:hyperlink>
      <w:r w:rsidRPr="003D46CD">
        <w:rPr>
          <w:rFonts w:eastAsia="Times New Roman" w:cstheme="minorHAnsi"/>
          <w:sz w:val="28"/>
          <w:szCs w:val="28"/>
          <w:lang w:eastAsia="pl-PL"/>
        </w:rPr>
        <w:t>.</w:t>
      </w:r>
    </w:p>
    <w:p w14:paraId="20B89969" w14:textId="418031B2" w:rsidR="00076480" w:rsidRPr="003E2165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Dyskusj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nad przyjętymi w projekcie planu rozwiązaniami odbęd</w:t>
      </w:r>
      <w:r>
        <w:rPr>
          <w:rFonts w:eastAsia="Times New Roman" w:cstheme="minorHAnsi"/>
          <w:sz w:val="28"/>
          <w:szCs w:val="28"/>
          <w:lang w:eastAsia="pl-PL"/>
        </w:rPr>
        <w:t xml:space="preserve">ą 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się </w:t>
      </w:r>
      <w:r w:rsidR="007479F5">
        <w:rPr>
          <w:rFonts w:eastAsia="Times New Roman" w:cstheme="minorHAnsi"/>
          <w:b/>
          <w:bCs/>
          <w:sz w:val="28"/>
          <w:szCs w:val="28"/>
          <w:lang w:eastAsia="pl-PL"/>
        </w:rPr>
        <w:t xml:space="preserve">14 września 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sz w:val="28"/>
          <w:szCs w:val="28"/>
          <w:lang w:eastAsia="pl-PL"/>
        </w:rPr>
        <w:t>. o godzinie 1</w:t>
      </w:r>
      <w:r>
        <w:rPr>
          <w:rFonts w:eastAsia="Times New Roman" w:cstheme="minorHAnsi"/>
          <w:sz w:val="28"/>
          <w:szCs w:val="28"/>
          <w:lang w:eastAsia="pl-PL"/>
        </w:rPr>
        <w:t>0</w:t>
      </w:r>
      <w:r w:rsidRPr="003E2165">
        <w:rPr>
          <w:rFonts w:eastAsia="Times New Roman" w:cstheme="minorHAnsi"/>
          <w:sz w:val="28"/>
          <w:szCs w:val="28"/>
          <w:lang w:eastAsia="pl-PL"/>
        </w:rPr>
        <w:t>:00</w:t>
      </w:r>
      <w:r>
        <w:rPr>
          <w:rFonts w:eastAsia="Times New Roman" w:cstheme="minorHAnsi"/>
          <w:sz w:val="28"/>
          <w:szCs w:val="28"/>
          <w:lang w:eastAsia="pl-PL"/>
        </w:rPr>
        <w:t xml:space="preserve"> i </w:t>
      </w:r>
      <w:r w:rsidR="007479F5">
        <w:rPr>
          <w:rFonts w:eastAsia="Times New Roman" w:cstheme="minorHAnsi"/>
          <w:b/>
          <w:bCs/>
          <w:sz w:val="28"/>
          <w:szCs w:val="28"/>
          <w:lang w:eastAsia="pl-PL"/>
        </w:rPr>
        <w:t xml:space="preserve">21 września </w:t>
      </w:r>
      <w:r w:rsidR="003E2076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02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>
        <w:rPr>
          <w:rFonts w:eastAsia="Times New Roman" w:cstheme="minorHAnsi"/>
          <w:sz w:val="28"/>
          <w:szCs w:val="28"/>
          <w:lang w:eastAsia="pl-PL"/>
        </w:rPr>
        <w:t xml:space="preserve"> o godzinie 14:00, </w:t>
      </w:r>
      <w:r w:rsidRPr="003E2165">
        <w:rPr>
          <w:rFonts w:eastAsia="Times New Roman" w:cstheme="minorHAnsi"/>
          <w:sz w:val="28"/>
          <w:szCs w:val="28"/>
          <w:lang w:eastAsia="pl-PL"/>
        </w:rPr>
        <w:t>w siedzibie Urzędu Miejskiego w Śremie, sala – piętro III</w:t>
      </w:r>
      <w:r>
        <w:rPr>
          <w:rFonts w:eastAsia="Times New Roman" w:cstheme="minorHAnsi"/>
          <w:sz w:val="28"/>
          <w:szCs w:val="28"/>
          <w:lang w:eastAsia="pl-PL"/>
        </w:rPr>
        <w:t>. J</w:t>
      </w:r>
      <w:r w:rsidRPr="003E2165">
        <w:rPr>
          <w:rFonts w:eastAsia="Times New Roman" w:cstheme="minorHAnsi"/>
          <w:sz w:val="28"/>
          <w:szCs w:val="28"/>
          <w:lang w:eastAsia="pl-PL"/>
        </w:rPr>
        <w:t>ednocześnie informuję, że w trakcie trwania dyskusji będzie można składać uwagi do projektu.</w:t>
      </w:r>
    </w:p>
    <w:bookmarkEnd w:id="1"/>
    <w:p w14:paraId="057A4472" w14:textId="77777777" w:rsidR="00B76730" w:rsidRPr="003E2165" w:rsidRDefault="00B76730" w:rsidP="00B7673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K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ażdy, kto kwestionuje ustalenia przyjęte w projekcie planu miejscowego, może wnieść uwagi </w:t>
      </w:r>
      <w:r>
        <w:rPr>
          <w:rFonts w:eastAsia="Times New Roman" w:cstheme="minorHAnsi"/>
          <w:sz w:val="28"/>
          <w:szCs w:val="28"/>
          <w:lang w:eastAsia="pl-PL"/>
        </w:rPr>
        <w:t>z</w:t>
      </w:r>
      <w:r w:rsidRPr="003E2165">
        <w:rPr>
          <w:rFonts w:eastAsia="Times New Roman" w:cstheme="minorHAnsi"/>
          <w:sz w:val="28"/>
          <w:szCs w:val="28"/>
          <w:lang w:eastAsia="pl-PL"/>
        </w:rPr>
        <w:t>godnie z art. 18 ust. 1 ustawy</w:t>
      </w:r>
      <w:r>
        <w:rPr>
          <w:rFonts w:cstheme="minorHAnsi"/>
          <w:sz w:val="28"/>
          <w:szCs w:val="28"/>
        </w:rPr>
        <w:t xml:space="preserve"> z dnia 27 marca 2003 r. o planowaniu i zagospodarowaniu przestrzennym. </w:t>
      </w:r>
      <w:r w:rsidRPr="003E7641">
        <w:rPr>
          <w:rFonts w:cstheme="minorHAnsi"/>
          <w:sz w:val="28"/>
          <w:szCs w:val="28"/>
        </w:rPr>
        <w:t>Uwagi można również składać do prognozy oddziaływania na środowisko.</w:t>
      </w:r>
    </w:p>
    <w:p w14:paraId="52308762" w14:textId="5700A19B" w:rsidR="00076480" w:rsidRPr="004E147B" w:rsidRDefault="00076480" w:rsidP="00076480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do Burmistrza Śremu z podaniem imienia i nazwiska lub nazwy oraz adresu zamieszkania lub siedziby, oznaczenia nieruchomości, której uwaga dotyczy, w nieprzekraczalnym terminie</w:t>
      </w:r>
      <w:r w:rsidRPr="00B3760E">
        <w:rPr>
          <w:rFonts w:eastAsia="Times New Roman" w:cstheme="minorHAnsi"/>
          <w:b/>
          <w:sz w:val="28"/>
          <w:szCs w:val="28"/>
          <w:lang w:eastAsia="pl-PL"/>
        </w:rPr>
        <w:t xml:space="preserve"> do</w:t>
      </w:r>
      <w:r w:rsidRPr="003E2076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="007479F5">
        <w:rPr>
          <w:rFonts w:eastAsia="Times New Roman" w:cstheme="minorHAnsi"/>
          <w:b/>
          <w:sz w:val="28"/>
          <w:szCs w:val="28"/>
          <w:lang w:eastAsia="pl-PL"/>
        </w:rPr>
        <w:t xml:space="preserve">19 października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</w:t>
      </w:r>
      <w:r>
        <w:rPr>
          <w:rFonts w:eastAsia="Times New Roman" w:cstheme="minorHAnsi"/>
          <w:b/>
          <w:sz w:val="28"/>
          <w:szCs w:val="28"/>
          <w:lang w:eastAsia="pl-PL"/>
        </w:rPr>
        <w:t>3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AC6A467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219DC92E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  <w:r w:rsidRPr="00A14945">
        <w:rPr>
          <w:rFonts w:cstheme="minorHAnsi"/>
          <w:sz w:val="28"/>
          <w:szCs w:val="28"/>
        </w:rPr>
        <w:t xml:space="preserve"> </w:t>
      </w:r>
    </w:p>
    <w:p w14:paraId="3D3BA14F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33A824FF" w14:textId="77777777" w:rsidR="00076480" w:rsidRPr="00EA51A6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54A0278C" w14:textId="77777777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…………………...……</w:t>
      </w:r>
      <w:proofErr w:type="gramStart"/>
      <w:r>
        <w:rPr>
          <w:rFonts w:eastAsia="Times New Roman" w:cstheme="minorHAnsi"/>
          <w:sz w:val="28"/>
          <w:szCs w:val="28"/>
          <w:lang w:eastAsia="pl-PL"/>
        </w:rPr>
        <w:t>…….</w:t>
      </w:r>
      <w:proofErr w:type="gramEnd"/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1F1A08B1" w14:textId="77777777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………………………………………….</w:t>
      </w:r>
    </w:p>
    <w:p w14:paraId="2C0D150B" w14:textId="4AA482A3" w:rsidR="00076480" w:rsidRPr="005F4309" w:rsidRDefault="00076480" w:rsidP="005F430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lastRenderedPageBreak/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>art. 17 pkt 9 i pkt 11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8110FA">
        <w:rPr>
          <w:rFonts w:cstheme="minorHAnsi"/>
          <w:sz w:val="28"/>
          <w:szCs w:val="28"/>
        </w:rPr>
        <w:t xml:space="preserve"> </w:t>
      </w:r>
      <w:r w:rsidR="00B76730">
        <w:rPr>
          <w:rFonts w:cstheme="minorHAnsi"/>
          <w:sz w:val="28"/>
          <w:szCs w:val="28"/>
        </w:rPr>
        <w:t>(Dz. U. z 202</w:t>
      </w:r>
      <w:r w:rsidR="00580E17">
        <w:rPr>
          <w:rFonts w:cstheme="minorHAnsi"/>
          <w:sz w:val="28"/>
          <w:szCs w:val="28"/>
        </w:rPr>
        <w:t>3</w:t>
      </w:r>
      <w:r w:rsidR="00B76730">
        <w:rPr>
          <w:rFonts w:cstheme="minorHAnsi"/>
          <w:sz w:val="28"/>
          <w:szCs w:val="28"/>
        </w:rPr>
        <w:t xml:space="preserve"> r. poz. </w:t>
      </w:r>
      <w:r w:rsidR="00580E17">
        <w:rPr>
          <w:rFonts w:cstheme="minorHAnsi"/>
          <w:sz w:val="28"/>
          <w:szCs w:val="28"/>
        </w:rPr>
        <w:t>977</w:t>
      </w:r>
      <w:r w:rsidR="00B76730">
        <w:rPr>
          <w:rFonts w:cstheme="minorHAnsi"/>
          <w:sz w:val="28"/>
          <w:szCs w:val="28"/>
        </w:rPr>
        <w:t>)</w:t>
      </w:r>
      <w:r w:rsidR="00283F76">
        <w:rPr>
          <w:rFonts w:cstheme="minorHAnsi"/>
          <w:sz w:val="28"/>
          <w:szCs w:val="28"/>
        </w:rPr>
        <w:t>, art.</w:t>
      </w:r>
      <w:r w:rsidR="004D3F0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39 ust. 1 ustawy z dnia 3 października 2008 r. o udostępnianiu informacji o</w:t>
      </w:r>
      <w:r w:rsidR="00580E1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</w:t>
      </w:r>
      <w:r w:rsidR="00B76730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202</w:t>
      </w:r>
      <w:r w:rsidR="003A4532">
        <w:rPr>
          <w:rFonts w:cstheme="minorHAnsi"/>
          <w:sz w:val="28"/>
          <w:szCs w:val="28"/>
        </w:rPr>
        <w:t>3</w:t>
      </w:r>
      <w:r w:rsidR="00283F76">
        <w:rPr>
          <w:rFonts w:cstheme="minorHAnsi"/>
          <w:sz w:val="28"/>
          <w:szCs w:val="28"/>
        </w:rPr>
        <w:t xml:space="preserve"> r. poz. </w:t>
      </w:r>
      <w:r w:rsidR="003A4532">
        <w:rPr>
          <w:rFonts w:cstheme="minorHAnsi"/>
          <w:sz w:val="28"/>
          <w:szCs w:val="28"/>
        </w:rPr>
        <w:t>1094</w:t>
      </w:r>
      <w:r w:rsidR="007479F5">
        <w:rPr>
          <w:rFonts w:cstheme="minorHAnsi"/>
          <w:sz w:val="28"/>
          <w:szCs w:val="28"/>
        </w:rPr>
        <w:t xml:space="preserve">, </w:t>
      </w:r>
      <w:r w:rsidR="003A4532">
        <w:rPr>
          <w:rFonts w:cstheme="minorHAnsi"/>
          <w:sz w:val="28"/>
          <w:szCs w:val="28"/>
        </w:rPr>
        <w:t>1113</w:t>
      </w:r>
      <w:r w:rsidR="007479F5">
        <w:rPr>
          <w:rFonts w:cstheme="minorHAnsi"/>
          <w:sz w:val="28"/>
          <w:szCs w:val="28"/>
        </w:rPr>
        <w:t xml:space="preserve"> i 1501</w:t>
      </w:r>
      <w:r w:rsidR="00283F7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>oraz uchwała Nr </w:t>
      </w:r>
      <w:r w:rsidR="007479F5">
        <w:rPr>
          <w:rFonts w:cstheme="minorHAnsi"/>
          <w:sz w:val="28"/>
          <w:szCs w:val="28"/>
        </w:rPr>
        <w:t>422/XXXVI/2022</w:t>
      </w:r>
      <w:r>
        <w:rPr>
          <w:rFonts w:cstheme="minorHAnsi"/>
          <w:sz w:val="28"/>
          <w:szCs w:val="28"/>
        </w:rPr>
        <w:t xml:space="preserve"> Rady Miejskiej w Śremie z dnia </w:t>
      </w:r>
      <w:r w:rsidR="00580E17">
        <w:rPr>
          <w:rFonts w:cstheme="minorHAnsi"/>
          <w:sz w:val="28"/>
          <w:szCs w:val="28"/>
        </w:rPr>
        <w:t>2</w:t>
      </w:r>
      <w:r w:rsidR="007479F5">
        <w:rPr>
          <w:rFonts w:cstheme="minorHAnsi"/>
          <w:sz w:val="28"/>
          <w:szCs w:val="28"/>
        </w:rPr>
        <w:t>3</w:t>
      </w:r>
      <w:r w:rsidR="008316FC">
        <w:rPr>
          <w:rFonts w:cstheme="minorHAnsi"/>
          <w:sz w:val="28"/>
          <w:szCs w:val="28"/>
        </w:rPr>
        <w:t xml:space="preserve"> czerwca </w:t>
      </w:r>
      <w:r w:rsidR="003A4532">
        <w:rPr>
          <w:rFonts w:cstheme="minorHAnsi"/>
          <w:sz w:val="28"/>
          <w:szCs w:val="28"/>
        </w:rPr>
        <w:t>202</w:t>
      </w:r>
      <w:r w:rsidR="007479F5">
        <w:rPr>
          <w:rFonts w:cstheme="minorHAnsi"/>
          <w:sz w:val="28"/>
          <w:szCs w:val="28"/>
        </w:rPr>
        <w:t>2</w:t>
      </w:r>
      <w:r w:rsidR="003A4532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</w:t>
      </w:r>
    </w:p>
    <w:p w14:paraId="2C1F7932" w14:textId="77777777" w:rsidR="00B76730" w:rsidRDefault="00B7673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</w:p>
    <w:p w14:paraId="69941A4B" w14:textId="7FF9C5A0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gmina Śrem informuje, iż:</w:t>
      </w:r>
    </w:p>
    <w:p w14:paraId="71C1AA6D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1. Administrator Danych Osobowych</w:t>
      </w:r>
    </w:p>
    <w:p w14:paraId="2DB4091E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Administratorem Pani/Pana danych osobowych jest gmina Śrem z siedzibą w Śremie przy ul. Plac 20 Października 1, 63-100 Śrem.</w:t>
      </w:r>
    </w:p>
    <w:p w14:paraId="6ECE7E91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2. Inspektor Ochrony Danych</w:t>
      </w:r>
    </w:p>
    <w:p w14:paraId="02DA6323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Jeśli ma Pani/Pan pytania dotyczące sposobu i zakresu przetwarzania Pani/Pana danych osobowych w zakresie działania Administratora, a także przysługujących Pani/Panu uprawnień, może Pani/Pan skontaktować się z naszym Inspektorem Ochrony Danych za pomocą adresu e – mail: iod@srem.pl oraz numeru telefonu: 696 011 969.</w:t>
      </w:r>
    </w:p>
    <w:p w14:paraId="0F19DCE8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3. Cel i podstawa prawna przetwarzania</w:t>
      </w:r>
    </w:p>
    <w:p w14:paraId="6E3C63AF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Pani/Pana dane osobowe przetwarzane są w oparciu o art. 6 ust. 1 lit. c RODO w celu realizacji procedur związanych z planowaniem i zagospodarowaniem przestrzennym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na </w:t>
      </w:r>
      <w:r w:rsidRPr="00357E3F">
        <w:rPr>
          <w:rFonts w:cs="Calibri"/>
          <w:bCs/>
          <w:iCs/>
          <w:sz w:val="20"/>
          <w:szCs w:val="20"/>
        </w:rPr>
        <w:t>podstawie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art. 8a i 8c </w:t>
      </w:r>
      <w:r w:rsidRPr="00357E3F">
        <w:rPr>
          <w:rFonts w:cs="Calibri"/>
          <w:bCs/>
          <w:iCs/>
          <w:sz w:val="20"/>
          <w:szCs w:val="20"/>
        </w:rPr>
        <w:t>ustawy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z </w:t>
      </w:r>
      <w:r w:rsidRPr="00357E3F">
        <w:rPr>
          <w:rFonts w:cs="Calibri"/>
          <w:bCs/>
          <w:iCs/>
          <w:sz w:val="20"/>
          <w:szCs w:val="20"/>
        </w:rPr>
        <w:t>dnia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27 </w:t>
      </w:r>
      <w:r w:rsidRPr="00357E3F">
        <w:rPr>
          <w:rFonts w:cs="Calibri"/>
          <w:bCs/>
          <w:iCs/>
          <w:sz w:val="20"/>
          <w:szCs w:val="20"/>
        </w:rPr>
        <w:t>marca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2003 r. o </w:t>
      </w:r>
      <w:r w:rsidRPr="00357E3F">
        <w:rPr>
          <w:rFonts w:cs="Calibri"/>
          <w:bCs/>
          <w:iCs/>
          <w:sz w:val="20"/>
          <w:szCs w:val="20"/>
        </w:rPr>
        <w:t>planowaniu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i </w:t>
      </w:r>
      <w:r w:rsidRPr="00357E3F">
        <w:rPr>
          <w:rFonts w:cs="Calibri"/>
          <w:bCs/>
          <w:iCs/>
          <w:sz w:val="20"/>
          <w:szCs w:val="20"/>
        </w:rPr>
        <w:t>zagospodarowaniu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</w:t>
      </w:r>
      <w:r w:rsidRPr="00357E3F">
        <w:rPr>
          <w:rFonts w:cs="Calibri"/>
          <w:bCs/>
          <w:iCs/>
          <w:sz w:val="20"/>
          <w:szCs w:val="20"/>
        </w:rPr>
        <w:t>przestrzennym</w:t>
      </w:r>
      <w:r w:rsidRPr="00357E3F">
        <w:rPr>
          <w:rFonts w:cs="Calibri"/>
          <w:bCs/>
          <w:iCs/>
          <w:sz w:val="20"/>
          <w:szCs w:val="20"/>
          <w:lang w:val="cs-CZ"/>
        </w:rPr>
        <w:t>.</w:t>
      </w:r>
    </w:p>
    <w:p w14:paraId="1DC91248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4. Odbiorcy danych</w:t>
      </w:r>
    </w:p>
    <w:p w14:paraId="45CF289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37556A9F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 xml:space="preserve">5. </w:t>
      </w:r>
      <w:r w:rsidRPr="00357E3F">
        <w:rPr>
          <w:rFonts w:eastAsia="TimesNewRomanPS-BoldItalicMT" w:cs="Calibri"/>
          <w:bCs/>
          <w:iCs/>
          <w:sz w:val="20"/>
          <w:szCs w:val="20"/>
        </w:rPr>
        <w:t>Okres przechowywania danych</w:t>
      </w:r>
    </w:p>
    <w:p w14:paraId="62E824F6" w14:textId="140ADE2B" w:rsidR="00076480" w:rsidRPr="00357E3F" w:rsidRDefault="00076480" w:rsidP="00B76730">
      <w:pPr>
        <w:pStyle w:val="Standard"/>
        <w:autoSpaceDE w:val="0"/>
        <w:spacing w:after="0" w:line="240" w:lineRule="auto"/>
        <w:jc w:val="both"/>
        <w:rPr>
          <w:rFonts w:eastAsia="TimesNewRomanPS-ItalicMT" w:cs="Calibri"/>
          <w:bCs/>
          <w:iCs/>
          <w:sz w:val="20"/>
          <w:szCs w:val="20"/>
        </w:rPr>
      </w:pPr>
      <w:r w:rsidRPr="00357E3F">
        <w:rPr>
          <w:rFonts w:eastAsia="TimesNewRomanPS-ItalicMT" w:cs="Calibri"/>
          <w:bCs/>
          <w:iCs/>
          <w:sz w:val="20"/>
          <w:szCs w:val="20"/>
        </w:rPr>
        <w:t>Pani/Pana dane osobowe będą przechowywane przez okres wynikający z przepisów ustawy z 14 lipca 1983 r. o</w:t>
      </w:r>
      <w:r w:rsidR="00B76730">
        <w:rPr>
          <w:rFonts w:eastAsia="TimesNewRomanPS-ItalicMT" w:cs="Calibri"/>
          <w:bCs/>
          <w:iCs/>
          <w:sz w:val="20"/>
          <w:szCs w:val="20"/>
        </w:rPr>
        <w:t> </w:t>
      </w:r>
      <w:r w:rsidRPr="00357E3F">
        <w:rPr>
          <w:rFonts w:eastAsia="TimesNewRomanPS-ItalicMT" w:cs="Calibri"/>
          <w:bCs/>
          <w:iCs/>
          <w:sz w:val="20"/>
          <w:szCs w:val="20"/>
        </w:rPr>
        <w:t xml:space="preserve">narodowym zasobie archiwalnym i archiwach (Dz.U. z 2020 r. poz. 164, z </w:t>
      </w:r>
      <w:proofErr w:type="spellStart"/>
      <w:r w:rsidRPr="00357E3F">
        <w:rPr>
          <w:rFonts w:eastAsia="TimesNewRomanPS-ItalicMT" w:cs="Calibri"/>
          <w:bCs/>
          <w:iCs/>
          <w:sz w:val="20"/>
          <w:szCs w:val="20"/>
        </w:rPr>
        <w:t>późn</w:t>
      </w:r>
      <w:proofErr w:type="spellEnd"/>
      <w:r w:rsidRPr="00357E3F">
        <w:rPr>
          <w:rFonts w:eastAsia="TimesNewRomanPS-ItalicMT" w:cs="Calibri"/>
          <w:bCs/>
          <w:iCs/>
          <w:sz w:val="20"/>
          <w:szCs w:val="20"/>
        </w:rPr>
        <w:t>. zm.).</w:t>
      </w:r>
    </w:p>
    <w:p w14:paraId="7EDECAF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6. Informacja o przekazaniu danych do państw trzecich</w:t>
      </w:r>
    </w:p>
    <w:p w14:paraId="441DE250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Dane osobowe nie będą przekazywane do państw trzecich.</w:t>
      </w:r>
    </w:p>
    <w:p w14:paraId="497FFCE4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7. Prawa osób, których dane są przetwarzane</w:t>
      </w:r>
    </w:p>
    <w:p w14:paraId="4E158AE6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Ma Pani/Pan prawo, w zakresie danych osobowych Pani/Pana dotyczących do:</w:t>
      </w:r>
    </w:p>
    <w:p w14:paraId="2B7E6BC1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dostępu do danych osobowych,</w:t>
      </w:r>
    </w:p>
    <w:p w14:paraId="2BF8888E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sprostowania danych osobowych np. gdy są nieaktualnie lub nieprawdziwe,</w:t>
      </w:r>
    </w:p>
    <w:p w14:paraId="789B8753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1A36FE5" w14:textId="77777777" w:rsidR="00076480" w:rsidRPr="00357E3F" w:rsidRDefault="00076480" w:rsidP="00B76730">
      <w:pPr>
        <w:pStyle w:val="Akapitzlist"/>
        <w:spacing w:after="0" w:line="240" w:lineRule="auto"/>
        <w:ind w:left="0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8. Profilowanie</w:t>
      </w:r>
    </w:p>
    <w:p w14:paraId="760857A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Pani/Pana dane osobowe nie będą przetwarzane w trybie zautomatyzowanym oraz nie będą profilowane.</w:t>
      </w:r>
    </w:p>
    <w:p w14:paraId="39180CCB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 xml:space="preserve">9. Dobrowolność podania danych </w:t>
      </w:r>
    </w:p>
    <w:p w14:paraId="2F9DADA9" w14:textId="492DF7C5" w:rsidR="00053E5A" w:rsidRPr="005F4309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Przetwarzanie Pani/Pana danych osobowych jest niezbędne w celu realizacji procedur określonych w pkt 3.</w:t>
      </w:r>
    </w:p>
    <w:sectPr w:rsidR="00053E5A" w:rsidRPr="005F4309" w:rsidSect="007C68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CCCC99" w14:textId="77777777" w:rsidR="007A17C1" w:rsidRDefault="007A17C1" w:rsidP="00053E5A">
      <w:pPr>
        <w:spacing w:after="0" w:line="240" w:lineRule="auto"/>
      </w:pPr>
      <w:r>
        <w:separator/>
      </w:r>
    </w:p>
  </w:endnote>
  <w:endnote w:type="continuationSeparator" w:id="0">
    <w:p w14:paraId="21928673" w14:textId="77777777" w:rsidR="007A17C1" w:rsidRDefault="007A17C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9CE21" w14:textId="77777777" w:rsidR="007A17C1" w:rsidRDefault="007A17C1" w:rsidP="00053E5A">
      <w:pPr>
        <w:spacing w:after="0" w:line="240" w:lineRule="auto"/>
      </w:pPr>
      <w:r>
        <w:separator/>
      </w:r>
    </w:p>
  </w:footnote>
  <w:footnote w:type="continuationSeparator" w:id="0">
    <w:p w14:paraId="7E510882" w14:textId="77777777" w:rsidR="007A17C1" w:rsidRDefault="007A17C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6480"/>
    <w:rsid w:val="000F6496"/>
    <w:rsid w:val="00134386"/>
    <w:rsid w:val="00164C97"/>
    <w:rsid w:val="001709E8"/>
    <w:rsid w:val="001B5BBC"/>
    <w:rsid w:val="001E2233"/>
    <w:rsid w:val="00250690"/>
    <w:rsid w:val="00283F76"/>
    <w:rsid w:val="002A73C8"/>
    <w:rsid w:val="00322A75"/>
    <w:rsid w:val="003A371B"/>
    <w:rsid w:val="003A4532"/>
    <w:rsid w:val="003D2365"/>
    <w:rsid w:val="003D7C0E"/>
    <w:rsid w:val="003E2076"/>
    <w:rsid w:val="003E2818"/>
    <w:rsid w:val="004519AC"/>
    <w:rsid w:val="00454205"/>
    <w:rsid w:val="00480DBD"/>
    <w:rsid w:val="0048459B"/>
    <w:rsid w:val="004A2E0E"/>
    <w:rsid w:val="004D1F17"/>
    <w:rsid w:val="004D3F07"/>
    <w:rsid w:val="00525346"/>
    <w:rsid w:val="005579D5"/>
    <w:rsid w:val="00580E17"/>
    <w:rsid w:val="005811F1"/>
    <w:rsid w:val="005E5887"/>
    <w:rsid w:val="005F048F"/>
    <w:rsid w:val="005F23DE"/>
    <w:rsid w:val="005F4309"/>
    <w:rsid w:val="006146EB"/>
    <w:rsid w:val="00635E13"/>
    <w:rsid w:val="006A6F3E"/>
    <w:rsid w:val="006C11DA"/>
    <w:rsid w:val="006F7AF8"/>
    <w:rsid w:val="007362FC"/>
    <w:rsid w:val="007479F5"/>
    <w:rsid w:val="007A17C1"/>
    <w:rsid w:val="007C6800"/>
    <w:rsid w:val="0080048C"/>
    <w:rsid w:val="008110FA"/>
    <w:rsid w:val="0081559F"/>
    <w:rsid w:val="008316FC"/>
    <w:rsid w:val="00883562"/>
    <w:rsid w:val="00886B56"/>
    <w:rsid w:val="00917C21"/>
    <w:rsid w:val="00945706"/>
    <w:rsid w:val="0095031F"/>
    <w:rsid w:val="009614DC"/>
    <w:rsid w:val="009B5E13"/>
    <w:rsid w:val="009C1827"/>
    <w:rsid w:val="009E440F"/>
    <w:rsid w:val="00A24ED0"/>
    <w:rsid w:val="00A85F97"/>
    <w:rsid w:val="00B0318A"/>
    <w:rsid w:val="00B27B8F"/>
    <w:rsid w:val="00B64C57"/>
    <w:rsid w:val="00B76730"/>
    <w:rsid w:val="00B91287"/>
    <w:rsid w:val="00BA55BA"/>
    <w:rsid w:val="00BF3D44"/>
    <w:rsid w:val="00C223BF"/>
    <w:rsid w:val="00C86B99"/>
    <w:rsid w:val="00C961B1"/>
    <w:rsid w:val="00D123FD"/>
    <w:rsid w:val="00D23F79"/>
    <w:rsid w:val="00DB7013"/>
    <w:rsid w:val="00DE75B9"/>
    <w:rsid w:val="00E34C2B"/>
    <w:rsid w:val="00ED688A"/>
    <w:rsid w:val="00EE75F8"/>
    <w:rsid w:val="00F4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73564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684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Joachimiak</cp:lastModifiedBy>
  <cp:revision>2</cp:revision>
  <cp:lastPrinted>2020-02-11T13:09:00Z</cp:lastPrinted>
  <dcterms:created xsi:type="dcterms:W3CDTF">2023-08-29T06:23:00Z</dcterms:created>
  <dcterms:modified xsi:type="dcterms:W3CDTF">2023-08-29T06:23:00Z</dcterms:modified>
</cp:coreProperties>
</file>