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999826" w14:textId="77777777" w:rsidR="0071235D" w:rsidRPr="00707498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 w:val="16"/>
          <w:szCs w:val="16"/>
          <w14:ligatures w14:val="none"/>
        </w:rPr>
      </w:pPr>
    </w:p>
    <w:p w14:paraId="216ED089" w14:textId="77777777" w:rsidR="0071235D" w:rsidRPr="00AB0800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3342CC5F" w14:textId="77777777" w:rsidR="0071235D" w:rsidRPr="00AB0800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24A71F9F" w14:textId="77777777" w:rsidR="0071235D" w:rsidRPr="00AB0800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3A74D8B3" w14:textId="56F6BAC0" w:rsidR="0071235D" w:rsidRPr="00AB0800" w:rsidRDefault="0071235D" w:rsidP="0071235D">
      <w:pPr>
        <w:spacing w:after="0"/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Śrem,</w:t>
      </w:r>
      <w:r w:rsidR="00147F14">
        <w:rPr>
          <w:rFonts w:ascii="Calibri" w:hAnsi="Calibri" w:cs="Calibri"/>
          <w:kern w:val="0"/>
          <w:szCs w:val="28"/>
          <w14:ligatures w14:val="none"/>
        </w:rPr>
        <w:t xml:space="preserve"> 22 </w:t>
      </w:r>
      <w:r w:rsidR="0070614E">
        <w:rPr>
          <w:rFonts w:ascii="Calibri" w:hAnsi="Calibri" w:cs="Calibri"/>
          <w:kern w:val="0"/>
          <w:szCs w:val="28"/>
          <w14:ligatures w14:val="none"/>
        </w:rPr>
        <w:t>września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 2023 roku</w:t>
      </w:r>
    </w:p>
    <w:p w14:paraId="2FAA1EE0" w14:textId="30EF4A72" w:rsidR="0071235D" w:rsidRPr="00AB0800" w:rsidRDefault="0071235D" w:rsidP="0071235D">
      <w:pPr>
        <w:spacing w:after="0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PPSOŚ.6220.</w:t>
      </w:r>
      <w:r>
        <w:rPr>
          <w:rFonts w:ascii="Calibri" w:hAnsi="Calibri" w:cs="Calibri"/>
          <w:kern w:val="0"/>
          <w:szCs w:val="28"/>
          <w14:ligatures w14:val="none"/>
        </w:rPr>
        <w:t>1</w:t>
      </w:r>
      <w:r w:rsidRPr="00AB0800">
        <w:rPr>
          <w:rFonts w:ascii="Calibri" w:hAnsi="Calibri" w:cs="Calibri"/>
          <w:kern w:val="0"/>
          <w:szCs w:val="28"/>
          <w14:ligatures w14:val="none"/>
        </w:rPr>
        <w:t>.2023.BM</w:t>
      </w:r>
    </w:p>
    <w:p w14:paraId="2C6F34AB" w14:textId="77777777" w:rsidR="0071235D" w:rsidRPr="00AB0800" w:rsidRDefault="0071235D" w:rsidP="0071235D">
      <w:pPr>
        <w:keepNext/>
        <w:keepLines/>
        <w:jc w:val="center"/>
        <w:outlineLvl w:val="0"/>
        <w:rPr>
          <w:rFonts w:ascii="Calibri" w:eastAsia="Times New Roman" w:hAnsi="Calibri" w:cs="Calibri"/>
          <w:szCs w:val="28"/>
        </w:rPr>
      </w:pPr>
      <w:r w:rsidRPr="00AB0800">
        <w:rPr>
          <w:rFonts w:ascii="Calibri" w:eastAsia="Times New Roman" w:hAnsi="Calibri" w:cs="Calibri"/>
          <w:szCs w:val="28"/>
        </w:rPr>
        <w:t>Obwieszczenie</w:t>
      </w:r>
    </w:p>
    <w:p w14:paraId="41444DED" w14:textId="77777777" w:rsidR="0071235D" w:rsidRPr="00AB0800" w:rsidRDefault="0071235D" w:rsidP="0071235D">
      <w:pPr>
        <w:keepNext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AB0800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1BA227AC" w14:textId="11EC7FD5" w:rsidR="0070614E" w:rsidRDefault="0071235D" w:rsidP="0071235D">
      <w:pPr>
        <w:ind w:firstLine="708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AB0800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 strony postępowania o wyznaczeniu nowego terminu załatwienia sprawy 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="0070614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przez </w:t>
      </w:r>
      <w:r w:rsidR="0070614E" w:rsidRPr="0070614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Pana Rafała Statuckiego, prowadzącego działalność gospodarczą pod nazwą Fair Factory Rafał Statucki, Psarskie,</w:t>
      </w:r>
      <w:r w:rsidR="0070614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</w:t>
      </w:r>
      <w:r w:rsidR="0070614E" w:rsidRPr="0070614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ul. Sikorskiego 7, 63-100 Śrem</w:t>
      </w:r>
      <w:r w:rsidR="0070614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,</w:t>
      </w:r>
      <w:r w:rsidR="0070614E" w:rsidRPr="0070614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</w:t>
      </w:r>
      <w:r w:rsidRPr="00DD23E6">
        <w:rPr>
          <w:rFonts w:ascii="Calibri" w:hAnsi="Calibri" w:cs="Calibri"/>
          <w:szCs w:val="28"/>
        </w:rPr>
        <w:t xml:space="preserve">przedsięwzięcia polegającego na </w:t>
      </w:r>
      <w:r w:rsidR="0070614E" w:rsidRPr="0070614E">
        <w:rPr>
          <w:rFonts w:eastAsia="Times New Roman" w:cstheme="minorHAnsi"/>
          <w:b/>
          <w:bCs/>
          <w:szCs w:val="28"/>
          <w:lang w:eastAsia="pl-PL"/>
        </w:rPr>
        <w:t>posadowieniu kabiny lakierniczej, na działce o numerze ewidencyjnym 110/2, obręb Psarskie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do </w:t>
      </w:r>
      <w:r w:rsidR="0070614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25 października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 2023 r., przy czym termin ten nie jest ostateczny i może ulec zmianie. Przedmiotowa sprawa nie może zostać załatwiona w ustawowym terminie, 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ze względu na konieczność </w:t>
      </w:r>
      <w:r w:rsidR="0070614E" w:rsidRPr="0070614E">
        <w:rPr>
          <w:rFonts w:ascii="Calibri" w:hAnsi="Calibri" w:cs="Calibri"/>
          <w:kern w:val="0"/>
          <w:szCs w:val="28"/>
          <w14:ligatures w14:val="none"/>
        </w:rPr>
        <w:t>przedłożenia przez wnioskodawcę wyjaśnień i uzupełnień do wniosku</w:t>
      </w:r>
      <w:r w:rsidR="0070614E">
        <w:rPr>
          <w:rFonts w:ascii="Calibri" w:hAnsi="Calibri" w:cs="Calibri"/>
          <w:kern w:val="0"/>
          <w:szCs w:val="28"/>
          <w14:ligatures w14:val="none"/>
        </w:rPr>
        <w:t xml:space="preserve"> o wydanie wskazanej decyzji oraz</w:t>
      </w:r>
      <w:r w:rsidR="0070614E" w:rsidRPr="00AB0800">
        <w:rPr>
          <w:rFonts w:ascii="Calibri" w:hAnsi="Calibri" w:cs="Calibri"/>
          <w:kern w:val="0"/>
          <w:szCs w:val="28"/>
          <w14:ligatures w14:val="none"/>
        </w:rPr>
        <w:t> dokonania określonych czynności przewidzianych w przepisach prawa.</w:t>
      </w:r>
    </w:p>
    <w:p w14:paraId="68AE74D2" w14:textId="7B4B6F98" w:rsidR="0070614E" w:rsidRDefault="0070614E" w:rsidP="0070614E">
      <w:pPr>
        <w:ind w:firstLine="708"/>
        <w:rPr>
          <w:rFonts w:ascii="Calibri" w:hAnsi="Calibri" w:cs="Calibri"/>
          <w:kern w:val="0"/>
          <w:szCs w:val="28"/>
          <w14:ligatures w14:val="none"/>
        </w:rPr>
      </w:pPr>
      <w:r w:rsidRPr="0070614E">
        <w:rPr>
          <w:rFonts w:ascii="Calibri" w:hAnsi="Calibri" w:cs="Calibri"/>
          <w:kern w:val="0"/>
          <w:szCs w:val="28"/>
          <w14:ligatures w14:val="none"/>
        </w:rPr>
        <w:t>Stronie służy prawo do wniesienia ponaglenia do Samorządowego Kolegium Odwoławczego w Poznaniu, za moim pośrednictwem, stosownie do art. 37 ustawy z dnia 14 czerwca 1960 r. - Kodeks postępowania administracyjnego (Dz. U. z 2023 r. poz. 775 i 803)</w:t>
      </w:r>
      <w:r>
        <w:rPr>
          <w:rFonts w:ascii="Calibri" w:hAnsi="Calibri" w:cs="Calibri"/>
          <w:kern w:val="0"/>
          <w:szCs w:val="28"/>
          <w14:ligatures w14:val="none"/>
        </w:rPr>
        <w:t>, zwanej dalej K.p.a.</w:t>
      </w:r>
    </w:p>
    <w:p w14:paraId="478E6C6C" w14:textId="1CDD11C6" w:rsidR="0071235D" w:rsidRPr="00AB0800" w:rsidRDefault="0071235D" w:rsidP="0070614E">
      <w:pPr>
        <w:ind w:firstLine="709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="0070614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K.p.a.</w:t>
      </w:r>
    </w:p>
    <w:p w14:paraId="39C88C7C" w14:textId="07912F2E" w:rsidR="00304CBD" w:rsidRDefault="0070614E" w:rsidP="00304CBD">
      <w:pPr>
        <w:ind w:left="4247"/>
        <w:jc w:val="center"/>
        <w:rPr>
          <w:rFonts w:eastAsia="Times New Roman" w:cstheme="minorHAnsi"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>Adam Lewandowski</w:t>
      </w:r>
    </w:p>
    <w:p w14:paraId="5DC23D19" w14:textId="2E700CBC" w:rsidR="00304CBD" w:rsidRPr="00D51F82" w:rsidRDefault="0070614E" w:rsidP="00FD6FCE">
      <w:pPr>
        <w:ind w:left="4247"/>
        <w:jc w:val="center"/>
        <w:rPr>
          <w:rFonts w:eastAsia="Times New Roman" w:cstheme="minorHAnsi"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>Burmistrz Śremu</w:t>
      </w:r>
    </w:p>
    <w:p w14:paraId="3AA615A9" w14:textId="2C736A1E" w:rsidR="0071235D" w:rsidRPr="00AB0800" w:rsidRDefault="0071235D" w:rsidP="0071235D">
      <w:pPr>
        <w:rPr>
          <w:rFonts w:ascii="Calibri" w:eastAsia="Times New Roman" w:hAnsi="Calibri" w:cs="Calibri"/>
          <w:szCs w:val="28"/>
          <w:lang w:eastAsia="pl-PL"/>
        </w:rPr>
      </w:pPr>
      <w:r w:rsidRPr="00AB0800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 w:rsidR="0070614E">
        <w:rPr>
          <w:rFonts w:ascii="Calibri" w:eastAsia="Times New Roman" w:hAnsi="Calibri" w:cs="Calibri"/>
          <w:szCs w:val="28"/>
          <w:lang w:eastAsia="pl-PL"/>
        </w:rPr>
        <w:t>22.09.2023 r.</w:t>
      </w:r>
    </w:p>
    <w:p w14:paraId="1099C46C" w14:textId="77777777" w:rsidR="0071235D" w:rsidRPr="00AB0800" w:rsidRDefault="0071235D" w:rsidP="0071235D">
      <w:pPr>
        <w:rPr>
          <w:rFonts w:ascii="Calibri" w:eastAsia="Times New Roman" w:hAnsi="Calibri" w:cs="Calibri"/>
          <w:szCs w:val="28"/>
          <w:lang w:eastAsia="pl-PL"/>
        </w:rPr>
      </w:pPr>
      <w:r w:rsidRPr="00AB0800">
        <w:rPr>
          <w:rFonts w:ascii="Calibri" w:eastAsia="Times New Roman" w:hAnsi="Calibri" w:cs="Calibri"/>
          <w:szCs w:val="28"/>
          <w:lang w:eastAsia="pl-PL"/>
        </w:rPr>
        <w:t>Zdjęto:</w:t>
      </w:r>
    </w:p>
    <w:p w14:paraId="76111668" w14:textId="2FB0156A" w:rsidR="0071235D" w:rsidRPr="00AB0800" w:rsidRDefault="0071235D" w:rsidP="0071235D">
      <w:pPr>
        <w:spacing w:after="0"/>
        <w:rPr>
          <w:rFonts w:ascii="Calibri" w:hAnsi="Calibri" w:cs="Calibri"/>
          <w:szCs w:val="28"/>
        </w:rPr>
      </w:pPr>
      <w:r w:rsidRPr="00AB0800">
        <w:rPr>
          <w:rFonts w:ascii="Calibri" w:hAnsi="Calibri" w:cs="Calibri"/>
          <w:bCs/>
          <w:szCs w:val="28"/>
          <w:vertAlign w:val="superscript"/>
        </w:rPr>
        <w:t>1</w:t>
      </w:r>
      <w:r w:rsidRPr="00AB0800">
        <w:rPr>
          <w:rFonts w:ascii="Calibri" w:hAnsi="Calibri" w:cs="Calibri"/>
          <w:bCs/>
          <w:szCs w:val="28"/>
        </w:rPr>
        <w:t xml:space="preserve">Podstawa prawna: </w:t>
      </w:r>
      <w:r w:rsidRPr="00AB0800">
        <w:rPr>
          <w:rFonts w:ascii="Calibri" w:hAnsi="Calibri" w:cs="Calibri"/>
          <w:szCs w:val="28"/>
        </w:rPr>
        <w:t>art. 73 ust. 1 i art. 74 ust. 3 ustawy z dnia 3 października 2008 r. o udostępnianiu informacji o środowisku i jego ochronie, udziale społeczeństwa w ochronie środowiska oraz o ocenach oddziaływania na środowisko (</w:t>
      </w:r>
      <w:bookmarkStart w:id="0" w:name="_Hlk146020143"/>
      <w:r w:rsidR="0070614E" w:rsidRPr="00C104B2">
        <w:rPr>
          <w:rFonts w:eastAsia="Times New Roman" w:cstheme="minorHAnsi"/>
          <w:szCs w:val="28"/>
          <w:lang w:eastAsia="pl-PL"/>
        </w:rPr>
        <w:t xml:space="preserve">Dz. U. z </w:t>
      </w:r>
      <w:r w:rsidR="0070614E">
        <w:rPr>
          <w:rFonts w:eastAsia="Times New Roman" w:cstheme="minorHAnsi"/>
          <w:szCs w:val="28"/>
          <w:lang w:eastAsia="pl-PL"/>
        </w:rPr>
        <w:t>2023 r. poz. 1094, 1113, 1501, 1506 i 1719</w:t>
      </w:r>
      <w:bookmarkEnd w:id="0"/>
      <w:r w:rsidRPr="00AB0800">
        <w:rPr>
          <w:rFonts w:ascii="Calibri" w:hAnsi="Calibri" w:cs="Calibri"/>
          <w:szCs w:val="28"/>
        </w:rPr>
        <w:t xml:space="preserve">) oraz 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art. 36 </w:t>
      </w:r>
      <w:r w:rsidR="0070614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K.p.a.</w:t>
      </w:r>
    </w:p>
    <w:sectPr w:rsidR="0071235D" w:rsidRPr="00AB0800" w:rsidSect="00BD2D28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42257F" w14:textId="77777777" w:rsidR="00175C2C" w:rsidRDefault="00175C2C">
      <w:pPr>
        <w:spacing w:after="0"/>
      </w:pPr>
      <w:r>
        <w:separator/>
      </w:r>
    </w:p>
  </w:endnote>
  <w:endnote w:type="continuationSeparator" w:id="0">
    <w:p w14:paraId="00C68582" w14:textId="77777777" w:rsidR="00175C2C" w:rsidRDefault="00175C2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683489BD" w14:textId="77777777" w:rsidR="00F53E3B" w:rsidRDefault="00000000">
            <w:pPr>
              <w:pStyle w:val="Stopka1"/>
              <w:jc w:val="center"/>
            </w:pP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PAGE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  <w:r w:rsidRPr="00BD2D28">
              <w:rPr>
                <w:szCs w:val="28"/>
              </w:rPr>
              <w:t xml:space="preserve"> z </w:t>
            </w: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NUMPAGES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</w:p>
        </w:sdtContent>
      </w:sdt>
    </w:sdtContent>
  </w:sdt>
  <w:p w14:paraId="4294F805" w14:textId="77777777" w:rsidR="00F53E3B" w:rsidRDefault="00F53E3B">
    <w:pPr>
      <w:pStyle w:val="Stopka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3EB2E" w14:textId="77777777" w:rsidR="00F53E3B" w:rsidRPr="00AB0800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AB0800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49A01B60" wp14:editId="1E470772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B0800">
      <w:rPr>
        <w:rFonts w:asciiTheme="minorHAnsi" w:hAnsiTheme="minorHAnsi" w:cstheme="minorHAnsi"/>
      </w:rPr>
      <w:t>1 z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05C730" w14:textId="77777777" w:rsidR="00175C2C" w:rsidRDefault="00175C2C">
      <w:pPr>
        <w:spacing w:after="0"/>
      </w:pPr>
      <w:r>
        <w:separator/>
      </w:r>
    </w:p>
  </w:footnote>
  <w:footnote w:type="continuationSeparator" w:id="0">
    <w:p w14:paraId="6C9831E9" w14:textId="77777777" w:rsidR="00175C2C" w:rsidRDefault="00175C2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4185B" w14:textId="77777777" w:rsidR="00F53E3B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FA6DD" w14:textId="77777777" w:rsidR="00F53E3B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68CBE69" wp14:editId="50719D68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2B3134BE" w14:textId="77777777" w:rsidR="00F53E3B" w:rsidRDefault="00F53E3B" w:rsidP="007C6800">
    <w:pPr>
      <w:pStyle w:val="Nagwek1"/>
    </w:pPr>
  </w:p>
  <w:p w14:paraId="19C1294E" w14:textId="77777777" w:rsidR="00F53E3B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1B081C3" wp14:editId="5B6EEDA8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35D"/>
    <w:rsid w:val="000512EA"/>
    <w:rsid w:val="00147F14"/>
    <w:rsid w:val="00175C2C"/>
    <w:rsid w:val="00300FF4"/>
    <w:rsid w:val="00304CBD"/>
    <w:rsid w:val="0039628D"/>
    <w:rsid w:val="0044177F"/>
    <w:rsid w:val="00443391"/>
    <w:rsid w:val="00570445"/>
    <w:rsid w:val="006E4C78"/>
    <w:rsid w:val="0070614E"/>
    <w:rsid w:val="0071235D"/>
    <w:rsid w:val="00896604"/>
    <w:rsid w:val="00954587"/>
    <w:rsid w:val="0099276A"/>
    <w:rsid w:val="00B93490"/>
    <w:rsid w:val="00F53E3B"/>
    <w:rsid w:val="00FD6FCE"/>
    <w:rsid w:val="00FE7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E4220"/>
  <w15:chartTrackingRefBased/>
  <w15:docId w15:val="{4B95C8B1-71AC-4E3B-A4C1-1A2FA2CF9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235D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71235D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71235D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71235D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71235D"/>
  </w:style>
  <w:style w:type="paragraph" w:styleId="Nagwek">
    <w:name w:val="header"/>
    <w:basedOn w:val="Normalny"/>
    <w:link w:val="NagwekZnak1"/>
    <w:uiPriority w:val="99"/>
    <w:semiHidden/>
    <w:unhideWhenUsed/>
    <w:rsid w:val="0071235D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71235D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semiHidden/>
    <w:unhideWhenUsed/>
    <w:rsid w:val="0071235D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71235D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254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Agnieszka Błoszyk</cp:lastModifiedBy>
  <cp:revision>6</cp:revision>
  <dcterms:created xsi:type="dcterms:W3CDTF">2023-07-10T05:26:00Z</dcterms:created>
  <dcterms:modified xsi:type="dcterms:W3CDTF">2023-09-22T08:06:00Z</dcterms:modified>
</cp:coreProperties>
</file>