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4191B" w14:textId="77777777" w:rsidR="00661127" w:rsidRDefault="00661127" w:rsidP="00661127">
      <w:pPr>
        <w:spacing w:after="0" w:line="240" w:lineRule="auto"/>
        <w:ind w:right="5812"/>
        <w:jc w:val="center"/>
        <w:rPr>
          <w:rFonts w:ascii="Calibri" w:eastAsia="Calibri" w:hAnsi="Calibri" w:cs="Calibri"/>
          <w:sz w:val="28"/>
          <w:szCs w:val="28"/>
        </w:rPr>
      </w:pPr>
    </w:p>
    <w:p w14:paraId="215DCEB4" w14:textId="700D6BF9" w:rsidR="00661127" w:rsidRPr="00661127" w:rsidRDefault="00661127" w:rsidP="00661127">
      <w:pPr>
        <w:spacing w:after="0" w:line="240" w:lineRule="auto"/>
        <w:ind w:right="5812"/>
        <w:jc w:val="center"/>
        <w:rPr>
          <w:rFonts w:ascii="Calibri" w:eastAsia="Calibri" w:hAnsi="Calibri" w:cs="Calibri"/>
          <w:sz w:val="28"/>
          <w:szCs w:val="28"/>
        </w:rPr>
      </w:pPr>
      <w:r w:rsidRPr="00661127">
        <w:rPr>
          <w:rFonts w:ascii="Calibri" w:eastAsia="Calibri" w:hAnsi="Calibri" w:cs="Calibri"/>
          <w:sz w:val="28"/>
          <w:szCs w:val="28"/>
        </w:rPr>
        <w:t>Burmistrz Śremu</w:t>
      </w:r>
    </w:p>
    <w:p w14:paraId="26CF905B" w14:textId="77777777" w:rsidR="00661127" w:rsidRPr="00661127" w:rsidRDefault="00661127" w:rsidP="00661127">
      <w:pPr>
        <w:spacing w:after="0" w:line="240" w:lineRule="auto"/>
        <w:ind w:right="5812"/>
        <w:jc w:val="center"/>
        <w:rPr>
          <w:rFonts w:ascii="Calibri" w:eastAsia="Calibri" w:hAnsi="Calibri" w:cs="Calibri"/>
          <w:sz w:val="28"/>
          <w:szCs w:val="28"/>
        </w:rPr>
      </w:pPr>
      <w:r w:rsidRPr="00661127">
        <w:rPr>
          <w:rFonts w:ascii="Calibri" w:eastAsia="Calibri" w:hAnsi="Calibri" w:cs="Calibri"/>
          <w:sz w:val="28"/>
          <w:szCs w:val="28"/>
        </w:rPr>
        <w:t>ul. Plac 20 Października 1</w:t>
      </w:r>
    </w:p>
    <w:p w14:paraId="03E1B90C" w14:textId="77777777" w:rsidR="00661127" w:rsidRPr="00661127" w:rsidRDefault="00661127" w:rsidP="00661127">
      <w:pPr>
        <w:spacing w:after="120" w:line="240" w:lineRule="auto"/>
        <w:ind w:right="5812"/>
        <w:jc w:val="center"/>
        <w:rPr>
          <w:rFonts w:ascii="Calibri" w:eastAsia="Calibri" w:hAnsi="Calibri" w:cs="Calibri"/>
          <w:sz w:val="28"/>
          <w:szCs w:val="28"/>
        </w:rPr>
      </w:pPr>
      <w:r w:rsidRPr="00661127">
        <w:rPr>
          <w:rFonts w:ascii="Calibri" w:eastAsia="Calibri" w:hAnsi="Calibri" w:cs="Calibri"/>
          <w:sz w:val="28"/>
          <w:szCs w:val="28"/>
        </w:rPr>
        <w:t>63-100 Śrem</w:t>
      </w:r>
    </w:p>
    <w:p w14:paraId="0584A780" w14:textId="18DC08EF" w:rsidR="00661127" w:rsidRPr="00661127" w:rsidRDefault="00661127" w:rsidP="00661127">
      <w:pPr>
        <w:spacing w:after="120" w:line="240" w:lineRule="auto"/>
        <w:jc w:val="right"/>
        <w:rPr>
          <w:rFonts w:ascii="Calibri" w:eastAsia="Calibri" w:hAnsi="Calibri" w:cs="Calibri"/>
          <w:sz w:val="28"/>
          <w:szCs w:val="28"/>
        </w:rPr>
      </w:pPr>
      <w:r w:rsidRPr="00661127">
        <w:rPr>
          <w:rFonts w:ascii="Calibri" w:eastAsia="Calibri" w:hAnsi="Calibri" w:cs="Calibri"/>
          <w:sz w:val="28"/>
          <w:szCs w:val="28"/>
        </w:rPr>
        <w:t xml:space="preserve">Śrem, </w:t>
      </w:r>
      <w:r w:rsidR="00501FB2">
        <w:rPr>
          <w:rFonts w:ascii="Calibri" w:eastAsia="Calibri" w:hAnsi="Calibri" w:cs="Calibri"/>
          <w:sz w:val="28"/>
          <w:szCs w:val="28"/>
        </w:rPr>
        <w:t>24</w:t>
      </w:r>
      <w:r w:rsidRPr="00661127">
        <w:rPr>
          <w:rFonts w:ascii="Calibri" w:eastAsia="Calibri" w:hAnsi="Calibri" w:cs="Calibri"/>
          <w:sz w:val="28"/>
          <w:szCs w:val="28"/>
        </w:rPr>
        <w:t xml:space="preserve"> października 2023 roku</w:t>
      </w:r>
    </w:p>
    <w:p w14:paraId="4D1A9E6F" w14:textId="77777777" w:rsidR="00661127" w:rsidRPr="00661127" w:rsidRDefault="00661127" w:rsidP="00661127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661127">
        <w:rPr>
          <w:rFonts w:ascii="Calibri" w:eastAsia="Calibri" w:hAnsi="Calibri" w:cs="Calibri"/>
          <w:sz w:val="28"/>
          <w:szCs w:val="28"/>
        </w:rPr>
        <w:t>PPSOŚ.6220.24.2022.BM</w:t>
      </w:r>
    </w:p>
    <w:p w14:paraId="113CE65D" w14:textId="77777777" w:rsidR="00661127" w:rsidRPr="00661127" w:rsidRDefault="00661127" w:rsidP="00661127">
      <w:pPr>
        <w:keepNext/>
        <w:keepLines/>
        <w:spacing w:after="120" w:line="240" w:lineRule="auto"/>
        <w:jc w:val="center"/>
        <w:outlineLvl w:val="0"/>
        <w:rPr>
          <w:rFonts w:ascii="Calibri" w:eastAsia="Times New Roman" w:hAnsi="Calibri" w:cs="Calibri"/>
          <w:sz w:val="28"/>
          <w:szCs w:val="28"/>
        </w:rPr>
      </w:pPr>
      <w:r w:rsidRPr="00661127">
        <w:rPr>
          <w:rFonts w:ascii="Calibri" w:eastAsia="Times New Roman" w:hAnsi="Calibri" w:cs="Calibri"/>
          <w:sz w:val="28"/>
          <w:szCs w:val="28"/>
        </w:rPr>
        <w:t>Obwieszczenie</w:t>
      </w:r>
    </w:p>
    <w:p w14:paraId="685E2FAF" w14:textId="77777777" w:rsidR="00661127" w:rsidRPr="00661127" w:rsidRDefault="00661127" w:rsidP="00661127">
      <w:pPr>
        <w:spacing w:after="120" w:line="240" w:lineRule="auto"/>
        <w:jc w:val="center"/>
        <w:rPr>
          <w:rFonts w:ascii="Calibri" w:eastAsia="Times New Roman" w:hAnsi="Calibri" w:cs="Calibri"/>
          <w:kern w:val="2"/>
          <w:sz w:val="28"/>
          <w:szCs w:val="28"/>
          <w14:ligatures w14:val="standardContextual"/>
        </w:rPr>
      </w:pPr>
      <w:r w:rsidRPr="00661127">
        <w:rPr>
          <w:rFonts w:ascii="Calibri" w:eastAsia="Times New Roman" w:hAnsi="Calibri" w:cs="Calibri"/>
          <w:kern w:val="2"/>
          <w:sz w:val="28"/>
          <w:szCs w:val="28"/>
          <w14:ligatures w14:val="standardContextual"/>
        </w:rPr>
        <w:t>o możliwości zapoznania się i wypowiedzenia co do zebranych dowodów i materiałów oraz zgłoszonych żądań w sprawie wydania decyzji o środowiskowych uwarunkowaniach</w:t>
      </w:r>
    </w:p>
    <w:p w14:paraId="00584BBB" w14:textId="17E68DA4" w:rsidR="00661127" w:rsidRPr="00661127" w:rsidRDefault="00661127" w:rsidP="00661127">
      <w:pPr>
        <w:spacing w:after="120" w:line="240" w:lineRule="auto"/>
        <w:ind w:firstLine="708"/>
        <w:jc w:val="both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661127">
        <w:rPr>
          <w:rFonts w:ascii="Calibri" w:eastAsia="Calibri" w:hAnsi="Calibri" w:cs="Calibri"/>
          <w:sz w:val="28"/>
          <w:szCs w:val="28"/>
        </w:rPr>
        <w:t>Zawiadamiam</w:t>
      </w:r>
      <w:r w:rsidRPr="00661127">
        <w:rPr>
          <w:rFonts w:ascii="Calibri" w:eastAsia="Calibri" w:hAnsi="Calibri" w:cs="Calibri"/>
          <w:sz w:val="28"/>
          <w:szCs w:val="28"/>
          <w:vertAlign w:val="superscript"/>
        </w:rPr>
        <w:t>1</w:t>
      </w:r>
      <w:r w:rsidRPr="00661127">
        <w:rPr>
          <w:rFonts w:ascii="Calibri" w:eastAsia="Calibri" w:hAnsi="Calibri" w:cs="Calibri"/>
          <w:sz w:val="28"/>
          <w:szCs w:val="28"/>
        </w:rPr>
        <w:t xml:space="preserve"> strony postępowania, </w:t>
      </w:r>
      <w:r w:rsidRPr="00661127">
        <w:rPr>
          <w:rFonts w:ascii="Calibri" w:eastAsia="Calibri" w:hAnsi="Calibri" w:cs="Calibri"/>
          <w:bCs/>
          <w:sz w:val="28"/>
          <w:szCs w:val="28"/>
        </w:rPr>
        <w:t>o możliwości zapoznania się i wypowiedzenia co do zebranych dowodów i materiałów oraz zgłoszonych żądań w sprawie</w:t>
      </w:r>
      <w:r w:rsidRPr="00661127">
        <w:rPr>
          <w:rFonts w:ascii="Calibri" w:eastAsia="Calibri" w:hAnsi="Calibri" w:cs="Calibri"/>
          <w:sz w:val="28"/>
          <w:szCs w:val="28"/>
        </w:rPr>
        <w:t xml:space="preserve"> wydania decyzji o środowiskowych uwarunkowaniach dla planowanego przez Śremskie TBS Spółkę z ograniczoną odpowiedzialnością, ul.</w:t>
      </w:r>
      <w:r w:rsidR="009E4E30">
        <w:rPr>
          <w:rFonts w:ascii="Calibri" w:eastAsia="Calibri" w:hAnsi="Calibri" w:cs="Calibri"/>
          <w:sz w:val="28"/>
          <w:szCs w:val="28"/>
        </w:rPr>
        <w:t> </w:t>
      </w:r>
      <w:r w:rsidRPr="00661127">
        <w:rPr>
          <w:rFonts w:ascii="Calibri" w:eastAsia="Calibri" w:hAnsi="Calibri" w:cs="Calibri"/>
          <w:sz w:val="28"/>
          <w:szCs w:val="28"/>
        </w:rPr>
        <w:t xml:space="preserve">Leopolda Okulickiego 3, 63-100 Śrem, przedsięwzięcia polegającego na </w:t>
      </w:r>
      <w:r w:rsidRPr="00661127">
        <w:rPr>
          <w:rFonts w:ascii="Calibri" w:eastAsia="Calibri" w:hAnsi="Calibri" w:cs="Calibri"/>
          <w:b/>
          <w:bCs/>
          <w:sz w:val="28"/>
          <w:szCs w:val="28"/>
        </w:rPr>
        <w:t xml:space="preserve">budowie zespołu budynków mieszkalnych wielorodzinnych wraz z zagospodarowaniem przyległego terenu na ul. Farnej w Śremie, </w:t>
      </w:r>
      <w:r w:rsidRPr="00661127">
        <w:rPr>
          <w:rFonts w:ascii="Calibri" w:eastAsia="Calibri" w:hAnsi="Calibri" w:cs="Calibri"/>
          <w:sz w:val="28"/>
          <w:szCs w:val="28"/>
        </w:rPr>
        <w:t>na działkach o numerach ewidencyjnych 16/6 i 16/7, obręb Śrem</w:t>
      </w:r>
      <w:r w:rsidRPr="00661127">
        <w:rPr>
          <w:rFonts w:ascii="Calibri" w:eastAsia="Times New Roman" w:hAnsi="Calibri" w:cs="Calibri"/>
          <w:sz w:val="28"/>
          <w:szCs w:val="28"/>
          <w:lang w:eastAsia="pl-PL"/>
        </w:rPr>
        <w:t>,</w:t>
      </w:r>
      <w:r w:rsidRPr="00661127">
        <w:rPr>
          <w:rFonts w:ascii="Calibri" w:eastAsia="Calibri" w:hAnsi="Calibri" w:cs="Calibri"/>
          <w:bCs/>
          <w:kern w:val="2"/>
          <w:sz w:val="28"/>
          <w:szCs w:val="28"/>
          <w14:ligatures w14:val="standardContextual"/>
        </w:rPr>
        <w:t xml:space="preserve"> w terminie 5 dni od dnia dokonania niniejszego zawiadomienia,</w:t>
      </w:r>
      <w:r w:rsidRPr="00661127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 w siedzibie Urzędu Miejskiego w Śremie (ul. Plac 20 Października 1, pok. 33), w godzinach od 7:00 do 15:00. </w:t>
      </w:r>
    </w:p>
    <w:p w14:paraId="565E01C6" w14:textId="5A92B6BA" w:rsidR="00661127" w:rsidRPr="00661127" w:rsidRDefault="00661127" w:rsidP="00661127">
      <w:pPr>
        <w:spacing w:after="120" w:line="240" w:lineRule="auto"/>
        <w:ind w:firstLine="709"/>
        <w:jc w:val="both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661127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Mając powyższe na uwadze, przedmiotowa sprawa nie może zostać załatwiona w ustawowym terminie, w związku z czym stosownie do art. 36 ustawy z dnia 14 czerwca 1960 r. - Kodeks postępowania administracyjnego (Dz.</w:t>
      </w:r>
      <w:r w:rsidR="009E4E30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 </w:t>
      </w:r>
      <w:r w:rsidRPr="00661127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U. z 2023 r. poz. 775 i 803), zwanej dalej K.p.a., wyznaczam nowy termin załatwienia sprawy do 28.11.2023 r., przy czym termin ten nie jest ostateczny i</w:t>
      </w:r>
      <w:r w:rsidR="009E4E30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 </w:t>
      </w:r>
      <w:r w:rsidRPr="00661127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może ulec zmianie. </w:t>
      </w:r>
    </w:p>
    <w:p w14:paraId="6F76F5A6" w14:textId="77777777" w:rsidR="00661127" w:rsidRPr="00661127" w:rsidRDefault="00661127" w:rsidP="00661127">
      <w:pPr>
        <w:spacing w:after="120" w:line="240" w:lineRule="auto"/>
        <w:ind w:firstLine="709"/>
        <w:jc w:val="both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661127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Stronie służy prawo do wniesienia ponaglenia do Samorządowego Kolegium Odwoławczego w Poznaniu, za moim pośrednictwem, stosownie do art. 37 K.p.a.</w:t>
      </w:r>
    </w:p>
    <w:p w14:paraId="41BADF09" w14:textId="3FB27D5D" w:rsidR="00661127" w:rsidRPr="00661127" w:rsidRDefault="00661127" w:rsidP="00661127">
      <w:pPr>
        <w:spacing w:after="120" w:line="240" w:lineRule="auto"/>
        <w:ind w:firstLine="708"/>
        <w:jc w:val="both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661127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Jednocześnie informuję, że </w:t>
      </w:r>
      <w:r w:rsidRPr="00661127">
        <w:rPr>
          <w:rFonts w:ascii="Calibri" w:eastAsia="Calibri" w:hAnsi="Calibri" w:cs="Calibri"/>
          <w:b/>
          <w:bCs/>
          <w:kern w:val="2"/>
          <w:sz w:val="28"/>
          <w:szCs w:val="28"/>
          <w14:ligatures w14:val="standardContextual"/>
        </w:rPr>
        <w:t>w niniejszej sprawie zostanie wydana decyzja o</w:t>
      </w:r>
      <w:r w:rsidR="009E4E30">
        <w:rPr>
          <w:rFonts w:ascii="Calibri" w:eastAsia="Calibri" w:hAnsi="Calibri" w:cs="Calibri"/>
          <w:b/>
          <w:bCs/>
          <w:kern w:val="2"/>
          <w:sz w:val="28"/>
          <w:szCs w:val="28"/>
          <w14:ligatures w14:val="standardContextual"/>
        </w:rPr>
        <w:t> </w:t>
      </w:r>
      <w:r w:rsidRPr="00661127">
        <w:rPr>
          <w:rFonts w:ascii="Calibri" w:eastAsia="Calibri" w:hAnsi="Calibri" w:cs="Calibri"/>
          <w:b/>
          <w:bCs/>
          <w:kern w:val="2"/>
          <w:sz w:val="28"/>
          <w:szCs w:val="28"/>
          <w14:ligatures w14:val="standardContextual"/>
        </w:rPr>
        <w:t xml:space="preserve">odmowie wydania decyzji o środowiskowych uwarunkowaniach dla planowanego przedsięwzięcia, </w:t>
      </w:r>
      <w:r w:rsidRPr="00661127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w związku z odmową zajęcia stanowiska przez Regionalnego Dyrektora Ochrony Środowiska w Poznaniu w sprawie wydania opinii co do potrzeby przeprowadzenia oceny oddziaływania przedsięwzięcia na środowisko.</w:t>
      </w:r>
    </w:p>
    <w:p w14:paraId="33E86BBA" w14:textId="77777777" w:rsidR="00661127" w:rsidRDefault="00661127">
      <w:pPr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</w:pPr>
      <w:r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br w:type="page"/>
      </w:r>
    </w:p>
    <w:p w14:paraId="390B2E51" w14:textId="77989711" w:rsidR="00661127" w:rsidRPr="00661127" w:rsidRDefault="00661127" w:rsidP="00661127">
      <w:pPr>
        <w:spacing w:after="120" w:line="240" w:lineRule="auto"/>
        <w:ind w:firstLine="709"/>
        <w:jc w:val="both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661127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lastRenderedPageBreak/>
        <w:t>Zawiadomienie przez obwieszczenie uważa się za dokonane po 14 dniach od dnia publicznego ogłoszenia, stosownie do art. 49 K.p.a.</w:t>
      </w:r>
    </w:p>
    <w:p w14:paraId="7CFCAF4A" w14:textId="77777777" w:rsidR="00661127" w:rsidRPr="00661127" w:rsidRDefault="00661127" w:rsidP="00661127">
      <w:pPr>
        <w:spacing w:after="120" w:line="240" w:lineRule="auto"/>
        <w:ind w:left="4395"/>
        <w:jc w:val="center"/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</w:pPr>
    </w:p>
    <w:p w14:paraId="04DDB03C" w14:textId="77777777" w:rsidR="00661127" w:rsidRPr="00661127" w:rsidRDefault="00661127" w:rsidP="00661127">
      <w:pPr>
        <w:spacing w:after="120" w:line="240" w:lineRule="auto"/>
        <w:ind w:left="4395"/>
        <w:jc w:val="center"/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</w:pPr>
      <w:r w:rsidRPr="00661127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Adam Lewandowski</w:t>
      </w:r>
    </w:p>
    <w:p w14:paraId="47BE9522" w14:textId="77777777" w:rsidR="00661127" w:rsidRPr="00661127" w:rsidRDefault="00661127" w:rsidP="00661127">
      <w:pPr>
        <w:spacing w:after="0" w:line="240" w:lineRule="auto"/>
        <w:ind w:left="4394"/>
        <w:jc w:val="center"/>
        <w:rPr>
          <w:rFonts w:ascii="Calibri" w:eastAsia="Times New Roman" w:hAnsi="Calibri" w:cs="Calibri"/>
          <w:i/>
          <w:kern w:val="2"/>
          <w:sz w:val="28"/>
          <w:szCs w:val="28"/>
          <w:lang w:eastAsia="pl-PL"/>
          <w14:ligatures w14:val="standardContextual"/>
        </w:rPr>
      </w:pPr>
      <w:r w:rsidRPr="00661127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Burmistrz Śremu</w:t>
      </w:r>
    </w:p>
    <w:p w14:paraId="756C210D" w14:textId="77777777" w:rsidR="00661127" w:rsidRPr="00661127" w:rsidRDefault="00661127" w:rsidP="00661127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661127">
        <w:rPr>
          <w:rFonts w:ascii="Calibri" w:eastAsia="Times New Roman" w:hAnsi="Calibri" w:cs="Calibri"/>
          <w:sz w:val="28"/>
          <w:szCs w:val="28"/>
          <w:lang w:eastAsia="pl-PL"/>
        </w:rPr>
        <w:t>Wywieszono: 25.10.2023 r.</w:t>
      </w:r>
    </w:p>
    <w:p w14:paraId="503CD88C" w14:textId="77777777" w:rsidR="00661127" w:rsidRPr="00661127" w:rsidRDefault="00661127" w:rsidP="00661127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661127">
        <w:rPr>
          <w:rFonts w:ascii="Calibri" w:eastAsia="Times New Roman" w:hAnsi="Calibri" w:cs="Calibri"/>
          <w:sz w:val="28"/>
          <w:szCs w:val="28"/>
          <w:lang w:eastAsia="pl-PL"/>
        </w:rPr>
        <w:t>Zdjęto:</w:t>
      </w:r>
    </w:p>
    <w:p w14:paraId="494C5132" w14:textId="7987BCC7" w:rsidR="00661127" w:rsidRPr="00661127" w:rsidRDefault="00661127" w:rsidP="00661127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661127">
        <w:rPr>
          <w:rFonts w:ascii="Calibri" w:eastAsia="Calibri" w:hAnsi="Calibri" w:cs="Calibri"/>
          <w:bCs/>
          <w:sz w:val="28"/>
          <w:szCs w:val="28"/>
          <w:vertAlign w:val="superscript"/>
        </w:rPr>
        <w:t>1</w:t>
      </w:r>
      <w:r w:rsidRPr="00661127">
        <w:rPr>
          <w:rFonts w:ascii="Calibri" w:eastAsia="Calibri" w:hAnsi="Calibri" w:cs="Calibri"/>
          <w:bCs/>
          <w:sz w:val="28"/>
          <w:szCs w:val="28"/>
        </w:rPr>
        <w:t xml:space="preserve">Podstawa prawna: </w:t>
      </w:r>
      <w:r w:rsidRPr="00661127">
        <w:rPr>
          <w:rFonts w:ascii="Calibri" w:eastAsia="Calibri" w:hAnsi="Calibri" w:cs="Calibri"/>
          <w:sz w:val="28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Pr="00661127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(</w:t>
      </w:r>
      <w:bookmarkStart w:id="0" w:name="_Hlk146020143"/>
      <w:r w:rsidRPr="00661127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Dz. U. z 2023 r. poz. 1094, 1113, 1501, 1506, 1719</w:t>
      </w:r>
      <w:bookmarkEnd w:id="0"/>
      <w:r w:rsidRPr="00661127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, 1890, 1688 i</w:t>
      </w:r>
      <w:r w:rsidR="009E4E30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 </w:t>
      </w:r>
      <w:r w:rsidRPr="00661127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1906) oraz </w:t>
      </w:r>
      <w:r w:rsidRPr="00661127">
        <w:rPr>
          <w:rFonts w:ascii="Calibri" w:eastAsia="Calibri" w:hAnsi="Calibri" w:cs="Calibri"/>
          <w:sz w:val="28"/>
          <w:szCs w:val="28"/>
        </w:rPr>
        <w:t xml:space="preserve">art. 10 </w:t>
      </w:r>
      <w:r w:rsidRPr="00661127">
        <w:rPr>
          <w:rFonts w:ascii="Calibri" w:eastAsia="Times New Roman" w:hAnsi="Calibri" w:cs="Calibri"/>
          <w:sz w:val="28"/>
          <w:szCs w:val="28"/>
          <w:lang w:eastAsia="pl-PL"/>
        </w:rPr>
        <w:t>K.p.a.</w:t>
      </w:r>
    </w:p>
    <w:p w14:paraId="0FD3B8F1" w14:textId="77777777" w:rsidR="00661127" w:rsidRPr="00661127" w:rsidRDefault="00661127" w:rsidP="00661127">
      <w:pPr>
        <w:spacing w:after="120" w:line="240" w:lineRule="auto"/>
        <w:jc w:val="both"/>
        <w:rPr>
          <w:rFonts w:ascii="Calibri" w:eastAsia="Calibri" w:hAnsi="Calibri" w:cs="Calibri"/>
          <w:bCs/>
          <w:sz w:val="28"/>
          <w:szCs w:val="28"/>
        </w:rPr>
      </w:pPr>
    </w:p>
    <w:p w14:paraId="2F9DADA9" w14:textId="164F345D" w:rsidR="00053E5A" w:rsidRPr="00DB7013" w:rsidRDefault="00053E5A" w:rsidP="00661127">
      <w:pPr>
        <w:rPr>
          <w:rFonts w:cstheme="minorHAnsi"/>
          <w:sz w:val="28"/>
          <w:szCs w:val="28"/>
        </w:rPr>
      </w:pPr>
    </w:p>
    <w:sectPr w:rsidR="00053E5A" w:rsidRPr="00DB7013" w:rsidSect="007C680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ED605" w14:textId="77777777" w:rsidR="00696F68" w:rsidRDefault="00696F68" w:rsidP="00053E5A">
      <w:pPr>
        <w:spacing w:after="0" w:line="240" w:lineRule="auto"/>
      </w:pPr>
      <w:r>
        <w:separator/>
      </w:r>
    </w:p>
  </w:endnote>
  <w:endnote w:type="continuationSeparator" w:id="0">
    <w:p w14:paraId="3987CA55" w14:textId="77777777" w:rsidR="00696F68" w:rsidRDefault="00696F6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67D7A" w14:textId="2867E7EA" w:rsidR="00945706" w:rsidRPr="00661127" w:rsidRDefault="00945706" w:rsidP="00661127">
    <w:pPr>
      <w:pStyle w:val="Stopka"/>
      <w:jc w:val="center"/>
      <w:rPr>
        <w:sz w:val="28"/>
        <w:szCs w:val="28"/>
      </w:rPr>
    </w:pPr>
    <w:r w:rsidRPr="00661127">
      <w:rPr>
        <w:rFonts w:cs="Calibri"/>
        <w:noProof/>
        <w:sz w:val="28"/>
        <w:szCs w:val="28"/>
      </w:rPr>
      <w:drawing>
        <wp:anchor distT="0" distB="0" distL="114300" distR="114300" simplePos="0" relativeHeight="251656192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61127" w:rsidRPr="00661127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348F4531" w:rsidR="00945706" w:rsidRPr="00661127" w:rsidRDefault="00945706" w:rsidP="00661127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661127">
      <w:rPr>
        <w:rFonts w:cs="Calibri"/>
        <w:noProof/>
        <w:sz w:val="28"/>
        <w:szCs w:val="28"/>
      </w:rPr>
      <w:drawing>
        <wp:anchor distT="0" distB="0" distL="114300" distR="114300" simplePos="0" relativeHeight="25165824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61127" w:rsidRPr="00661127">
      <w:rPr>
        <w:sz w:val="28"/>
        <w:szCs w:val="28"/>
      </w:rPr>
      <w:t>1 z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6A1BE8" w14:textId="77777777" w:rsidR="00696F68" w:rsidRDefault="00696F68" w:rsidP="00053E5A">
      <w:pPr>
        <w:spacing w:after="0" w:line="240" w:lineRule="auto"/>
      </w:pPr>
      <w:r>
        <w:separator/>
      </w:r>
    </w:p>
  </w:footnote>
  <w:footnote w:type="continuationSeparator" w:id="0">
    <w:p w14:paraId="531B8F6A" w14:textId="77777777" w:rsidR="00696F68" w:rsidRDefault="00696F68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250690"/>
    <w:rsid w:val="004519AC"/>
    <w:rsid w:val="0048459B"/>
    <w:rsid w:val="00501FB2"/>
    <w:rsid w:val="00525346"/>
    <w:rsid w:val="005811F1"/>
    <w:rsid w:val="005E5887"/>
    <w:rsid w:val="005F048F"/>
    <w:rsid w:val="005F23DE"/>
    <w:rsid w:val="00661127"/>
    <w:rsid w:val="00696F68"/>
    <w:rsid w:val="006A6F3E"/>
    <w:rsid w:val="007362FC"/>
    <w:rsid w:val="007C6800"/>
    <w:rsid w:val="0081559F"/>
    <w:rsid w:val="00851665"/>
    <w:rsid w:val="00917C21"/>
    <w:rsid w:val="00945706"/>
    <w:rsid w:val="009614DC"/>
    <w:rsid w:val="009E4E30"/>
    <w:rsid w:val="00B91287"/>
    <w:rsid w:val="00DB7013"/>
    <w:rsid w:val="00E34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344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Błoszyk</cp:lastModifiedBy>
  <cp:revision>13</cp:revision>
  <cp:lastPrinted>2020-02-11T13:09:00Z</cp:lastPrinted>
  <dcterms:created xsi:type="dcterms:W3CDTF">2021-04-23T10:50:00Z</dcterms:created>
  <dcterms:modified xsi:type="dcterms:W3CDTF">2023-10-25T06:16:00Z</dcterms:modified>
</cp:coreProperties>
</file>