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24"/>
          <w:szCs w:val="24"/>
        </w:rPr>
      </w:pPr>
    </w:p>
    <w:p w:rsidR="00DF7D2A" w:rsidRPr="0022177B" w:rsidRDefault="00DF7D2A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48"/>
          <w:szCs w:val="48"/>
        </w:rPr>
      </w:pPr>
    </w:p>
    <w:p w:rsidR="0022177B" w:rsidRDefault="0022177B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48"/>
          <w:szCs w:val="48"/>
        </w:rPr>
      </w:pPr>
    </w:p>
    <w:p w:rsidR="0022177B" w:rsidRDefault="0022177B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48"/>
          <w:szCs w:val="48"/>
        </w:rPr>
      </w:pPr>
    </w:p>
    <w:p w:rsidR="00DF7D2A" w:rsidRPr="0022177B" w:rsidRDefault="00DF7D2A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48"/>
          <w:szCs w:val="48"/>
        </w:rPr>
      </w:pPr>
      <w:r w:rsidRPr="0022177B">
        <w:rPr>
          <w:rFonts w:ascii="Trebuchet MS" w:hAnsi="Trebuchet MS" w:cs="Times New Roman"/>
          <w:b/>
          <w:sz w:val="48"/>
          <w:szCs w:val="48"/>
        </w:rPr>
        <w:t>PROGRAM KADENCYJNY</w:t>
      </w:r>
    </w:p>
    <w:p w:rsidR="00DF7D2A" w:rsidRPr="0022177B" w:rsidRDefault="00DF7D2A" w:rsidP="0022177B">
      <w:pPr>
        <w:spacing w:before="100" w:beforeAutospacing="1" w:after="100" w:afterAutospacing="1" w:line="240" w:lineRule="auto"/>
        <w:jc w:val="center"/>
        <w:rPr>
          <w:rFonts w:ascii="Trebuchet MS" w:hAnsi="Trebuchet MS" w:cs="Times New Roman"/>
          <w:b/>
          <w:sz w:val="48"/>
          <w:szCs w:val="48"/>
        </w:rPr>
      </w:pPr>
      <w:r w:rsidRPr="0022177B">
        <w:rPr>
          <w:rFonts w:ascii="Trebuchet MS" w:hAnsi="Trebuchet MS" w:cs="Times New Roman"/>
          <w:b/>
          <w:sz w:val="48"/>
          <w:szCs w:val="48"/>
        </w:rPr>
        <w:t>ŚREMSKIEGO OŚRODKA KULTURY</w:t>
      </w:r>
    </w:p>
    <w:p w:rsidR="00DF7D2A" w:rsidRPr="0022177B" w:rsidRDefault="0054644C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rebuchet MS" w:hAnsi="Trebuchet MS" w:cs="Times New Roman"/>
          <w:b/>
          <w:sz w:val="48"/>
          <w:szCs w:val="48"/>
        </w:rPr>
        <w:t>NA LATA 2023 - 2028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57F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57FE">
        <w:rPr>
          <w:rFonts w:ascii="Times New Roman" w:hAnsi="Times New Roman" w:cs="Times New Roman"/>
          <w:b/>
          <w:sz w:val="24"/>
          <w:szCs w:val="24"/>
        </w:rPr>
        <w:t xml:space="preserve"> OPRACOWAŁA: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57FE">
        <w:rPr>
          <w:rFonts w:ascii="Times New Roman" w:hAnsi="Times New Roman" w:cs="Times New Roman"/>
          <w:b/>
          <w:sz w:val="24"/>
          <w:szCs w:val="24"/>
        </w:rPr>
        <w:t xml:space="preserve">                       ANNA SZMYT-BARANOWSKA</w:t>
      </w:r>
    </w:p>
    <w:p w:rsidR="00DF7D2A" w:rsidRPr="008A57FE" w:rsidRDefault="00DF7D2A" w:rsidP="0022177B">
      <w:pPr>
        <w:pStyle w:val="Default"/>
        <w:spacing w:before="100" w:beforeAutospacing="1" w:after="100" w:afterAutospacing="1"/>
        <w:rPr>
          <w:rFonts w:ascii="Times New Roman" w:hAnsi="Times New Roman" w:cs="Times New Roman"/>
          <w:b/>
          <w:iCs/>
          <w:u w:val="single"/>
        </w:rPr>
      </w:pPr>
    </w:p>
    <w:p w:rsidR="00384F15" w:rsidRPr="008A57FE" w:rsidRDefault="00384F15" w:rsidP="0022177B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22177B" w:rsidRDefault="0022177B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77B" w:rsidRDefault="0022177B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7FE">
        <w:rPr>
          <w:rFonts w:ascii="Times New Roman" w:hAnsi="Times New Roman" w:cs="Times New Roman"/>
          <w:b/>
          <w:sz w:val="24"/>
          <w:szCs w:val="24"/>
        </w:rPr>
        <w:t xml:space="preserve">- WSTĘP - </w:t>
      </w:r>
    </w:p>
    <w:p w:rsidR="0022177B" w:rsidRPr="008A57FE" w:rsidRDefault="0022177B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174" w:type="dxa"/>
        <w:tblLook w:val="04A0" w:firstRow="1" w:lastRow="0" w:firstColumn="1" w:lastColumn="0" w:noHBand="0" w:noVBand="1"/>
      </w:tblPr>
      <w:tblGrid>
        <w:gridCol w:w="9174"/>
      </w:tblGrid>
      <w:tr w:rsidR="00DF7D2A" w:rsidRPr="008A57FE" w:rsidTr="0022177B">
        <w:trPr>
          <w:trHeight w:val="418"/>
        </w:trPr>
        <w:tc>
          <w:tcPr>
            <w:tcW w:w="9174" w:type="dxa"/>
            <w:shd w:val="clear" w:color="auto" w:fill="D9D9D9" w:themeFill="background1" w:themeFillShade="D9"/>
            <w:vAlign w:val="center"/>
          </w:tcPr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</w:p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8A57FE">
              <w:rPr>
                <w:rFonts w:ascii="Trebuchet MS" w:hAnsi="Trebuchet MS" w:cs="Times New Roman"/>
                <w:b/>
                <w:sz w:val="24"/>
                <w:szCs w:val="24"/>
              </w:rPr>
              <w:t>CHARAKTERYSTYKA INSTYTUCJI</w:t>
            </w:r>
          </w:p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</w:p>
        </w:tc>
      </w:tr>
    </w:tbl>
    <w:p w:rsidR="0022177B" w:rsidRDefault="0022177B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Podstawowym celem działania ośrodka jest prowadzenie działalności kulturalnej, polegającej na tworzeniu, upowszechniani</w:t>
      </w:r>
      <w:r w:rsidR="0022177B">
        <w:rPr>
          <w:rFonts w:ascii="Trebuchet MS" w:eastAsia="Times New Roman" w:hAnsi="Trebuchet MS" w:cs="Times New Roman"/>
          <w:sz w:val="24"/>
          <w:szCs w:val="24"/>
          <w:lang w:eastAsia="pl-PL"/>
        </w:rPr>
        <w:t>u i ochronie kultury w gminie w </w:t>
      </w: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szczególności: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organizowaniu różnorodnych form edukacji kulturalnej i wychowanie przez sztukę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rozpoznawanie, rozbudzanie, zaspokajanie potrzeb oraz zainteresowań kulturalnych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tworzenie warunków do rozwoju amatorskiego ruchu artystycznego, folkloru, rękodzieła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-organizowanie różnorodnych form działalności kulturalnej, spektakli, koncertów, festiwali, konkursów, imprez rozrywkowych i artystycznych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popularyzacja filmu poprzez organizowanie działalności kina – „kinoteatru Słonko”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świadczenie odpłatnych usług kulturalnych</w:t>
      </w:r>
    </w:p>
    <w:p w:rsidR="00DF7D2A" w:rsidRPr="008A57FE" w:rsidRDefault="00DF7D2A" w:rsidP="0022177B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- współdziałanie z organizacjami i stowarzyszeniami.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7D2A" w:rsidRPr="008A57FE" w:rsidTr="00C4004B">
        <w:tc>
          <w:tcPr>
            <w:tcW w:w="9212" w:type="dxa"/>
            <w:shd w:val="clear" w:color="auto" w:fill="D9D9D9" w:themeFill="background1" w:themeFillShade="D9"/>
          </w:tcPr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</w:p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8A57FE">
              <w:rPr>
                <w:rFonts w:ascii="Trebuchet MS" w:hAnsi="Trebuchet MS" w:cs="Times New Roman"/>
                <w:b/>
                <w:sz w:val="24"/>
                <w:szCs w:val="24"/>
              </w:rPr>
              <w:t>LOKALIZACJA</w:t>
            </w:r>
          </w:p>
          <w:p w:rsidR="00DF7D2A" w:rsidRPr="008A57FE" w:rsidRDefault="00DF7D2A" w:rsidP="0022177B">
            <w:pPr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</w:p>
        </w:tc>
      </w:tr>
    </w:tbl>
    <w:p w:rsidR="00DF7D2A" w:rsidRPr="008A57FE" w:rsidRDefault="00DF7D2A" w:rsidP="0022177B">
      <w:p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>Siedziba ŚOK mieści się w budynku przy ul. A. Mickiewicza 77. Dopełnieniem działalności instytucji jest KINOTEATR „SŁONKO” przy ul. Poznańskiej.</w:t>
      </w:r>
      <w:r w:rsidRPr="008A57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64E71"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>Kino</w:t>
      </w:r>
      <w:r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 wyposażone jest w sprzęt cyfrowy, dzięki któremu produkcje filmowe wyświetlane są na śremskim ekranie praktycznie w dniu premiery. Warto dodać, że kino oprócz funkcji podstawowej pełni też rolę sceny, na której odbywają się wydarzenia teatralne i koncertowe.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both"/>
        <w:rPr>
          <w:rFonts w:ascii="Trebuchet MS" w:hAnsi="Trebuchet MS" w:cs="Times New Roman"/>
          <w:b/>
          <w:sz w:val="24"/>
          <w:szCs w:val="24"/>
          <w:u w:val="single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both"/>
        <w:rPr>
          <w:rFonts w:ascii="Trebuchet MS" w:hAnsi="Trebuchet MS" w:cs="Times New Roman"/>
          <w:b/>
          <w:sz w:val="24"/>
          <w:szCs w:val="24"/>
          <w:u w:val="single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jc w:val="both"/>
        <w:rPr>
          <w:rFonts w:ascii="Trebuchet MS" w:hAnsi="Trebuchet MS" w:cs="Times New Roman"/>
          <w:b/>
          <w:sz w:val="24"/>
          <w:szCs w:val="24"/>
          <w:u w:val="single"/>
        </w:rPr>
      </w:pPr>
    </w:p>
    <w:tbl>
      <w:tblPr>
        <w:tblStyle w:val="Tabela-Siatka"/>
        <w:tblpPr w:leftFromText="141" w:rightFromText="141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935F5" w:rsidRPr="008A57FE" w:rsidTr="000935F5">
        <w:tc>
          <w:tcPr>
            <w:tcW w:w="9212" w:type="dxa"/>
            <w:shd w:val="clear" w:color="auto" w:fill="C6D9F1" w:themeFill="text2" w:themeFillTint="33"/>
            <w:vAlign w:val="center"/>
          </w:tcPr>
          <w:p w:rsidR="000935F5" w:rsidRPr="008A57FE" w:rsidRDefault="000935F5" w:rsidP="000935F5">
            <w:pPr>
              <w:pStyle w:val="Default"/>
              <w:spacing w:before="100" w:beforeAutospacing="1" w:after="100" w:afterAutospacing="1"/>
              <w:jc w:val="center"/>
              <w:rPr>
                <w:rFonts w:ascii="Trebuchet MS" w:hAnsi="Trebuchet MS" w:cs="Times New Roman"/>
                <w:b/>
                <w:iCs/>
              </w:rPr>
            </w:pPr>
            <w:r w:rsidRPr="008A57FE">
              <w:rPr>
                <w:rFonts w:ascii="Trebuchet MS" w:hAnsi="Trebuchet MS" w:cs="Times New Roman"/>
                <w:b/>
                <w:iCs/>
              </w:rPr>
              <w:lastRenderedPageBreak/>
              <w:t>GŁÓWNE ZAŁOŻENIA PROGRAMU KADENCYJNEGO 2023 - …………..?</w:t>
            </w:r>
          </w:p>
        </w:tc>
      </w:tr>
    </w:tbl>
    <w:p w:rsidR="00DF7D2A" w:rsidRPr="006125DC" w:rsidRDefault="00DF7D2A" w:rsidP="0022177B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  <w:sz w:val="28"/>
          <w:szCs w:val="28"/>
        </w:rPr>
      </w:pPr>
    </w:p>
    <w:p w:rsidR="00DF7D2A" w:rsidRPr="006125DC" w:rsidRDefault="00DF7D2A" w:rsidP="0022177B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  <w:sz w:val="28"/>
          <w:szCs w:val="28"/>
        </w:rPr>
      </w:pPr>
      <w:r w:rsidRPr="006125DC">
        <w:rPr>
          <w:rFonts w:ascii="Trebuchet MS" w:hAnsi="Trebuchet MS" w:cs="Times New Roman"/>
          <w:b/>
          <w:iCs/>
          <w:sz w:val="28"/>
          <w:szCs w:val="28"/>
        </w:rPr>
        <w:t>I</w:t>
      </w:r>
    </w:p>
    <w:p w:rsidR="00DF7D2A" w:rsidRPr="006125DC" w:rsidRDefault="00DF7D2A" w:rsidP="0022177B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  <w:sz w:val="28"/>
          <w:szCs w:val="28"/>
        </w:rPr>
      </w:pPr>
      <w:r w:rsidRPr="006125DC">
        <w:rPr>
          <w:rFonts w:ascii="Trebuchet MS" w:hAnsi="Trebuchet MS" w:cs="Times New Roman"/>
          <w:b/>
          <w:iCs/>
          <w:sz w:val="28"/>
          <w:szCs w:val="28"/>
        </w:rPr>
        <w:t>ASPEKT ARTYSTYCZNY</w:t>
      </w:r>
    </w:p>
    <w:p w:rsidR="00DF7D2A" w:rsidRPr="008A57FE" w:rsidRDefault="00DF7D2A" w:rsidP="0022177B">
      <w:pPr>
        <w:pStyle w:val="Default"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Główne zadanie ośrodka kultury to tworzenie, upowszechnianie i ochrona kultury w gminie w tym celu, prowadzone będą s</w:t>
      </w:r>
      <w:r w:rsidR="000935F5">
        <w:rPr>
          <w:rFonts w:ascii="Trebuchet MS" w:eastAsia="Times New Roman" w:hAnsi="Trebuchet MS" w:cs="Times New Roman"/>
          <w:sz w:val="24"/>
          <w:szCs w:val="24"/>
          <w:lang w:eastAsia="pl-PL"/>
        </w:rPr>
        <w:t>zerokie działania artystyczne o </w:t>
      </w: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różnorodnej formie, tematyce i kierowane do różnych grup wiekowych. 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Moim głównym założeniem jest to, aby ośrodek kultury stał się przystanią dla każdego, kto pragnie znaleźć w sobie albo rozwijać pokłady artyzmu. Ma to być miejsce które rozwija, kształci, edukuje i daje możliwości rozwoju. Otwiera „kolejne drzwi” tym, którzy chcą z życia czerpać jak najwięcej. 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864E71" w:rsidRPr="008A57FE" w:rsidRDefault="00864E71" w:rsidP="0022177B">
      <w:pPr>
        <w:spacing w:before="100" w:beforeAutospacing="1" w:after="100" w:afterAutospacing="1" w:line="240" w:lineRule="auto"/>
        <w:ind w:right="223"/>
        <w:jc w:val="center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center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Hasło przewodnie proponowanego programu kadencyjnego to: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6B39C8C" wp14:editId="33895AA3">
            <wp:extent cx="3701143" cy="847260"/>
            <wp:effectExtent l="0" t="0" r="0" b="0"/>
            <wp:docPr id="2" name="Obraz 2" descr="\\Clusterfs\um\PEU\Szmyt-Baranowska\logo kolor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lusterfs\um\PEU\Szmyt-Baranowska\logo kolor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625" cy="84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684EB4" w:rsidRPr="008A57FE" w:rsidRDefault="00684EB4" w:rsidP="0022177B">
      <w:pPr>
        <w:spacing w:before="100" w:beforeAutospacing="1" w:after="100" w:afterAutospacing="1" w:line="240" w:lineRule="auto"/>
        <w:ind w:right="223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9844E2" w:rsidRPr="0022177B" w:rsidRDefault="009844E2" w:rsidP="0022177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PROJEKT „PARTNERSKA WYSPA Z OŚRODKIEM KULTURY” –</w:t>
      </w:r>
      <w:r w:rsidR="00684EB4"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 xml:space="preserve"> WSPÓŁ</w:t>
      </w: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PRACA Z HISZPANIĄ – SANTA POLA</w:t>
      </w: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. </w:t>
      </w:r>
    </w:p>
    <w:p w:rsidR="00684EB4" w:rsidRPr="008A57FE" w:rsidRDefault="00684EB4" w:rsidP="0022177B">
      <w:pPr>
        <w:spacing w:before="100" w:beforeAutospacing="1" w:after="100" w:afterAutospacing="1" w:line="240" w:lineRule="auto"/>
        <w:ind w:left="720"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9844E2" w:rsidRPr="009844E2" w:rsidRDefault="009844E2" w:rsidP="0022177B">
      <w:pPr>
        <w:spacing w:before="100" w:beforeAutospacing="1" w:after="100" w:afterAutospacing="1" w:line="240" w:lineRule="auto"/>
        <w:ind w:left="720"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sz w:val="24"/>
          <w:szCs w:val="24"/>
          <w:lang w:eastAsia="pl-PL"/>
        </w:rPr>
        <w:t>ZAŁOŻENIA:</w:t>
      </w:r>
    </w:p>
    <w:p w:rsidR="009844E2" w:rsidRPr="008A57FE" w:rsidRDefault="009844E2" w:rsidP="0022177B">
      <w:pPr>
        <w:pStyle w:val="Akapitzlist"/>
        <w:numPr>
          <w:ilvl w:val="0"/>
          <w:numId w:val="8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Czas trwania - współpraca bezterminowa, w 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projekcie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plan na pierwsze trzy lata współpracy tj. 2024-2026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.</w:t>
      </w:r>
    </w:p>
    <w:p w:rsidR="00684EB4" w:rsidRPr="0022177B" w:rsidRDefault="009844E2" w:rsidP="0022177B">
      <w:pPr>
        <w:pStyle w:val="Akapitzlist"/>
        <w:numPr>
          <w:ilvl w:val="0"/>
          <w:numId w:val="8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Cel- wspólna realizacja projektów na rzecz integracji europejskiej oraz rozwijania kontaktów i współpracy między społeczeństwami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.</w:t>
      </w:r>
    </w:p>
    <w:p w:rsidR="00684EB4" w:rsidRPr="008A57FE" w:rsidRDefault="00684EB4" w:rsidP="0022177B">
      <w:pPr>
        <w:suppressAutoHyphens/>
        <w:spacing w:before="100" w:beforeAutospacing="1" w:after="100" w:afterAutospacing="1" w:line="240" w:lineRule="auto"/>
        <w:ind w:firstLine="708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0935F5" w:rsidRDefault="000935F5" w:rsidP="0022177B">
      <w:pPr>
        <w:suppressAutoHyphens/>
        <w:spacing w:before="100" w:beforeAutospacing="1" w:after="100" w:afterAutospacing="1" w:line="240" w:lineRule="auto"/>
        <w:ind w:firstLine="708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7B7ABF" w:rsidRPr="009844E2" w:rsidRDefault="007B7ABF" w:rsidP="0022177B">
      <w:pPr>
        <w:suppressAutoHyphens/>
        <w:spacing w:before="100" w:beforeAutospacing="1" w:after="100" w:afterAutospacing="1" w:line="240" w:lineRule="auto"/>
        <w:ind w:firstLine="708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  <w:t>HARMONOGRAM:</w:t>
      </w:r>
    </w:p>
    <w:p w:rsidR="00684EB4" w:rsidRPr="008A57FE" w:rsidRDefault="00684EB4" w:rsidP="0022177B">
      <w:pPr>
        <w:keepNext/>
        <w:suppressAutoHyphens/>
        <w:spacing w:before="100" w:beforeAutospacing="1" w:after="100" w:afterAutospacing="1" w:line="240" w:lineRule="auto"/>
        <w:jc w:val="both"/>
        <w:rPr>
          <w:rFonts w:ascii="Trebuchet MS" w:eastAsia="Microsoft YaHei" w:hAnsi="Trebuchet MS" w:cs="Arial"/>
          <w:b/>
          <w:kern w:val="2"/>
          <w:sz w:val="24"/>
          <w:szCs w:val="24"/>
          <w:u w:val="single"/>
          <w:lang w:eastAsia="zh-CN" w:bidi="hi-IN"/>
        </w:rPr>
      </w:pPr>
    </w:p>
    <w:p w:rsidR="009844E2" w:rsidRPr="008A57FE" w:rsidRDefault="009844E2" w:rsidP="0022177B">
      <w:pPr>
        <w:keepNext/>
        <w:suppressAutoHyphens/>
        <w:spacing w:before="100" w:beforeAutospacing="1" w:after="100" w:afterAutospacing="1" w:line="240" w:lineRule="auto"/>
        <w:jc w:val="both"/>
        <w:rPr>
          <w:rFonts w:ascii="Trebuchet MS" w:eastAsia="Microsoft YaHei" w:hAnsi="Trebuchet MS" w:cs="Arial"/>
          <w:b/>
          <w:kern w:val="2"/>
          <w:sz w:val="24"/>
          <w:szCs w:val="24"/>
          <w:u w:val="single"/>
          <w:lang w:eastAsia="zh-CN" w:bidi="hi-IN"/>
        </w:rPr>
      </w:pPr>
      <w:r w:rsidRPr="008A57FE">
        <w:rPr>
          <w:rFonts w:ascii="Trebuchet MS" w:eastAsia="Microsoft YaHei" w:hAnsi="Trebuchet MS" w:cs="Arial"/>
          <w:b/>
          <w:kern w:val="2"/>
          <w:sz w:val="24"/>
          <w:szCs w:val="24"/>
          <w:u w:val="single"/>
          <w:lang w:eastAsia="zh-CN" w:bidi="hi-IN"/>
        </w:rPr>
        <w:t>2024: Tradycje i obyczaje</w:t>
      </w:r>
    </w:p>
    <w:p w:rsidR="007B7ABF" w:rsidRPr="008A57FE" w:rsidRDefault="007B7ABF" w:rsidP="0022177B">
      <w:pPr>
        <w:pStyle w:val="Akapitzlist"/>
        <w:numPr>
          <w:ilvl w:val="0"/>
          <w:numId w:val="9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Forma weekendowa (piątek, sobota, niedziela): warsztaty, inscenizacja, prezentacje, opowieści, pokaz zdjęć, bezpośrednia relacja z wydarzenia, spektakle filmowe.</w:t>
      </w:r>
    </w:p>
    <w:p w:rsidR="007B7ABF" w:rsidRPr="008A57FE" w:rsidRDefault="007B7ABF" w:rsidP="0022177B">
      <w:pPr>
        <w:pStyle w:val="Akapitzlist"/>
        <w:numPr>
          <w:ilvl w:val="0"/>
          <w:numId w:val="9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Miejsce: Hiszpania i Polska</w:t>
      </w:r>
    </w:p>
    <w:p w:rsidR="009844E2" w:rsidRPr="008A57FE" w:rsidRDefault="009844E2" w:rsidP="0022177B">
      <w:pPr>
        <w:pStyle w:val="Akapitzlist"/>
        <w:keepNext/>
        <w:numPr>
          <w:ilvl w:val="0"/>
          <w:numId w:val="9"/>
        </w:numPr>
        <w:suppressAutoHyphens/>
        <w:spacing w:before="100" w:beforeAutospacing="1" w:after="100" w:afterAutospacing="1" w:line="240" w:lineRule="auto"/>
        <w:jc w:val="both"/>
        <w:outlineLvl w:val="0"/>
        <w:rPr>
          <w:rFonts w:ascii="Trebuchet MS" w:eastAsia="Microsoft YaHei" w:hAnsi="Trebuchet MS" w:cs="Arial"/>
          <w:bCs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Microsoft YaHei" w:hAnsi="Trebuchet MS" w:cs="Arial"/>
          <w:bCs/>
          <w:kern w:val="2"/>
          <w:sz w:val="24"/>
          <w:szCs w:val="24"/>
          <w:lang w:eastAsia="zh-CN" w:bidi="hi-IN"/>
        </w:rPr>
        <w:t>Podobieństwa i różnice</w:t>
      </w:r>
      <w:r w:rsidR="007B7ABF" w:rsidRPr="008A57FE">
        <w:rPr>
          <w:rFonts w:ascii="Trebuchet MS" w:eastAsia="Microsoft YaHei" w:hAnsi="Trebuchet MS" w:cs="Arial"/>
          <w:bCs/>
          <w:kern w:val="2"/>
          <w:sz w:val="24"/>
          <w:szCs w:val="24"/>
          <w:lang w:eastAsia="zh-CN" w:bidi="hi-IN"/>
        </w:rPr>
        <w:t>:</w:t>
      </w:r>
      <w:r w:rsidRPr="008A57FE">
        <w:rPr>
          <w:rFonts w:ascii="Trebuchet MS" w:eastAsia="Microsoft YaHei" w:hAnsi="Trebuchet MS" w:cs="Arial"/>
          <w:bCs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Microsoft YaHei" w:hAnsi="Trebuchet MS" w:cs="Arial"/>
          <w:bCs/>
          <w:kern w:val="2"/>
          <w:sz w:val="24"/>
          <w:szCs w:val="24"/>
          <w:lang w:eastAsia="zh-CN" w:bidi="hi-IN"/>
        </w:rPr>
        <w:tab/>
      </w:r>
    </w:p>
    <w:p w:rsidR="009844E2" w:rsidRPr="008A57FE" w:rsidRDefault="009844E2" w:rsidP="0022177B">
      <w:pPr>
        <w:suppressAutoHyphens/>
        <w:spacing w:before="100" w:beforeAutospacing="1" w:after="100" w:afterAutospacing="1" w:line="240" w:lineRule="auto"/>
        <w:ind w:left="720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</w:p>
    <w:p w:rsidR="007B7ABF" w:rsidRPr="009844E2" w:rsidRDefault="007B7ABF" w:rsidP="0022177B">
      <w:pPr>
        <w:suppressAutoHyphens/>
        <w:spacing w:before="100" w:beforeAutospacing="1" w:after="100" w:afterAutospacing="1" w:line="240" w:lineRule="auto"/>
        <w:ind w:left="720" w:firstLine="696"/>
        <w:jc w:val="both"/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  <w:t>ŚWIĘTO</w:t>
      </w:r>
      <w:r w:rsidRPr="008A57FE"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  <w:tab/>
      </w:r>
      <w:r w:rsidRPr="008A57FE"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  <w:tab/>
      </w:r>
      <w:r w:rsidRPr="008A57FE"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  <w:tab/>
        <w:t>TERMIN POLSKA</w:t>
      </w:r>
      <w:r w:rsidRPr="008A57FE">
        <w:rPr>
          <w:rFonts w:ascii="Trebuchet MS" w:eastAsia="NSimSun" w:hAnsi="Trebuchet MS" w:cs="Arial"/>
          <w:kern w:val="2"/>
          <w:sz w:val="24"/>
          <w:szCs w:val="24"/>
          <w:u w:val="single"/>
          <w:lang w:eastAsia="zh-CN" w:bidi="hi-IN"/>
        </w:rPr>
        <w:tab/>
        <w:t>TERMIN HISZPANIA</w:t>
      </w:r>
    </w:p>
    <w:p w:rsidR="009844E2" w:rsidRPr="009844E2" w:rsidRDefault="007B7ABF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Babci, Dzień Dziadka </w:t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21-22.01</w:t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 xml:space="preserve">26.07 </w:t>
      </w:r>
    </w:p>
    <w:p w:rsidR="009844E2" w:rsidRPr="009844E2" w:rsidRDefault="007B7ABF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Kobiet </w:t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08.03</w:t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08.03</w:t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Pierwszy dzień wiosny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21.03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 xml:space="preserve">15-19.03 Las </w:t>
      </w:r>
      <w:proofErr w:type="spellStart"/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Fallas</w:t>
      </w:r>
      <w:proofErr w:type="spellEnd"/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 xml:space="preserve">Wielkanoc 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  <w:t>31.03-01.04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>31.03-01.04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Konstytucji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3.05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6.12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Matki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26.05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05.05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dziecka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 xml:space="preserve">01.06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15.04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Boże ciało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30.05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30.05</w:t>
      </w:r>
    </w:p>
    <w:p w:rsidR="007B7ABF" w:rsidRPr="008A57FE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>Noc Świętojańska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  <w:t>20.06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bCs/>
          <w:i/>
          <w:iCs/>
          <w:color w:val="000000" w:themeColor="text1"/>
          <w:kern w:val="2"/>
          <w:sz w:val="24"/>
          <w:szCs w:val="24"/>
          <w:lang w:eastAsia="zh-CN" w:bidi="hi-IN"/>
        </w:rPr>
        <w:t>23/24.06 (Fiesta)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Dzień chłopaka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30.09</w:t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NIE MA</w:t>
      </w:r>
    </w:p>
    <w:p w:rsidR="007B7ABF" w:rsidRPr="008A57FE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Odzyskanie niepodległości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 xml:space="preserve">11.11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12.10 (F</w:t>
      </w:r>
      <w:r w:rsidR="007B7ABF" w:rsidRPr="008A57FE">
        <w:rPr>
          <w:rFonts w:ascii="Trebuchet MS" w:eastAsia="NSimSun" w:hAnsi="Trebuchet MS" w:cs="Arial"/>
          <w:i/>
          <w:iCs/>
          <w:color w:val="000000" w:themeColor="text1"/>
          <w:kern w:val="2"/>
          <w:sz w:val="24"/>
          <w:szCs w:val="24"/>
          <w:lang w:eastAsia="zh-CN" w:bidi="hi-IN"/>
        </w:rPr>
        <w:t>iesta)</w:t>
      </w:r>
    </w:p>
    <w:p w:rsidR="007B7ABF" w:rsidRPr="008A57FE" w:rsidRDefault="007B7ABF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Wszystkich świętych </w:t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>01.11</w:t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9844E2"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01.11 </w:t>
      </w:r>
    </w:p>
    <w:p w:rsidR="009844E2" w:rsidRPr="009844E2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 xml:space="preserve">Andrzejki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>30.11</w:t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  <w:t xml:space="preserve">NIE MA </w:t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  <w:tab/>
      </w:r>
    </w:p>
    <w:p w:rsidR="009844E2" w:rsidRPr="0022177B" w:rsidRDefault="009844E2" w:rsidP="0022177B">
      <w:pPr>
        <w:numPr>
          <w:ilvl w:val="0"/>
          <w:numId w:val="7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color w:val="000000" w:themeColor="text1"/>
          <w:kern w:val="2"/>
          <w:sz w:val="24"/>
          <w:szCs w:val="24"/>
          <w:lang w:eastAsia="zh-CN" w:bidi="hi-IN"/>
        </w:rPr>
      </w:pP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 xml:space="preserve">Boże Narodzenie 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  <w:t>24-26.12</w:t>
      </w:r>
      <w:r w:rsidRPr="009844E2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="007B7ABF" w:rsidRPr="008A57FE">
        <w:rPr>
          <w:rFonts w:ascii="Trebuchet MS" w:eastAsia="NSimSun" w:hAnsi="Trebuchet MS" w:cs="Arial"/>
          <w:bCs/>
          <w:color w:val="000000" w:themeColor="text1"/>
          <w:kern w:val="2"/>
          <w:sz w:val="24"/>
          <w:szCs w:val="24"/>
          <w:lang w:eastAsia="zh-CN" w:bidi="hi-IN"/>
        </w:rPr>
        <w:tab/>
      </w:r>
      <w:r w:rsidRPr="009844E2">
        <w:rPr>
          <w:rFonts w:ascii="Trebuchet MS" w:eastAsia="NSimSun" w:hAnsi="Trebuchet MS" w:cs="Arial"/>
          <w:bCs/>
          <w:i/>
          <w:iCs/>
          <w:color w:val="000000" w:themeColor="text1"/>
          <w:kern w:val="2"/>
          <w:sz w:val="24"/>
          <w:szCs w:val="24"/>
          <w:lang w:eastAsia="zh-CN" w:bidi="hi-IN"/>
        </w:rPr>
        <w:t xml:space="preserve">22.12 (El </w:t>
      </w:r>
      <w:proofErr w:type="spellStart"/>
      <w:r w:rsidRPr="009844E2">
        <w:rPr>
          <w:rFonts w:ascii="Trebuchet MS" w:eastAsia="NSimSun" w:hAnsi="Trebuchet MS" w:cs="Arial"/>
          <w:bCs/>
          <w:i/>
          <w:iCs/>
          <w:color w:val="000000" w:themeColor="text1"/>
          <w:kern w:val="2"/>
          <w:sz w:val="24"/>
          <w:szCs w:val="24"/>
          <w:lang w:eastAsia="zh-CN" w:bidi="hi-IN"/>
        </w:rPr>
        <w:t>Gordo</w:t>
      </w:r>
      <w:proofErr w:type="spellEnd"/>
      <w:r w:rsidRPr="009844E2">
        <w:rPr>
          <w:rFonts w:ascii="Trebuchet MS" w:eastAsia="NSimSun" w:hAnsi="Trebuchet MS" w:cs="Arial"/>
          <w:bCs/>
          <w:i/>
          <w:iCs/>
          <w:color w:val="000000" w:themeColor="text1"/>
          <w:kern w:val="2"/>
          <w:sz w:val="24"/>
          <w:szCs w:val="24"/>
          <w:lang w:eastAsia="zh-CN" w:bidi="hi-IN"/>
        </w:rPr>
        <w:t xml:space="preserve">)-6.01 </w:t>
      </w:r>
    </w:p>
    <w:p w:rsidR="00684EB4" w:rsidRPr="009844E2" w:rsidRDefault="00684EB4" w:rsidP="0022177B">
      <w:p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b/>
          <w:kern w:val="2"/>
          <w:sz w:val="24"/>
          <w:szCs w:val="24"/>
          <w:u w:val="single"/>
          <w:lang w:eastAsia="zh-CN" w:bidi="hi-IN"/>
        </w:rPr>
      </w:pPr>
    </w:p>
    <w:p w:rsidR="007B7ABF" w:rsidRPr="008A57FE" w:rsidRDefault="009844E2" w:rsidP="0022177B">
      <w:p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b/>
          <w:kern w:val="2"/>
          <w:sz w:val="24"/>
          <w:szCs w:val="24"/>
          <w:u w:val="single"/>
          <w:lang w:eastAsia="zh-CN" w:bidi="hi-IN"/>
        </w:rPr>
      </w:pPr>
      <w:r w:rsidRPr="008A57FE">
        <w:rPr>
          <w:rFonts w:ascii="Trebuchet MS" w:eastAsia="Microsoft YaHei" w:hAnsi="Trebuchet MS" w:cs="Liberation Sans"/>
          <w:b/>
          <w:kern w:val="2"/>
          <w:sz w:val="24"/>
          <w:szCs w:val="24"/>
          <w:u w:val="single"/>
          <w:lang w:eastAsia="zh-CN" w:bidi="hi-IN"/>
        </w:rPr>
        <w:t>2025: Kuchnia tradycyjna</w:t>
      </w:r>
      <w:r w:rsidR="007B7ABF" w:rsidRPr="008A57FE">
        <w:rPr>
          <w:rFonts w:ascii="Trebuchet MS" w:eastAsia="NSimSun" w:hAnsi="Trebuchet MS" w:cs="Arial"/>
          <w:b/>
          <w:kern w:val="2"/>
          <w:sz w:val="24"/>
          <w:szCs w:val="24"/>
          <w:u w:val="single"/>
          <w:lang w:eastAsia="zh-CN" w:bidi="hi-IN"/>
        </w:rPr>
        <w:t xml:space="preserve"> </w:t>
      </w:r>
    </w:p>
    <w:p w:rsidR="007B7ABF" w:rsidRPr="008A57FE" w:rsidRDefault="007B7ABF" w:rsidP="0022177B">
      <w:pPr>
        <w:pStyle w:val="Akapitzlist"/>
        <w:numPr>
          <w:ilvl w:val="0"/>
          <w:numId w:val="11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Forma weekendowa (piątek, sobota, niedziela): „Gotowanie na ekranie”- warsztaty w danym kraju, kucharz „zoom” z drugiego kraju. Wydarzenie otwarte.</w:t>
      </w:r>
    </w:p>
    <w:p w:rsidR="007B7ABF" w:rsidRPr="008A57FE" w:rsidRDefault="007B7ABF" w:rsidP="0022177B">
      <w:pPr>
        <w:pStyle w:val="Akapitzlist"/>
        <w:numPr>
          <w:ilvl w:val="0"/>
          <w:numId w:val="11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Miejsce: Hiszpania i Polska</w:t>
      </w:r>
    </w:p>
    <w:p w:rsidR="009844E2" w:rsidRPr="008A57FE" w:rsidRDefault="009844E2" w:rsidP="0022177B">
      <w:pPr>
        <w:pStyle w:val="Akapitzlist"/>
        <w:numPr>
          <w:ilvl w:val="0"/>
          <w:numId w:val="10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Wydarzenia kulinarne nawiązujące do tych, które prezentowane były w roku 2024 (Wielkanoc i Boże Narodzenie) oraz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tradycyjne smaki hiszpańskie i 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polskie, w tym kuchnia regionalna Partnerów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Wielkanoc: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torrijas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la mona de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pascua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potaje de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garbanzos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/żurek, babka drożdżowa/biała kiełbasa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Boże Narodzenie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-Trzech króli: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turron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rascon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de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reyes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, / pierogi ruskie, bigos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Weekend kuchni hiszpańskiej: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paella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tortilla,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patatas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bravas</w:t>
      </w:r>
      <w:proofErr w:type="spellEnd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</w:t>
      </w:r>
      <w:proofErr w:type="spellStart"/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gazpacho</w:t>
      </w:r>
      <w:proofErr w:type="spellEnd"/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,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Weekend kuchni polskiej: zupa pomidorowa, pyry z gzikie</w:t>
      </w:r>
      <w:r w:rsidR="007B7ABF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m, gołąbki, placki ziemniaczane.</w:t>
      </w:r>
    </w:p>
    <w:p w:rsidR="00684EB4" w:rsidRPr="008A57FE" w:rsidRDefault="00684EB4" w:rsidP="0022177B">
      <w:pPr>
        <w:suppressAutoHyphens/>
        <w:spacing w:before="100" w:beforeAutospacing="1" w:after="100" w:afterAutospacing="1" w:line="240" w:lineRule="auto"/>
        <w:jc w:val="both"/>
        <w:rPr>
          <w:rFonts w:ascii="Trebuchet MS" w:eastAsia="Microsoft YaHei" w:hAnsi="Trebuchet MS" w:cs="Liberation Sans"/>
          <w:b/>
          <w:kern w:val="2"/>
          <w:sz w:val="24"/>
          <w:szCs w:val="24"/>
          <w:u w:val="single"/>
          <w:lang w:eastAsia="zh-CN" w:bidi="hi-IN"/>
        </w:rPr>
      </w:pPr>
    </w:p>
    <w:p w:rsidR="009844E2" w:rsidRPr="009844E2" w:rsidRDefault="009844E2" w:rsidP="0022177B">
      <w:p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b/>
          <w:kern w:val="2"/>
          <w:sz w:val="24"/>
          <w:szCs w:val="24"/>
          <w:u w:val="single"/>
          <w:lang w:eastAsia="zh-CN" w:bidi="hi-IN"/>
        </w:rPr>
      </w:pPr>
      <w:r w:rsidRPr="009844E2">
        <w:rPr>
          <w:rFonts w:ascii="Trebuchet MS" w:eastAsia="Microsoft YaHei" w:hAnsi="Trebuchet MS" w:cs="Liberation Sans"/>
          <w:b/>
          <w:kern w:val="2"/>
          <w:sz w:val="24"/>
          <w:szCs w:val="24"/>
          <w:u w:val="single"/>
          <w:lang w:eastAsia="zh-CN" w:bidi="hi-IN"/>
        </w:rPr>
        <w:t>2026</w:t>
      </w:r>
      <w:r w:rsidR="00684EB4" w:rsidRPr="008A57FE">
        <w:rPr>
          <w:rFonts w:ascii="Trebuchet MS" w:eastAsia="Microsoft YaHei" w:hAnsi="Trebuchet MS" w:cs="Liberation Sans"/>
          <w:b/>
          <w:kern w:val="2"/>
          <w:sz w:val="24"/>
          <w:szCs w:val="24"/>
          <w:u w:val="single"/>
          <w:lang w:eastAsia="zh-CN" w:bidi="hi-IN"/>
        </w:rPr>
        <w:t>:</w:t>
      </w:r>
      <w:r w:rsidRPr="009844E2">
        <w:rPr>
          <w:rFonts w:ascii="Trebuchet MS" w:eastAsia="Microsoft YaHei" w:hAnsi="Trebuchet MS" w:cs="Liberation Sans"/>
          <w:b/>
          <w:kern w:val="2"/>
          <w:sz w:val="24"/>
          <w:szCs w:val="24"/>
          <w:u w:val="single"/>
          <w:lang w:eastAsia="zh-CN" w:bidi="hi-IN"/>
        </w:rPr>
        <w:t xml:space="preserve"> Muzyczne refleksje</w:t>
      </w:r>
    </w:p>
    <w:p w:rsidR="00684EB4" w:rsidRPr="008A57FE" w:rsidRDefault="00684EB4" w:rsidP="0022177B">
      <w:pPr>
        <w:pStyle w:val="Akapitzlist"/>
        <w:numPr>
          <w:ilvl w:val="0"/>
          <w:numId w:val="10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Forma: koncerty w formie bezpośredniej transmisji, koncerty wybranych artystów na żywo w kraju Partnera.</w:t>
      </w:r>
    </w:p>
    <w:p w:rsidR="00684EB4" w:rsidRPr="008A57FE" w:rsidRDefault="00684EB4" w:rsidP="0022177B">
      <w:pPr>
        <w:pStyle w:val="Akapitzlist"/>
        <w:numPr>
          <w:ilvl w:val="0"/>
          <w:numId w:val="10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Miejsce: Hiszpania i Polska</w:t>
      </w:r>
    </w:p>
    <w:p w:rsidR="001A2912" w:rsidRPr="000935F5" w:rsidRDefault="009844E2" w:rsidP="000935F5">
      <w:pPr>
        <w:pStyle w:val="Akapitzlist"/>
        <w:numPr>
          <w:ilvl w:val="0"/>
          <w:numId w:val="10"/>
        </w:num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Muzyka jest częścią kultury i historii każdego kraju. Muzyką wyrażamy emocje zarówno te pozytywne jak i negatywne. Na poziomie lokalnym każdego z państw Partnerów działają zespoły i kapele lokalne, których umiejętności  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muzyczne są na wysokim poziomie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i które 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można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wzajemnie promować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,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dając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szansę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młodzieży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zaistnieć na rynku międzynarodowym. Równocześnie 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wydarzenia muzyczne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w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zajemnie promują</w:t>
      </w:r>
      <w:r w:rsidR="00684EB4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miasta</w:t>
      </w:r>
      <w:r w:rsidR="00D6616D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partnerskie.</w:t>
      </w:r>
      <w:r w:rsidR="00684EB4"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 xml:space="preserve"> </w:t>
      </w:r>
      <w:r w:rsidRPr="008A57FE"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  <w:t>Wybór artystów do projektu nastąpi w 2025 roku w wyniku głosowania mieszkańców lub w innej formie przyjętej wspólnie przez Partnerów.</w:t>
      </w:r>
    </w:p>
    <w:p w:rsidR="009844E2" w:rsidRDefault="000935F5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  <w:r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  <w:t>- WZÓ</w:t>
      </w:r>
      <w:r w:rsidR="00B11BD1" w:rsidRPr="00B11BD1"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  <w:t>R LISTU INTENCYJNEGO</w:t>
      </w:r>
      <w:r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  <w:t xml:space="preserve"> -</w:t>
      </w:r>
    </w:p>
    <w:p w:rsidR="00B11BD1" w:rsidRDefault="00B11BD1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B11BD1" w:rsidRDefault="000935F5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  <w:r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.75pt;height:411pt" o:ole="">
            <v:imagedata r:id="rId9" o:title=""/>
          </v:shape>
          <o:OLEObject Type="Embed" ProgID="Acrobat.Document.DC" ShapeID="_x0000_i1025" DrawAspect="Content" ObjectID="_1759044190" r:id="rId10"/>
        </w:object>
      </w:r>
    </w:p>
    <w:p w:rsidR="00B11BD1" w:rsidRDefault="00B11BD1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B11BD1" w:rsidRDefault="00B11BD1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B11BD1" w:rsidRDefault="00B11BD1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Theme="minorHAnsi" w:hAnsi="Arial" w:cs="Arial"/>
          <w:color w:val="000009"/>
          <w:sz w:val="28"/>
          <w:szCs w:val="28"/>
          <w:lang w:eastAsia="en-US"/>
        </w:rPr>
        <w:t>Artykuł 1</w:t>
      </w: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Strony oświadczają, iż rozpoczną negocjacje prowadzące do zawarcia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porozumienia w celu podjęcia współpracy partnerskiej w zakresie kultury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między wyżej wymienionymi instytucjami.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Theme="minorHAnsi" w:hAnsi="Arial" w:cs="Arial"/>
          <w:color w:val="000009"/>
          <w:sz w:val="28"/>
          <w:szCs w:val="28"/>
          <w:lang w:eastAsia="en-US"/>
        </w:rPr>
        <w:t>Artykuł 2</w:t>
      </w: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Porozumienie, o którym mowa w artykule 1 określi szczegółowe dział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ania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i cele, które będą podejmowane w związku z podjętą współpracą partnerską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 oraz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zasady jej finansowania.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Theme="minorHAnsi" w:hAnsi="Arial" w:cs="Arial"/>
          <w:color w:val="000009"/>
          <w:sz w:val="28"/>
          <w:szCs w:val="28"/>
          <w:lang w:eastAsia="en-US"/>
        </w:rPr>
        <w:t>Artykuł 3</w:t>
      </w: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W przypadku niepodpisania porozumienia o współpracy mię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dzynarodowej,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o którym mowa w artykule 1, niniejszy list intencyjny nie pocią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ga jakichkolwiek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zobowiązań dla którejkolwiek ze stron.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Theme="minorHAnsi" w:hAnsi="Arial" w:cs="Arial"/>
          <w:color w:val="000009"/>
          <w:sz w:val="28"/>
          <w:szCs w:val="28"/>
          <w:lang w:eastAsia="en-US"/>
        </w:rPr>
        <w:t>Artykuł 4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Niniejszy list intencyjny sporządzano w trze</w:t>
      </w:r>
      <w:r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ch egzemplarzach, po jednym dla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każdej ze stron.</w:t>
      </w: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</w:p>
    <w:p w:rsidR="001A2912" w:rsidRPr="001A2912" w:rsidRDefault="001A2912" w:rsidP="001A2912">
      <w:pPr>
        <w:autoSpaceDE w:val="0"/>
        <w:autoSpaceDN w:val="0"/>
        <w:adjustRightInd w:val="0"/>
        <w:spacing w:after="0" w:line="240" w:lineRule="auto"/>
        <w:rPr>
          <w:rFonts w:ascii="Arial" w:eastAsia="CIDFont+F2" w:hAnsi="Arial" w:cs="Arial"/>
          <w:color w:val="000009"/>
          <w:sz w:val="28"/>
          <w:szCs w:val="28"/>
          <w:lang w:eastAsia="en-US"/>
        </w:rPr>
      </w:pP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……………………… </w:t>
      </w:r>
      <w:r w:rsidR="0000224B"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  </w:t>
      </w:r>
      <w:r w:rsidR="000935F5">
        <w:rPr>
          <w:rFonts w:ascii="Arial" w:eastAsia="CIDFont+F2" w:hAnsi="Arial" w:cs="Arial"/>
          <w:color w:val="000009"/>
          <w:sz w:val="28"/>
          <w:szCs w:val="28"/>
          <w:lang w:eastAsia="en-US"/>
        </w:rPr>
        <w:t xml:space="preserve">   ……………………….</w:t>
      </w:r>
      <w:r w:rsidR="000935F5">
        <w:rPr>
          <w:rFonts w:ascii="Arial" w:eastAsia="CIDFont+F2" w:hAnsi="Arial" w:cs="Arial"/>
          <w:color w:val="000009"/>
          <w:sz w:val="28"/>
          <w:szCs w:val="28"/>
          <w:lang w:eastAsia="en-US"/>
        </w:rPr>
        <w:tab/>
        <w:t xml:space="preserve">   </w:t>
      </w:r>
      <w:r w:rsidRPr="001A2912">
        <w:rPr>
          <w:rFonts w:ascii="Arial" w:eastAsia="CIDFont+F2" w:hAnsi="Arial" w:cs="Arial"/>
          <w:color w:val="000009"/>
          <w:sz w:val="28"/>
          <w:szCs w:val="28"/>
          <w:lang w:eastAsia="en-US"/>
        </w:rPr>
        <w:t>………………………….</w:t>
      </w:r>
    </w:p>
    <w:p w:rsidR="00DA2B3A" w:rsidRPr="001A2912" w:rsidRDefault="001A2912" w:rsidP="001A2912">
      <w:pPr>
        <w:suppressAutoHyphens/>
        <w:spacing w:before="100" w:beforeAutospacing="1" w:after="100" w:afterAutospacing="1" w:line="240" w:lineRule="auto"/>
        <w:rPr>
          <w:rFonts w:ascii="Arial" w:eastAsia="NSimSun" w:hAnsi="Arial" w:cs="Arial"/>
          <w:b/>
          <w:kern w:val="2"/>
          <w:sz w:val="24"/>
          <w:szCs w:val="24"/>
          <w:lang w:eastAsia="zh-CN" w:bidi="hi-IN"/>
        </w:rPr>
      </w:pPr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>Śremski Ośrodek Kultury</w:t>
      </w:r>
      <w:r>
        <w:rPr>
          <w:rFonts w:ascii="Arial" w:eastAsia="CIDFont+F2" w:hAnsi="Arial" w:cs="Arial"/>
          <w:color w:val="000009"/>
          <w:sz w:val="24"/>
          <w:szCs w:val="24"/>
          <w:lang w:eastAsia="en-US"/>
        </w:rPr>
        <w:tab/>
        <w:t xml:space="preserve">     </w:t>
      </w:r>
      <w:r w:rsidR="000935F5">
        <w:rPr>
          <w:rFonts w:ascii="Arial" w:eastAsia="CIDFont+F2" w:hAnsi="Arial" w:cs="Arial"/>
          <w:color w:val="000009"/>
          <w:sz w:val="24"/>
          <w:szCs w:val="24"/>
          <w:lang w:eastAsia="en-US"/>
        </w:rPr>
        <w:t xml:space="preserve">  </w:t>
      </w:r>
      <w:proofErr w:type="spellStart"/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>Casa</w:t>
      </w:r>
      <w:proofErr w:type="spellEnd"/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 xml:space="preserve"> de </w:t>
      </w:r>
      <w:proofErr w:type="spellStart"/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>Cultura</w:t>
      </w:r>
      <w:proofErr w:type="spellEnd"/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 xml:space="preserve"> </w:t>
      </w:r>
      <w:r>
        <w:rPr>
          <w:rFonts w:ascii="Arial" w:eastAsia="CIDFont+F2" w:hAnsi="Arial" w:cs="Arial"/>
          <w:color w:val="000009"/>
          <w:sz w:val="24"/>
          <w:szCs w:val="24"/>
          <w:lang w:eastAsia="en-US"/>
        </w:rPr>
        <w:tab/>
      </w:r>
      <w:r w:rsidR="000935F5">
        <w:rPr>
          <w:rFonts w:ascii="Arial" w:eastAsia="CIDFont+F2" w:hAnsi="Arial" w:cs="Arial"/>
          <w:color w:val="000009"/>
          <w:sz w:val="24"/>
          <w:szCs w:val="24"/>
          <w:lang w:eastAsia="en-US"/>
        </w:rPr>
        <w:t xml:space="preserve">     </w:t>
      </w:r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 xml:space="preserve">Stowarzyszenie </w:t>
      </w:r>
      <w:proofErr w:type="spellStart"/>
      <w:r w:rsidRPr="001A2912">
        <w:rPr>
          <w:rFonts w:ascii="Arial" w:eastAsia="CIDFont+F2" w:hAnsi="Arial" w:cs="Arial"/>
          <w:color w:val="000009"/>
          <w:sz w:val="24"/>
          <w:szCs w:val="24"/>
          <w:lang w:eastAsia="en-US"/>
        </w:rPr>
        <w:t>Hispola</w:t>
      </w:r>
      <w:proofErr w:type="spellEnd"/>
    </w:p>
    <w:p w:rsidR="00DA2B3A" w:rsidRDefault="00DA2B3A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DA2B3A" w:rsidRDefault="00DA2B3A" w:rsidP="00B11BD1">
      <w:pPr>
        <w:suppressAutoHyphens/>
        <w:spacing w:before="100" w:beforeAutospacing="1" w:after="100" w:afterAutospacing="1" w:line="240" w:lineRule="auto"/>
        <w:jc w:val="center"/>
        <w:rPr>
          <w:rFonts w:ascii="Trebuchet MS" w:eastAsia="NSimSun" w:hAnsi="Trebuchet MS" w:cs="Arial"/>
          <w:b/>
          <w:kern w:val="2"/>
          <w:sz w:val="24"/>
          <w:szCs w:val="24"/>
          <w:lang w:eastAsia="zh-CN" w:bidi="hi-IN"/>
        </w:rPr>
      </w:pPr>
    </w:p>
    <w:p w:rsidR="006125DC" w:rsidRPr="009844E2" w:rsidRDefault="006125DC" w:rsidP="0000224B">
      <w:pPr>
        <w:suppressAutoHyphens/>
        <w:spacing w:before="100" w:beforeAutospacing="1" w:after="100" w:afterAutospacing="1" w:line="240" w:lineRule="auto"/>
        <w:jc w:val="both"/>
        <w:rPr>
          <w:rFonts w:ascii="Trebuchet MS" w:eastAsia="NSimSun" w:hAnsi="Trebuchet MS" w:cs="Arial"/>
          <w:kern w:val="2"/>
          <w:sz w:val="24"/>
          <w:szCs w:val="24"/>
          <w:lang w:eastAsia="zh-CN" w:bidi="hi-IN"/>
        </w:rPr>
      </w:pPr>
    </w:p>
    <w:p w:rsidR="00DF7D2A" w:rsidRDefault="00DF7D2A" w:rsidP="0000224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MIĘDZYNARODOWE WEEKENDY FILMOWE</w:t>
      </w:r>
      <w:r w:rsidR="0000224B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 xml:space="preserve"> </w:t>
      </w:r>
    </w:p>
    <w:p w:rsidR="0000224B" w:rsidRDefault="0000224B" w:rsidP="0000224B">
      <w:pPr>
        <w:pStyle w:val="Akapitzlist"/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00224B" w:rsidRDefault="0000224B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SUKCES OCZAMI KOBIET</w:t>
      </w:r>
    </w:p>
    <w:p w:rsidR="0000224B" w:rsidRPr="0000224B" w:rsidRDefault="0000224B" w:rsidP="0000224B">
      <w:pPr>
        <w:spacing w:after="0" w:line="240" w:lineRule="auto"/>
        <w:ind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00224B" w:rsidRDefault="0000224B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00224B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WEEKEND DOBREJ ENERGII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Default="0054644C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KONCERTOWY AMFITEATR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Pr="0054644C" w:rsidRDefault="0054644C" w:rsidP="0054644C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 xml:space="preserve">„GARAŻÓWKA” – </w:t>
      </w:r>
    </w:p>
    <w:p w:rsidR="0054644C" w:rsidRDefault="0054644C" w:rsidP="0054644C">
      <w:pPr>
        <w:pStyle w:val="Akapitzlist"/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KONCERTY I PROJEKTY MUZYCZNE ZE ŚREMSKIMI KAPELAMI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Default="0054644C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 xml:space="preserve"> MUZYCZNY ŚREM CAŁY ROK – 12 KONCERTÓW, ROZNE GATUNKI MUZYCZNE, ROZNE LOKALIZACJE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Default="0054644C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KULTURALNIE W STARYM MIESCIE – JARMARKI, KONCERTY, TEATRY, PERFORMANCE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Default="0054644C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MUZYKA NA DUŻYM EKRANIE W KINIE SŁONKO – PROJEKT FILMOWY, WSPÓŁPRACA ZE ŚREMSKIMI ZESPOŁAMI, PRELEKCJE, GOŚCIE ZE ŚWIATA FILMU I MUZYKI.</w:t>
      </w:r>
    </w:p>
    <w:p w:rsidR="0054644C" w:rsidRPr="0054644C" w:rsidRDefault="0054644C" w:rsidP="0054644C">
      <w:pPr>
        <w:pStyle w:val="Akapitzlist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54644C" w:rsidRPr="0000224B" w:rsidRDefault="0054644C" w:rsidP="0000224B">
      <w:pPr>
        <w:pStyle w:val="Akapitzlist"/>
        <w:numPr>
          <w:ilvl w:val="0"/>
          <w:numId w:val="1"/>
        </w:numPr>
        <w:spacing w:after="0" w:line="240" w:lineRule="auto"/>
        <w:ind w:left="1077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FESTIWALE MUZYCZNE – BLUES.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</w:rPr>
      </w:pPr>
    </w:p>
    <w:p w:rsidR="00DF7D2A" w:rsidRPr="006125DC" w:rsidRDefault="00DF7D2A" w:rsidP="006125DC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  <w:sz w:val="28"/>
          <w:szCs w:val="28"/>
        </w:rPr>
      </w:pPr>
      <w:r w:rsidRPr="006125DC">
        <w:rPr>
          <w:rFonts w:ascii="Trebuchet MS" w:hAnsi="Trebuchet MS" w:cs="Times New Roman"/>
          <w:b/>
          <w:iCs/>
          <w:sz w:val="28"/>
          <w:szCs w:val="28"/>
        </w:rPr>
        <w:t xml:space="preserve"> II</w:t>
      </w:r>
    </w:p>
    <w:p w:rsidR="00DF7D2A" w:rsidRPr="006125DC" w:rsidRDefault="00DF7D2A" w:rsidP="0022177B">
      <w:pPr>
        <w:pStyle w:val="Default"/>
        <w:spacing w:before="100" w:beforeAutospacing="1" w:after="100" w:afterAutospacing="1"/>
        <w:jc w:val="center"/>
        <w:rPr>
          <w:rFonts w:ascii="Trebuchet MS" w:hAnsi="Trebuchet MS" w:cs="Times New Roman"/>
          <w:b/>
          <w:iCs/>
          <w:sz w:val="28"/>
          <w:szCs w:val="28"/>
        </w:rPr>
      </w:pPr>
      <w:r w:rsidRPr="006125DC">
        <w:rPr>
          <w:rFonts w:ascii="Trebuchet MS" w:hAnsi="Trebuchet MS" w:cs="Times New Roman"/>
          <w:b/>
          <w:iCs/>
          <w:sz w:val="28"/>
          <w:szCs w:val="28"/>
        </w:rPr>
        <w:t>ASPEKT ORGANIZACYJNY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OBECNA BAZA – MODERNIZACJA I POSZERZENIE PRZESTENI UŻYTKOWEJ BUDYNKU PRZY UL. A. MICKIEWICZA 77:</w:t>
      </w:r>
    </w:p>
    <w:p w:rsidR="00DF7D2A" w:rsidRPr="008A57FE" w:rsidRDefault="00DF7D2A" w:rsidP="0022177B">
      <w:p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>NIEZBĘDNE DLA POLEPSZENIA WIZERUNKU INSTYTUCJI ORAZ KOMFORTU PRACY OSÓB ZATRUDNIONYCH W OŚRODKU KULTURY JEST PRZEPROWADZENIE PRAC REMONTOWO-PORZĄDKOWYCH. W RAMACH PLANOWANEJ MODERNIZACJI BUDYNKU ORAZ TERENU WOKÓŁ PROPONUJĘ:</w:t>
      </w:r>
    </w:p>
    <w:p w:rsidR="00DF7D2A" w:rsidRDefault="00DF7D2A" w:rsidP="0022177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>ODNOWIENIE OPŁOTOWANIA TERENU (NP.: NOWA DACHÓWKA, ODMALOWANIE)</w:t>
      </w:r>
    </w:p>
    <w:p w:rsidR="006125DC" w:rsidRPr="008A57FE" w:rsidRDefault="006125DC" w:rsidP="0022177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>
        <w:rPr>
          <w:rFonts w:ascii="Trebuchet MS" w:eastAsiaTheme="minorHAnsi" w:hAnsi="Trebuchet MS" w:cs="Times New Roman"/>
          <w:sz w:val="24"/>
          <w:szCs w:val="24"/>
          <w:lang w:eastAsia="en-US"/>
        </w:rPr>
        <w:t>NOWY DACH NA BUDYNKU SIEDZIBY ŚREMSKIEGO OŚRODKA KULTURY</w:t>
      </w:r>
    </w:p>
    <w:p w:rsidR="00DF7D2A" w:rsidRPr="008A57FE" w:rsidRDefault="006125DC" w:rsidP="0022177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WYGOSPODAROWANIE </w:t>
      </w:r>
      <w:r w:rsidR="007E047A">
        <w:rPr>
          <w:rFonts w:ascii="Trebuchet MS" w:eastAsiaTheme="minorHAnsi" w:hAnsi="Trebuchet MS" w:cs="Times New Roman"/>
          <w:sz w:val="24"/>
          <w:szCs w:val="24"/>
          <w:lang w:eastAsia="en-US"/>
        </w:rPr>
        <w:t>POMIESZCZENIA NA ARCHIWUM (STRYCH)</w:t>
      </w:r>
    </w:p>
    <w:p w:rsidR="0054644C" w:rsidRDefault="0054644C" w:rsidP="0054644C">
      <w:pPr>
        <w:pStyle w:val="Akapitzlist"/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54644C" w:rsidRPr="0054644C" w:rsidRDefault="0054644C" w:rsidP="0054644C">
      <w:pPr>
        <w:spacing w:before="100" w:beforeAutospacing="1" w:after="100" w:afterAutospacing="1" w:line="240" w:lineRule="auto"/>
        <w:ind w:left="360"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Default="006125DC" w:rsidP="006125DC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6125DC">
        <w:rPr>
          <w:rFonts w:ascii="Trebuchet MS" w:eastAsia="Times New Roman" w:hAnsi="Trebuchet MS" w:cs="Times New Roman"/>
          <w:sz w:val="24"/>
          <w:szCs w:val="24"/>
          <w:lang w:eastAsia="pl-PL"/>
        </w:rPr>
        <w:t>STWORZENIE NOWYCH PRZESTRZENI EDUKACYJNYCH (W TYM 4 NOWE SALE EDUKACYJNE: PLASTYCZNA, KRÓTKOFALARSTWO, MODELARSTWO, PSZCZELARSTWO. POMIESZCZENIE SOCJALNE, TOALETA ORAZ MAGAZYN).</w:t>
      </w:r>
      <w:r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6125DC">
        <w:rPr>
          <w:rFonts w:ascii="Trebuchet MS" w:eastAsia="Times New Roman" w:hAnsi="Trebuchet MS" w:cs="Times New Roman"/>
          <w:sz w:val="24"/>
          <w:szCs w:val="24"/>
          <w:lang w:eastAsia="pl-PL"/>
        </w:rPr>
        <w:t>ZŁOŻENIE WNIOSKU</w:t>
      </w:r>
      <w:r w:rsidR="006759E0" w:rsidRPr="006125DC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DO MINISTERSTWA KULTURY, DZIEDZICTWA NARODOWEGO I SPORTU O POZYSKANIE ŚRODKÓW W RAMACH PROGRAMU „INFRASTRUKTURA DOMÓW KULTUR” NA WYKONANIE REMONTU PIWNICY ŚOK. </w:t>
      </w:r>
      <w:r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WIZUALIZACJA GRAFICZNA </w:t>
      </w:r>
      <w:r w:rsidR="007E047A">
        <w:rPr>
          <w:rFonts w:ascii="Trebuchet MS" w:eastAsia="Times New Roman" w:hAnsi="Trebuchet MS" w:cs="Times New Roman"/>
          <w:sz w:val="24"/>
          <w:szCs w:val="24"/>
          <w:lang w:eastAsia="pl-PL"/>
        </w:rPr>
        <w:t>PROJEKTU DOŁĄCZONA DO DOKUMENTU</w:t>
      </w:r>
    </w:p>
    <w:p w:rsidR="006125DC" w:rsidRDefault="007E047A" w:rsidP="006125DC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NOWE OPROGRAMOWANIE KOMPUTEROWE</w:t>
      </w:r>
      <w:r w:rsidR="009E44F9">
        <w:rPr>
          <w:rFonts w:ascii="Trebuchet MS" w:eastAsia="Times New Roman" w:hAnsi="Trebuchet MS" w:cs="Times New Roman"/>
          <w:sz w:val="24"/>
          <w:szCs w:val="24"/>
          <w:lang w:eastAsia="pl-PL"/>
        </w:rPr>
        <w:t>.</w:t>
      </w:r>
    </w:p>
    <w:p w:rsidR="000935F5" w:rsidRDefault="000935F5" w:rsidP="000935F5">
      <w:pPr>
        <w:pStyle w:val="Akapitzlist"/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1611EB" w:rsidRPr="000935F5" w:rsidRDefault="001611EB" w:rsidP="000935F5">
      <w:pPr>
        <w:pStyle w:val="Akapitzlist"/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bookmarkStart w:id="0" w:name="_GoBack"/>
      <w:bookmarkEnd w:id="0"/>
    </w:p>
    <w:p w:rsidR="00DF7D2A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OBECNA BAZA – MODERNIZACJA PRZESTENI UŻYTKOWEJ KINOTEATRU „SŁONKO”:</w:t>
      </w:r>
    </w:p>
    <w:p w:rsidR="007E047A" w:rsidRPr="008A57FE" w:rsidRDefault="007E047A" w:rsidP="007E047A">
      <w:pPr>
        <w:pStyle w:val="Akapitzlist"/>
        <w:spacing w:before="100" w:beforeAutospacing="1" w:after="100" w:afterAutospacing="1" w:line="240" w:lineRule="auto"/>
        <w:ind w:left="1080"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DF7D2A" w:rsidRDefault="007E047A" w:rsidP="0022177B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WYMIANA NAGŁOŚNIENIA</w:t>
      </w:r>
    </w:p>
    <w:p w:rsidR="007E047A" w:rsidRPr="007E047A" w:rsidRDefault="007E047A" w:rsidP="007E047A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WYMIANA SERWERA KINOWEGO</w:t>
      </w:r>
    </w:p>
    <w:p w:rsidR="007E047A" w:rsidRPr="007E047A" w:rsidRDefault="007E047A" w:rsidP="007E047A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NOWE WYPOSAŻENIE – MEBLE</w:t>
      </w:r>
      <w:r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NA HOL</w:t>
      </w:r>
    </w:p>
    <w:p w:rsidR="007E047A" w:rsidRDefault="007E047A" w:rsidP="0022177B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NOWY EKRAN KINOWY</w:t>
      </w:r>
    </w:p>
    <w:p w:rsidR="007E047A" w:rsidRDefault="007E047A" w:rsidP="0022177B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NOWE KRZESŁA NA SALI KINOWEJ</w:t>
      </w:r>
    </w:p>
    <w:p w:rsidR="007E047A" w:rsidRPr="008A57FE" w:rsidRDefault="007E047A" w:rsidP="0022177B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WYMIANA PIECA GAZOWEGO</w:t>
      </w:r>
    </w:p>
    <w:p w:rsidR="000935F5" w:rsidRPr="008A57FE" w:rsidRDefault="000935F5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DZIAŁANIA PROMOCYJNE I INFORMATYZACJA OŚRODKA KULTURY:</w:t>
      </w:r>
    </w:p>
    <w:p w:rsidR="007E047A" w:rsidRPr="008A57FE" w:rsidRDefault="007E047A" w:rsidP="007E047A">
      <w:pPr>
        <w:pStyle w:val="Akapitzlist"/>
        <w:spacing w:before="100" w:beforeAutospacing="1" w:after="100" w:afterAutospacing="1" w:line="240" w:lineRule="auto"/>
        <w:ind w:left="1080"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7E047A" w:rsidRDefault="00DF7D2A" w:rsidP="0022177B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NOWA ARANŻACJA STRONY INTERNETOWEJ</w:t>
      </w:r>
    </w:p>
    <w:p w:rsidR="007E047A" w:rsidRDefault="00DF7D2A" w:rsidP="0022177B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WYPRODUKOWANIE GADŻETÓW Z LOGO ŚOK</w:t>
      </w:r>
    </w:p>
    <w:p w:rsidR="00DF7D2A" w:rsidRDefault="00DF7D2A" w:rsidP="007E047A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WYPRODUKOWANIE DROGOWS</w:t>
      </w:r>
      <w:r w:rsidR="007E047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KAZÓW I NAKLEJEK, POMAGAJĄCYCH </w:t>
      </w: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W</w:t>
      </w:r>
      <w:r w:rsidR="007E047A">
        <w:rPr>
          <w:rFonts w:ascii="Trebuchet MS" w:eastAsia="Times New Roman" w:hAnsi="Trebuchet MS" w:cs="Times New Roman"/>
          <w:sz w:val="24"/>
          <w:szCs w:val="24"/>
          <w:lang w:eastAsia="pl-PL"/>
        </w:rPr>
        <w:t> </w:t>
      </w: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ODNALEZIENIU DROGI DO OŚRODKA KULTURY</w:t>
      </w:r>
    </w:p>
    <w:p w:rsidR="007E047A" w:rsidRDefault="007E047A" w:rsidP="007E047A">
      <w:pPr>
        <w:pStyle w:val="Akapitzlist"/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7E047A" w:rsidRPr="007E047A" w:rsidRDefault="007E047A" w:rsidP="007E047A">
      <w:pPr>
        <w:pStyle w:val="Akapitzlist"/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REGULACJA I AKTUALIZACJA DOKUMENTÓW O CHARAKTERZE ORGANIZACYJNYM:</w:t>
      </w:r>
    </w:p>
    <w:p w:rsidR="007E047A" w:rsidRPr="008A57FE" w:rsidRDefault="007E047A" w:rsidP="007E047A">
      <w:pPr>
        <w:pStyle w:val="Akapitzlist"/>
        <w:spacing w:before="100" w:beforeAutospacing="1" w:after="100" w:afterAutospacing="1" w:line="240" w:lineRule="auto"/>
        <w:ind w:left="1080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7E047A" w:rsidRDefault="00DF7D2A" w:rsidP="007E047A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PROCEDURA KONTROLI ZARZĄDCZEJ</w:t>
      </w:r>
    </w:p>
    <w:p w:rsidR="007E047A" w:rsidRDefault="007E047A" w:rsidP="0022177B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4"/>
          <w:szCs w:val="24"/>
          <w:lang w:eastAsia="pl-PL"/>
        </w:rPr>
        <w:t>ARCHIWUM ŚREMSKIEGO OSRODKA KULTURY</w:t>
      </w:r>
      <w:r w:rsidR="00DF7D2A"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</w:p>
    <w:p w:rsidR="00DF7D2A" w:rsidRDefault="00DF7D2A" w:rsidP="0022177B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7E047A">
        <w:rPr>
          <w:rFonts w:ascii="Trebuchet MS" w:eastAsia="Times New Roman" w:hAnsi="Trebuchet MS" w:cs="Times New Roman"/>
          <w:sz w:val="24"/>
          <w:szCs w:val="24"/>
          <w:lang w:eastAsia="pl-PL"/>
        </w:rPr>
        <w:t>DIAGNOZA ZAPOTRZEBOWANI NA USŁUGI</w:t>
      </w:r>
      <w:r w:rsidR="007E047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KULTURALNE ŚWIADCZONE PRZEZ INSTYTUCJĘ</w:t>
      </w:r>
    </w:p>
    <w:p w:rsidR="007E047A" w:rsidRPr="007E047A" w:rsidRDefault="007E047A" w:rsidP="007E047A">
      <w:pPr>
        <w:pStyle w:val="Akapitzlist"/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rebuchet MS" w:eastAsiaTheme="minorHAnsi" w:hAnsi="Trebuchet MS" w:cs="Times New Roman"/>
          <w:b/>
          <w:sz w:val="24"/>
          <w:szCs w:val="24"/>
          <w:lang w:eastAsia="en-US"/>
        </w:rPr>
      </w:pPr>
      <w:r w:rsidRPr="008A57FE">
        <w:rPr>
          <w:rFonts w:ascii="Trebuchet MS" w:eastAsiaTheme="minorHAnsi" w:hAnsi="Trebuchet MS" w:cs="Times New Roman"/>
          <w:b/>
          <w:sz w:val="24"/>
          <w:szCs w:val="24"/>
          <w:lang w:eastAsia="en-US"/>
        </w:rPr>
        <w:t>KSZTAŁCENIE I INTEGRACJA KADRY:</w:t>
      </w:r>
    </w:p>
    <w:p w:rsidR="007E047A" w:rsidRDefault="00DF7D2A" w:rsidP="0022177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>UDZIAŁ W WARSZTATACH ARTYSTYCZNYCH</w:t>
      </w:r>
    </w:p>
    <w:p w:rsidR="007E047A" w:rsidRDefault="00DF7D2A" w:rsidP="0022177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>UDZIAŁ W SZKOLENIACH, KURSACH,</w:t>
      </w:r>
      <w:r w:rsidR="007E047A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 WARSZTATACH  I SEMINARIACH</w:t>
      </w:r>
    </w:p>
    <w:p w:rsidR="00DF7D2A" w:rsidRDefault="00DF7D2A" w:rsidP="007E047A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WYJAZDY INTEGRACYJNE  </w:t>
      </w:r>
    </w:p>
    <w:p w:rsidR="007E047A" w:rsidRDefault="007E047A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54644C" w:rsidRDefault="0054644C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54644C" w:rsidRDefault="0054644C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54644C" w:rsidRDefault="0054644C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54644C" w:rsidRDefault="0054644C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54644C" w:rsidRPr="007E047A" w:rsidRDefault="0054644C" w:rsidP="007E047A">
      <w:pPr>
        <w:pStyle w:val="Akapitzlist"/>
        <w:spacing w:before="100" w:beforeAutospacing="1" w:after="100" w:afterAutospacing="1" w:line="240" w:lineRule="auto"/>
        <w:rPr>
          <w:rFonts w:ascii="Trebuchet MS" w:eastAsiaTheme="minorHAnsi" w:hAnsi="Trebuchet MS" w:cs="Times New Roman"/>
          <w:sz w:val="24"/>
          <w:szCs w:val="24"/>
          <w:lang w:eastAsia="en-US"/>
        </w:rPr>
      </w:pPr>
    </w:p>
    <w:p w:rsidR="00DF7D2A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GOSPODARKA BUDŻETOWA:</w:t>
      </w:r>
    </w:p>
    <w:p w:rsidR="007E047A" w:rsidRPr="008A57FE" w:rsidRDefault="007E047A" w:rsidP="007E047A">
      <w:pPr>
        <w:pStyle w:val="Akapitzlist"/>
        <w:spacing w:before="100" w:beforeAutospacing="1" w:after="100" w:afterAutospacing="1" w:line="240" w:lineRule="auto"/>
        <w:ind w:left="1080" w:right="221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7E047A" w:rsidRDefault="00DF7D2A" w:rsidP="0022177B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POZYSKIWANIE PARTNERÓW BIZNESOWYCH WSPIERAJĄCYCH NIEKOMERCYJNE PRZEDSIĘWZIĘCIA KULTURALNE </w:t>
      </w:r>
    </w:p>
    <w:p w:rsidR="007E047A" w:rsidRDefault="00DF7D2A" w:rsidP="0022177B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BIEŻĄCE WYPRACOWYWANIE DOCHODÓW WŁASNYCH POPRZEZ ROZSZERZENIE DZIAŁALNOŚCI USŁUGOWO – KULTURALNEJ Z PRZEZNACZENIEM NA REALIZACJĘ ZADAŃ STATUTOWYCH </w:t>
      </w:r>
    </w:p>
    <w:p w:rsidR="00DF7D2A" w:rsidRPr="007E047A" w:rsidRDefault="00DF7D2A" w:rsidP="0022177B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rebuchet MS" w:eastAsiaTheme="minorHAnsi" w:hAnsi="Trebuchet MS" w:cs="Times New Roman"/>
          <w:sz w:val="24"/>
          <w:szCs w:val="24"/>
          <w:lang w:eastAsia="en-US"/>
        </w:rPr>
      </w:pPr>
      <w:r w:rsidRPr="007E047A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DBAŁOŚĆ O ZACHOWANIE ODPOWIEDNIEJ WYSOKOŚCI DOTACJI OD ORGANIZATORA W CELU REALIZACJI ZADAŃ STATUTOWYCH, UTRZYMANIE BUDYNKÓW ( BAZY ) I ZABEZPIECZENIE PŁAC. 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</w:p>
    <w:p w:rsidR="00DF7D2A" w:rsidRPr="008A57FE" w:rsidRDefault="00DF7D2A" w:rsidP="0022177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="Times New Roman" w:hAnsi="Trebuchet MS" w:cs="Times New Roman"/>
          <w:b/>
          <w:sz w:val="24"/>
          <w:szCs w:val="24"/>
          <w:lang w:eastAsia="pl-PL"/>
        </w:rPr>
        <w:t>REALIZACJA PROJEKTÓW – POZYSKIWANIE ŚRODKÓW ZEWNĘTRZNYCH:</w:t>
      </w:r>
    </w:p>
    <w:p w:rsidR="00DF7D2A" w:rsidRPr="008A57FE" w:rsidRDefault="00DF7D2A" w:rsidP="0022177B">
      <w:pPr>
        <w:spacing w:before="100" w:beforeAutospacing="1" w:after="100" w:afterAutospacing="1" w:line="240" w:lineRule="auto"/>
        <w:ind w:right="223"/>
        <w:jc w:val="both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  <w:r w:rsidRPr="008A57FE">
        <w:rPr>
          <w:rFonts w:ascii="Trebuchet MS" w:eastAsiaTheme="minorHAnsi" w:hAnsi="Trebuchet MS" w:cs="Times New Roman"/>
          <w:sz w:val="24"/>
          <w:szCs w:val="24"/>
          <w:lang w:eastAsia="en-US"/>
        </w:rPr>
        <w:t xml:space="preserve">POZYSKIWANIE FUNDUSZY  Z ZEWNĄTRZ NA REALIZACJĘ PROJEKTÓW KULTURALNYCH, MODERNIZACJĘ OBIEKTÓW, ZAKUP SPRZĘTU NIEZBĘDNEGO DO REALIZACJI ZAŁOŻEŃ PROGRAMOWYCH ORAZ PROMOCJĘ KULTURY GMINY ŚREM. </w:t>
      </w:r>
    </w:p>
    <w:p w:rsidR="00DF7D2A" w:rsidRPr="008A57FE" w:rsidRDefault="00DF7D2A" w:rsidP="0022177B">
      <w:pPr>
        <w:spacing w:before="100" w:beforeAutospacing="1" w:after="100" w:afterAutospacing="1" w:line="240" w:lineRule="auto"/>
        <w:rPr>
          <w:sz w:val="24"/>
          <w:szCs w:val="24"/>
        </w:rPr>
      </w:pPr>
    </w:p>
    <w:sectPr w:rsidR="00DF7D2A" w:rsidRPr="008A57F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182" w:rsidRDefault="00AC5182" w:rsidP="00DF7D2A">
      <w:pPr>
        <w:spacing w:after="0" w:line="240" w:lineRule="auto"/>
      </w:pPr>
      <w:r>
        <w:separator/>
      </w:r>
    </w:p>
  </w:endnote>
  <w:endnote w:type="continuationSeparator" w:id="0">
    <w:p w:rsidR="00AC5182" w:rsidRDefault="00AC5182" w:rsidP="00DF7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EE"/>
    <w:family w:val="swiss"/>
    <w:pitch w:val="variable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182" w:rsidRDefault="00AC5182" w:rsidP="00DF7D2A">
      <w:pPr>
        <w:spacing w:after="0" w:line="240" w:lineRule="auto"/>
      </w:pPr>
      <w:r>
        <w:separator/>
      </w:r>
    </w:p>
  </w:footnote>
  <w:footnote w:type="continuationSeparator" w:id="0">
    <w:p w:rsidR="00AC5182" w:rsidRDefault="00AC5182" w:rsidP="00DF7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D2A" w:rsidRDefault="00DF7D2A" w:rsidP="00DF7D2A">
    <w:pPr>
      <w:pStyle w:val="Nagwek"/>
      <w:jc w:val="center"/>
    </w:pPr>
    <w:r>
      <w:rPr>
        <w:rFonts w:ascii="Trebuchet MS" w:hAnsi="Trebuchet MS"/>
        <w:b/>
        <w:noProof/>
        <w:color w:val="808080" w:themeColor="background1" w:themeShade="80"/>
        <w:lang w:eastAsia="pl-PL"/>
      </w:rPr>
      <w:drawing>
        <wp:inline distT="0" distB="0" distL="0" distR="0" wp14:anchorId="460AF283" wp14:editId="2D066A13">
          <wp:extent cx="1914525" cy="438270"/>
          <wp:effectExtent l="0" t="0" r="0" b="0"/>
          <wp:docPr id="1" name="Obraz 1" descr="\\Clusterfs\um\PEU\Szmyt-Baranowska\logo kolor 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lusterfs\um\PEU\Szmyt-Baranowska\logo kolor 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735" cy="45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C9211E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C9211E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C9211E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2F229CE"/>
    <w:multiLevelType w:val="hybridMultilevel"/>
    <w:tmpl w:val="0CA6B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1174D"/>
    <w:multiLevelType w:val="hybridMultilevel"/>
    <w:tmpl w:val="4A3EB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977367"/>
    <w:multiLevelType w:val="hybridMultilevel"/>
    <w:tmpl w:val="F9FA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F37A26"/>
    <w:multiLevelType w:val="hybridMultilevel"/>
    <w:tmpl w:val="FE602BDC"/>
    <w:lvl w:ilvl="0" w:tplc="EECCB4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6E23C9"/>
    <w:multiLevelType w:val="hybridMultilevel"/>
    <w:tmpl w:val="A44C8F08"/>
    <w:lvl w:ilvl="0" w:tplc="7FA2CD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96680C"/>
    <w:multiLevelType w:val="hybridMultilevel"/>
    <w:tmpl w:val="3452B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EC42E6"/>
    <w:multiLevelType w:val="hybridMultilevel"/>
    <w:tmpl w:val="4B623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6C6DF9"/>
    <w:multiLevelType w:val="hybridMultilevel"/>
    <w:tmpl w:val="90105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D425A"/>
    <w:multiLevelType w:val="hybridMultilevel"/>
    <w:tmpl w:val="72CA3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89287E"/>
    <w:multiLevelType w:val="hybridMultilevel"/>
    <w:tmpl w:val="72D02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ED06E1"/>
    <w:multiLevelType w:val="hybridMultilevel"/>
    <w:tmpl w:val="B1A45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2913FD"/>
    <w:multiLevelType w:val="hybridMultilevel"/>
    <w:tmpl w:val="0C103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946C14"/>
    <w:multiLevelType w:val="hybridMultilevel"/>
    <w:tmpl w:val="965268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6"/>
  </w:num>
  <w:num w:numId="5">
    <w:abstractNumId w:val="12"/>
  </w:num>
  <w:num w:numId="6">
    <w:abstractNumId w:val="0"/>
  </w:num>
  <w:num w:numId="7">
    <w:abstractNumId w:val="1"/>
  </w:num>
  <w:num w:numId="8">
    <w:abstractNumId w:val="14"/>
  </w:num>
  <w:num w:numId="9">
    <w:abstractNumId w:val="9"/>
  </w:num>
  <w:num w:numId="10">
    <w:abstractNumId w:val="13"/>
  </w:num>
  <w:num w:numId="11">
    <w:abstractNumId w:val="11"/>
  </w:num>
  <w:num w:numId="12">
    <w:abstractNumId w:val="10"/>
  </w:num>
  <w:num w:numId="13">
    <w:abstractNumId w:val="4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2A"/>
    <w:rsid w:val="0000224B"/>
    <w:rsid w:val="00003D89"/>
    <w:rsid w:val="000935F5"/>
    <w:rsid w:val="001611EB"/>
    <w:rsid w:val="001A2912"/>
    <w:rsid w:val="0022177B"/>
    <w:rsid w:val="002D0648"/>
    <w:rsid w:val="00353F15"/>
    <w:rsid w:val="00384F15"/>
    <w:rsid w:val="0054644C"/>
    <w:rsid w:val="0059530F"/>
    <w:rsid w:val="006125DC"/>
    <w:rsid w:val="006759E0"/>
    <w:rsid w:val="00684EB4"/>
    <w:rsid w:val="007B7ABF"/>
    <w:rsid w:val="007D6756"/>
    <w:rsid w:val="007E047A"/>
    <w:rsid w:val="008136FD"/>
    <w:rsid w:val="0084513C"/>
    <w:rsid w:val="00852E0F"/>
    <w:rsid w:val="00862ACD"/>
    <w:rsid w:val="00864E71"/>
    <w:rsid w:val="008A57FE"/>
    <w:rsid w:val="008A729E"/>
    <w:rsid w:val="008A778B"/>
    <w:rsid w:val="008E7796"/>
    <w:rsid w:val="009844E2"/>
    <w:rsid w:val="009E44F9"/>
    <w:rsid w:val="00AC5182"/>
    <w:rsid w:val="00B11BD1"/>
    <w:rsid w:val="00C90B60"/>
    <w:rsid w:val="00CD153E"/>
    <w:rsid w:val="00D6616D"/>
    <w:rsid w:val="00DA2B3A"/>
    <w:rsid w:val="00DD35A7"/>
    <w:rsid w:val="00DF7D2A"/>
    <w:rsid w:val="00E25A05"/>
    <w:rsid w:val="00E6045D"/>
    <w:rsid w:val="00E6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7D2A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7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7D2A"/>
  </w:style>
  <w:style w:type="paragraph" w:styleId="Stopka">
    <w:name w:val="footer"/>
    <w:basedOn w:val="Normalny"/>
    <w:link w:val="StopkaZnak"/>
    <w:uiPriority w:val="99"/>
    <w:unhideWhenUsed/>
    <w:rsid w:val="00DF7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7D2A"/>
  </w:style>
  <w:style w:type="paragraph" w:styleId="Tekstdymka">
    <w:name w:val="Balloon Text"/>
    <w:basedOn w:val="Normalny"/>
    <w:link w:val="TekstdymkaZnak"/>
    <w:uiPriority w:val="99"/>
    <w:semiHidden/>
    <w:unhideWhenUsed/>
    <w:rsid w:val="00DF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D2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F7D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7D2A"/>
    <w:pPr>
      <w:ind w:left="720"/>
      <w:contextualSpacing/>
    </w:pPr>
  </w:style>
  <w:style w:type="table" w:styleId="Tabela-Siatka">
    <w:name w:val="Table Grid"/>
    <w:basedOn w:val="Standardowy"/>
    <w:uiPriority w:val="59"/>
    <w:rsid w:val="00DF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7D2A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7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7D2A"/>
  </w:style>
  <w:style w:type="paragraph" w:styleId="Stopka">
    <w:name w:val="footer"/>
    <w:basedOn w:val="Normalny"/>
    <w:link w:val="StopkaZnak"/>
    <w:uiPriority w:val="99"/>
    <w:unhideWhenUsed/>
    <w:rsid w:val="00DF7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7D2A"/>
  </w:style>
  <w:style w:type="paragraph" w:styleId="Tekstdymka">
    <w:name w:val="Balloon Text"/>
    <w:basedOn w:val="Normalny"/>
    <w:link w:val="TekstdymkaZnak"/>
    <w:uiPriority w:val="99"/>
    <w:semiHidden/>
    <w:unhideWhenUsed/>
    <w:rsid w:val="00DF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D2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F7D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7D2A"/>
    <w:pPr>
      <w:ind w:left="720"/>
      <w:contextualSpacing/>
    </w:pPr>
  </w:style>
  <w:style w:type="table" w:styleId="Tabela-Siatka">
    <w:name w:val="Table Grid"/>
    <w:basedOn w:val="Standardowy"/>
    <w:uiPriority w:val="59"/>
    <w:rsid w:val="00DF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1206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</dc:creator>
  <cp:lastModifiedBy>SOK</cp:lastModifiedBy>
  <cp:revision>6</cp:revision>
  <cp:lastPrinted>2023-09-21T15:53:00Z</cp:lastPrinted>
  <dcterms:created xsi:type="dcterms:W3CDTF">2023-09-21T16:02:00Z</dcterms:created>
  <dcterms:modified xsi:type="dcterms:W3CDTF">2023-10-17T08:37:00Z</dcterms:modified>
</cp:coreProperties>
</file>