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4815DD" w14:textId="27C6C726" w:rsidR="002C427F" w:rsidRPr="009E472B" w:rsidRDefault="00C26EF5" w:rsidP="00C26EF5">
      <w:pPr>
        <w:jc w:val="right"/>
        <w:rPr>
          <w:rFonts w:cstheme="minorHAnsi"/>
          <w:sz w:val="20"/>
          <w:szCs w:val="20"/>
        </w:rPr>
      </w:pPr>
      <w:r w:rsidRPr="009E472B">
        <w:rPr>
          <w:rFonts w:cstheme="minorHAnsi"/>
          <w:sz w:val="20"/>
          <w:szCs w:val="20"/>
        </w:rPr>
        <w:t xml:space="preserve">Załącznik nr 1 do Raportu </w:t>
      </w:r>
      <w:r w:rsidRPr="009E472B">
        <w:rPr>
          <w:rFonts w:cstheme="minorHAnsi"/>
          <w:sz w:val="20"/>
          <w:szCs w:val="20"/>
        </w:rPr>
        <w:br/>
        <w:t xml:space="preserve">z „Diagnozy potrzeb i potencjału </w:t>
      </w:r>
      <w:r w:rsidRPr="009E472B">
        <w:rPr>
          <w:rFonts w:cstheme="minorHAnsi"/>
          <w:sz w:val="20"/>
          <w:szCs w:val="20"/>
        </w:rPr>
        <w:br/>
        <w:t>w zakresie usług społecznych w gminie Śrem”</w:t>
      </w:r>
    </w:p>
    <w:p w14:paraId="58D38769" w14:textId="77777777" w:rsidR="00C26EF5" w:rsidRDefault="00C26EF5" w:rsidP="002C427F">
      <w:pPr>
        <w:jc w:val="both"/>
        <w:rPr>
          <w:rFonts w:cstheme="minorHAnsi"/>
          <w:b/>
          <w:bCs/>
          <w:sz w:val="28"/>
          <w:szCs w:val="28"/>
        </w:rPr>
      </w:pPr>
    </w:p>
    <w:p w14:paraId="640E29E9" w14:textId="77777777" w:rsidR="00C26EF5" w:rsidRDefault="00C26EF5" w:rsidP="002C427F">
      <w:pPr>
        <w:jc w:val="both"/>
        <w:rPr>
          <w:rFonts w:cstheme="minorHAnsi"/>
          <w:b/>
          <w:bCs/>
          <w:sz w:val="28"/>
          <w:szCs w:val="28"/>
        </w:rPr>
      </w:pPr>
    </w:p>
    <w:p w14:paraId="31CBB3FB" w14:textId="77777777" w:rsidR="00C26EF5" w:rsidRPr="00C26EF5" w:rsidRDefault="00C26EF5" w:rsidP="002C427F">
      <w:pPr>
        <w:jc w:val="both"/>
        <w:rPr>
          <w:rFonts w:cstheme="minorHAnsi"/>
          <w:b/>
          <w:bCs/>
          <w:sz w:val="28"/>
          <w:szCs w:val="28"/>
        </w:rPr>
      </w:pPr>
    </w:p>
    <w:p w14:paraId="55A36782" w14:textId="6239A631" w:rsidR="00C26EF5" w:rsidRPr="00DA1A73" w:rsidRDefault="00C26EF5" w:rsidP="00DA1A73">
      <w:pPr>
        <w:spacing w:line="360" w:lineRule="auto"/>
        <w:jc w:val="center"/>
        <w:rPr>
          <w:rFonts w:cstheme="minorHAnsi"/>
          <w:b/>
          <w:bCs/>
          <w:sz w:val="32"/>
          <w:szCs w:val="32"/>
        </w:rPr>
      </w:pPr>
      <w:r w:rsidRPr="00DA1A73">
        <w:rPr>
          <w:rFonts w:cstheme="minorHAnsi"/>
          <w:b/>
          <w:bCs/>
          <w:sz w:val="32"/>
          <w:szCs w:val="32"/>
        </w:rPr>
        <w:t xml:space="preserve">Sprawozdanie z konsultacji społecznych </w:t>
      </w:r>
      <w:r w:rsidRPr="00DA1A73">
        <w:rPr>
          <w:rFonts w:cstheme="minorHAnsi"/>
          <w:b/>
          <w:bCs/>
          <w:sz w:val="32"/>
          <w:szCs w:val="32"/>
        </w:rPr>
        <w:br/>
        <w:t xml:space="preserve">Raportu z „Diagnozy potrzeb i potencjału w zakresie usług społecznych w gminie Śrem” w ramach projektu </w:t>
      </w:r>
      <w:r w:rsidR="00DA1A73">
        <w:rPr>
          <w:rFonts w:cstheme="minorHAnsi"/>
          <w:b/>
          <w:bCs/>
          <w:sz w:val="32"/>
          <w:szCs w:val="32"/>
        </w:rPr>
        <w:br/>
      </w:r>
      <w:r w:rsidRPr="00DA1A73">
        <w:rPr>
          <w:rFonts w:cstheme="minorHAnsi"/>
          <w:b/>
          <w:bCs/>
          <w:sz w:val="32"/>
          <w:szCs w:val="32"/>
        </w:rPr>
        <w:t xml:space="preserve">„Rozwój Wielkopolskiej Sieci Centrum Usług Społecznych” realizowanych w partnerstwie </w:t>
      </w:r>
      <w:r w:rsidR="00DA1A73">
        <w:rPr>
          <w:rFonts w:cstheme="minorHAnsi"/>
          <w:b/>
          <w:bCs/>
          <w:sz w:val="32"/>
          <w:szCs w:val="32"/>
        </w:rPr>
        <w:br/>
      </w:r>
      <w:r w:rsidRPr="00DA1A73">
        <w:rPr>
          <w:rFonts w:cstheme="minorHAnsi"/>
          <w:b/>
          <w:bCs/>
          <w:sz w:val="32"/>
          <w:szCs w:val="32"/>
        </w:rPr>
        <w:t>z Regionalnym Ośrodkiem Polityki Społecznej w Poznaniu</w:t>
      </w:r>
    </w:p>
    <w:p w14:paraId="05E4290C" w14:textId="77777777" w:rsidR="00C26EF5" w:rsidRDefault="00C26EF5" w:rsidP="00C26EF5">
      <w:pPr>
        <w:jc w:val="center"/>
        <w:rPr>
          <w:rFonts w:cstheme="minorHAnsi"/>
          <w:b/>
          <w:bCs/>
          <w:sz w:val="28"/>
          <w:szCs w:val="28"/>
        </w:rPr>
      </w:pPr>
    </w:p>
    <w:p w14:paraId="41944D50" w14:textId="77777777" w:rsidR="00C26EF5" w:rsidRDefault="00C26EF5" w:rsidP="00C26EF5">
      <w:pPr>
        <w:jc w:val="center"/>
        <w:rPr>
          <w:rFonts w:cstheme="minorHAnsi"/>
          <w:b/>
          <w:bCs/>
          <w:sz w:val="28"/>
          <w:szCs w:val="28"/>
        </w:rPr>
      </w:pPr>
    </w:p>
    <w:p w14:paraId="1197433B" w14:textId="77777777" w:rsidR="00C26EF5" w:rsidRDefault="00C26EF5" w:rsidP="00C26EF5">
      <w:pPr>
        <w:jc w:val="center"/>
        <w:rPr>
          <w:rFonts w:cstheme="minorHAnsi"/>
          <w:b/>
          <w:bCs/>
          <w:sz w:val="28"/>
          <w:szCs w:val="28"/>
        </w:rPr>
      </w:pPr>
    </w:p>
    <w:p w14:paraId="1EB66DF0" w14:textId="77777777" w:rsidR="00C26EF5" w:rsidRDefault="00C26EF5" w:rsidP="00C26EF5">
      <w:pPr>
        <w:jc w:val="center"/>
        <w:rPr>
          <w:rFonts w:cstheme="minorHAnsi"/>
          <w:b/>
          <w:bCs/>
          <w:sz w:val="28"/>
          <w:szCs w:val="28"/>
        </w:rPr>
      </w:pPr>
    </w:p>
    <w:p w14:paraId="56DDFEBC" w14:textId="77777777" w:rsidR="00C26EF5" w:rsidRDefault="00C26EF5" w:rsidP="00C26EF5">
      <w:pPr>
        <w:jc w:val="center"/>
        <w:rPr>
          <w:rFonts w:cstheme="minorHAnsi"/>
          <w:b/>
          <w:bCs/>
          <w:sz w:val="28"/>
          <w:szCs w:val="28"/>
        </w:rPr>
      </w:pPr>
    </w:p>
    <w:p w14:paraId="2CA3D5E3" w14:textId="77777777" w:rsidR="00C26EF5" w:rsidRDefault="00C26EF5" w:rsidP="00C26EF5">
      <w:pPr>
        <w:jc w:val="center"/>
        <w:rPr>
          <w:rFonts w:cstheme="minorHAnsi"/>
          <w:b/>
          <w:bCs/>
          <w:sz w:val="28"/>
          <w:szCs w:val="28"/>
        </w:rPr>
      </w:pPr>
    </w:p>
    <w:p w14:paraId="57EB9390" w14:textId="77777777" w:rsidR="00C26EF5" w:rsidRDefault="00C26EF5" w:rsidP="00C26EF5">
      <w:pPr>
        <w:jc w:val="center"/>
        <w:rPr>
          <w:rFonts w:cstheme="minorHAnsi"/>
          <w:b/>
          <w:bCs/>
          <w:sz w:val="28"/>
          <w:szCs w:val="28"/>
        </w:rPr>
      </w:pPr>
    </w:p>
    <w:p w14:paraId="37319F21" w14:textId="77777777" w:rsidR="00C26EF5" w:rsidRDefault="00C26EF5" w:rsidP="00C26EF5">
      <w:pPr>
        <w:jc w:val="center"/>
        <w:rPr>
          <w:rFonts w:cstheme="minorHAnsi"/>
          <w:b/>
          <w:bCs/>
          <w:sz w:val="28"/>
          <w:szCs w:val="28"/>
        </w:rPr>
      </w:pPr>
    </w:p>
    <w:p w14:paraId="2C46C1E6" w14:textId="77777777" w:rsidR="00C26EF5" w:rsidRDefault="00C26EF5" w:rsidP="00C26EF5">
      <w:pPr>
        <w:jc w:val="center"/>
        <w:rPr>
          <w:rFonts w:cstheme="minorHAnsi"/>
          <w:b/>
          <w:bCs/>
          <w:sz w:val="28"/>
          <w:szCs w:val="28"/>
        </w:rPr>
      </w:pPr>
    </w:p>
    <w:p w14:paraId="7E18447C" w14:textId="77777777" w:rsidR="00C26EF5" w:rsidRDefault="00C26EF5" w:rsidP="00C26EF5">
      <w:pPr>
        <w:jc w:val="center"/>
        <w:rPr>
          <w:rFonts w:cstheme="minorHAnsi"/>
          <w:b/>
          <w:bCs/>
          <w:sz w:val="28"/>
          <w:szCs w:val="28"/>
        </w:rPr>
      </w:pPr>
    </w:p>
    <w:p w14:paraId="4B2302B0" w14:textId="77777777" w:rsidR="00C26EF5" w:rsidRDefault="00C26EF5" w:rsidP="00C26EF5">
      <w:pPr>
        <w:jc w:val="center"/>
        <w:rPr>
          <w:rFonts w:cstheme="minorHAnsi"/>
          <w:b/>
          <w:bCs/>
          <w:sz w:val="28"/>
          <w:szCs w:val="28"/>
        </w:rPr>
      </w:pPr>
    </w:p>
    <w:p w14:paraId="21E4F34D" w14:textId="77777777" w:rsidR="00C26EF5" w:rsidRDefault="00C26EF5" w:rsidP="00C26EF5">
      <w:pPr>
        <w:jc w:val="center"/>
        <w:rPr>
          <w:rFonts w:cstheme="minorHAnsi"/>
          <w:b/>
          <w:bCs/>
          <w:sz w:val="28"/>
          <w:szCs w:val="28"/>
        </w:rPr>
      </w:pPr>
    </w:p>
    <w:p w14:paraId="7F09CB97" w14:textId="77777777" w:rsidR="00C26EF5" w:rsidRDefault="00C26EF5" w:rsidP="00C26EF5">
      <w:pPr>
        <w:jc w:val="center"/>
        <w:rPr>
          <w:rFonts w:cstheme="minorHAnsi"/>
          <w:b/>
          <w:bCs/>
          <w:sz w:val="28"/>
          <w:szCs w:val="28"/>
        </w:rPr>
      </w:pPr>
    </w:p>
    <w:p w14:paraId="2E819C44" w14:textId="77777777" w:rsidR="00C26EF5" w:rsidRDefault="00C26EF5" w:rsidP="00C26EF5">
      <w:pPr>
        <w:jc w:val="center"/>
        <w:rPr>
          <w:rFonts w:cstheme="minorHAnsi"/>
          <w:b/>
          <w:bCs/>
          <w:sz w:val="28"/>
          <w:szCs w:val="28"/>
        </w:rPr>
      </w:pPr>
    </w:p>
    <w:p w14:paraId="72F20670" w14:textId="77777777" w:rsidR="00C26EF5" w:rsidRDefault="00C26EF5" w:rsidP="00C26EF5">
      <w:pPr>
        <w:jc w:val="center"/>
        <w:rPr>
          <w:rFonts w:cstheme="minorHAnsi"/>
          <w:b/>
          <w:bCs/>
          <w:sz w:val="28"/>
          <w:szCs w:val="28"/>
        </w:rPr>
      </w:pPr>
    </w:p>
    <w:p w14:paraId="46035E95" w14:textId="77777777" w:rsidR="00C26EF5" w:rsidRDefault="00C26EF5" w:rsidP="00C26EF5">
      <w:pPr>
        <w:jc w:val="center"/>
        <w:rPr>
          <w:rFonts w:cstheme="minorHAnsi"/>
          <w:b/>
          <w:bCs/>
          <w:sz w:val="28"/>
          <w:szCs w:val="28"/>
        </w:rPr>
      </w:pPr>
    </w:p>
    <w:p w14:paraId="4675C57B" w14:textId="77777777" w:rsidR="00C26EF5" w:rsidRPr="00C26EF5" w:rsidRDefault="00C26EF5" w:rsidP="00C26EF5">
      <w:pPr>
        <w:spacing w:line="276" w:lineRule="auto"/>
        <w:jc w:val="center"/>
        <w:rPr>
          <w:rFonts w:cstheme="minorHAnsi"/>
          <w:b/>
          <w:bCs/>
          <w:sz w:val="28"/>
          <w:szCs w:val="28"/>
        </w:rPr>
      </w:pPr>
    </w:p>
    <w:p w14:paraId="52A21722" w14:textId="77777777" w:rsidR="00C26EF5" w:rsidRDefault="00C26EF5" w:rsidP="00C26EF5">
      <w:pPr>
        <w:autoSpaceDE w:val="0"/>
        <w:autoSpaceDN w:val="0"/>
        <w:adjustRightInd w:val="0"/>
        <w:spacing w:after="0" w:line="276" w:lineRule="auto"/>
        <w:rPr>
          <w:rFonts w:cstheme="minorHAnsi"/>
          <w:b/>
          <w:bCs/>
          <w:sz w:val="28"/>
          <w:szCs w:val="28"/>
        </w:rPr>
      </w:pPr>
      <w:r w:rsidRPr="00C26EF5">
        <w:rPr>
          <w:rFonts w:cstheme="minorHAnsi"/>
          <w:b/>
          <w:bCs/>
          <w:sz w:val="28"/>
          <w:szCs w:val="28"/>
        </w:rPr>
        <w:t>Spis treści</w:t>
      </w:r>
    </w:p>
    <w:p w14:paraId="53FAE8E6" w14:textId="77777777" w:rsidR="00C26EF5" w:rsidRPr="00C26EF5" w:rsidRDefault="00C26EF5" w:rsidP="00C26EF5">
      <w:pPr>
        <w:autoSpaceDE w:val="0"/>
        <w:autoSpaceDN w:val="0"/>
        <w:adjustRightInd w:val="0"/>
        <w:spacing w:after="0" w:line="276" w:lineRule="auto"/>
        <w:rPr>
          <w:rFonts w:cstheme="minorHAnsi"/>
          <w:b/>
          <w:bCs/>
          <w:sz w:val="28"/>
          <w:szCs w:val="28"/>
        </w:rPr>
      </w:pPr>
    </w:p>
    <w:p w14:paraId="2F5E55A9" w14:textId="21F0E485" w:rsidR="00C26EF5" w:rsidRDefault="00C26EF5" w:rsidP="00C26EF5">
      <w:pPr>
        <w:autoSpaceDE w:val="0"/>
        <w:autoSpaceDN w:val="0"/>
        <w:adjustRightInd w:val="0"/>
        <w:spacing w:after="0" w:line="276" w:lineRule="auto"/>
        <w:rPr>
          <w:rFonts w:cstheme="minorHAnsi"/>
          <w:sz w:val="28"/>
          <w:szCs w:val="28"/>
        </w:rPr>
      </w:pPr>
      <w:r w:rsidRPr="00C26EF5">
        <w:rPr>
          <w:rFonts w:cstheme="minorHAnsi"/>
          <w:sz w:val="28"/>
          <w:szCs w:val="28"/>
        </w:rPr>
        <w:t>1. PODSTAWA PRAWNA.....</w:t>
      </w:r>
      <w:r>
        <w:rPr>
          <w:rFonts w:cstheme="minorHAnsi"/>
          <w:sz w:val="28"/>
          <w:szCs w:val="28"/>
        </w:rPr>
        <w:t>.</w:t>
      </w:r>
      <w:r w:rsidRPr="00C26EF5">
        <w:rPr>
          <w:rFonts w:cstheme="minorHAnsi"/>
          <w:sz w:val="28"/>
          <w:szCs w:val="28"/>
        </w:rPr>
        <w:t>.................................................................................</w:t>
      </w:r>
      <w:r>
        <w:rPr>
          <w:rFonts w:cstheme="minorHAnsi"/>
          <w:sz w:val="28"/>
          <w:szCs w:val="28"/>
        </w:rPr>
        <w:t>3</w:t>
      </w:r>
    </w:p>
    <w:p w14:paraId="473002A3" w14:textId="77777777" w:rsidR="00C26EF5" w:rsidRPr="00C26EF5" w:rsidRDefault="00C26EF5" w:rsidP="00C26EF5">
      <w:pPr>
        <w:autoSpaceDE w:val="0"/>
        <w:autoSpaceDN w:val="0"/>
        <w:adjustRightInd w:val="0"/>
        <w:spacing w:after="0" w:line="276" w:lineRule="auto"/>
        <w:rPr>
          <w:rFonts w:cstheme="minorHAnsi"/>
          <w:sz w:val="28"/>
          <w:szCs w:val="28"/>
        </w:rPr>
      </w:pPr>
    </w:p>
    <w:p w14:paraId="5108F3DC" w14:textId="51AF03AA" w:rsidR="00C26EF5" w:rsidRDefault="00C26EF5" w:rsidP="00C26EF5">
      <w:pPr>
        <w:autoSpaceDE w:val="0"/>
        <w:autoSpaceDN w:val="0"/>
        <w:adjustRightInd w:val="0"/>
        <w:spacing w:after="0" w:line="276" w:lineRule="auto"/>
        <w:rPr>
          <w:rFonts w:cstheme="minorHAnsi"/>
          <w:sz w:val="28"/>
          <w:szCs w:val="28"/>
        </w:rPr>
      </w:pPr>
      <w:r w:rsidRPr="00C26EF5">
        <w:rPr>
          <w:rFonts w:cstheme="minorHAnsi"/>
          <w:sz w:val="28"/>
          <w:szCs w:val="28"/>
        </w:rPr>
        <w:t>2. SPOSÓB PRZEPROWADZENIA KONSULTACJI SPOŁECZNYCH............................</w:t>
      </w:r>
      <w:r w:rsidR="001157EF">
        <w:rPr>
          <w:rFonts w:cstheme="minorHAnsi"/>
          <w:sz w:val="28"/>
          <w:szCs w:val="28"/>
        </w:rPr>
        <w:t>3</w:t>
      </w:r>
    </w:p>
    <w:p w14:paraId="45DDACEF" w14:textId="77777777" w:rsidR="00C26EF5" w:rsidRPr="00C26EF5" w:rsidRDefault="00C26EF5" w:rsidP="00C26EF5">
      <w:pPr>
        <w:autoSpaceDE w:val="0"/>
        <w:autoSpaceDN w:val="0"/>
        <w:adjustRightInd w:val="0"/>
        <w:spacing w:after="0" w:line="276" w:lineRule="auto"/>
        <w:rPr>
          <w:rFonts w:cstheme="minorHAnsi"/>
          <w:sz w:val="28"/>
          <w:szCs w:val="28"/>
        </w:rPr>
      </w:pPr>
    </w:p>
    <w:p w14:paraId="55CAEFCB" w14:textId="2DDC5E60" w:rsidR="00C26EF5" w:rsidRDefault="00C26EF5" w:rsidP="00C26EF5">
      <w:pPr>
        <w:autoSpaceDE w:val="0"/>
        <w:autoSpaceDN w:val="0"/>
        <w:adjustRightInd w:val="0"/>
        <w:spacing w:after="0" w:line="276" w:lineRule="auto"/>
        <w:rPr>
          <w:rFonts w:cstheme="minorHAnsi"/>
          <w:sz w:val="28"/>
          <w:szCs w:val="28"/>
        </w:rPr>
      </w:pPr>
      <w:r w:rsidRPr="00C26EF5">
        <w:rPr>
          <w:rFonts w:cstheme="minorHAnsi"/>
          <w:sz w:val="28"/>
          <w:szCs w:val="28"/>
        </w:rPr>
        <w:t>3. PODSUMOWANIE WYNIKÓW KONSULTACJI.................................................</w:t>
      </w:r>
      <w:r w:rsidR="00F27CDC">
        <w:rPr>
          <w:rFonts w:cstheme="minorHAnsi"/>
          <w:sz w:val="28"/>
          <w:szCs w:val="28"/>
        </w:rPr>
        <w:t>...5</w:t>
      </w:r>
    </w:p>
    <w:p w14:paraId="0AB3B4EF" w14:textId="77777777" w:rsidR="00C26EF5" w:rsidRPr="00C26EF5" w:rsidRDefault="00C26EF5" w:rsidP="00C26EF5">
      <w:pPr>
        <w:autoSpaceDE w:val="0"/>
        <w:autoSpaceDN w:val="0"/>
        <w:adjustRightInd w:val="0"/>
        <w:spacing w:after="0" w:line="276" w:lineRule="auto"/>
        <w:rPr>
          <w:rFonts w:cstheme="minorHAnsi"/>
          <w:sz w:val="28"/>
          <w:szCs w:val="28"/>
        </w:rPr>
      </w:pPr>
    </w:p>
    <w:p w14:paraId="655E337C" w14:textId="394F2C40" w:rsidR="00C26EF5" w:rsidRDefault="00C26EF5" w:rsidP="00C26EF5">
      <w:pPr>
        <w:autoSpaceDE w:val="0"/>
        <w:autoSpaceDN w:val="0"/>
        <w:adjustRightInd w:val="0"/>
        <w:spacing w:after="0" w:line="276" w:lineRule="auto"/>
        <w:rPr>
          <w:rFonts w:cstheme="minorHAnsi"/>
          <w:sz w:val="28"/>
          <w:szCs w:val="28"/>
        </w:rPr>
      </w:pPr>
      <w:r w:rsidRPr="00C26EF5">
        <w:rPr>
          <w:rFonts w:cstheme="minorHAnsi"/>
          <w:sz w:val="28"/>
          <w:szCs w:val="28"/>
        </w:rPr>
        <w:t>4. ROZSTRZYGNIĘCIE ZŁOŻONYCH UWAG.........................................................</w:t>
      </w:r>
      <w:r w:rsidR="00780337">
        <w:rPr>
          <w:rFonts w:cstheme="minorHAnsi"/>
          <w:sz w:val="28"/>
          <w:szCs w:val="28"/>
        </w:rPr>
        <w:t>..</w:t>
      </w:r>
      <w:r w:rsidRPr="00C26EF5">
        <w:rPr>
          <w:rFonts w:cstheme="minorHAnsi"/>
          <w:sz w:val="28"/>
          <w:szCs w:val="28"/>
        </w:rPr>
        <w:t xml:space="preserve"> </w:t>
      </w:r>
      <w:r w:rsidR="00780337">
        <w:rPr>
          <w:rFonts w:cstheme="minorHAnsi"/>
          <w:sz w:val="28"/>
          <w:szCs w:val="28"/>
        </w:rPr>
        <w:t>8</w:t>
      </w:r>
    </w:p>
    <w:p w14:paraId="0EDF3D0D" w14:textId="77777777" w:rsidR="00C26EF5" w:rsidRPr="00C26EF5" w:rsidRDefault="00C26EF5" w:rsidP="00C26EF5">
      <w:pPr>
        <w:autoSpaceDE w:val="0"/>
        <w:autoSpaceDN w:val="0"/>
        <w:adjustRightInd w:val="0"/>
        <w:spacing w:after="0" w:line="276" w:lineRule="auto"/>
        <w:rPr>
          <w:rFonts w:cstheme="minorHAnsi"/>
          <w:sz w:val="28"/>
          <w:szCs w:val="28"/>
        </w:rPr>
      </w:pPr>
    </w:p>
    <w:p w14:paraId="0827695F" w14:textId="1D8B9346" w:rsidR="00C26EF5" w:rsidRPr="00C26EF5" w:rsidRDefault="00C26EF5" w:rsidP="00C26EF5">
      <w:pPr>
        <w:spacing w:line="276" w:lineRule="auto"/>
        <w:rPr>
          <w:rFonts w:cstheme="minorHAnsi"/>
          <w:sz w:val="28"/>
          <w:szCs w:val="28"/>
        </w:rPr>
      </w:pPr>
      <w:r w:rsidRPr="00C26EF5">
        <w:rPr>
          <w:rFonts w:cstheme="minorHAnsi"/>
          <w:sz w:val="28"/>
          <w:szCs w:val="28"/>
        </w:rPr>
        <w:t xml:space="preserve">5. PODZIĘKOWANIE .......................................................................................... </w:t>
      </w:r>
      <w:r w:rsidR="00785296">
        <w:rPr>
          <w:rFonts w:cstheme="minorHAnsi"/>
          <w:sz w:val="28"/>
          <w:szCs w:val="28"/>
        </w:rPr>
        <w:t>11</w:t>
      </w:r>
    </w:p>
    <w:p w14:paraId="35672EA7" w14:textId="77777777" w:rsidR="00A746DC" w:rsidRDefault="00A746DC" w:rsidP="002C427F">
      <w:pPr>
        <w:jc w:val="center"/>
        <w:rPr>
          <w:rFonts w:ascii="Daytona" w:hAnsi="Daytona" w:cstheme="minorHAnsi"/>
          <w:b/>
          <w:bCs/>
          <w:sz w:val="20"/>
          <w:szCs w:val="20"/>
        </w:rPr>
      </w:pPr>
    </w:p>
    <w:p w14:paraId="6C4271CC" w14:textId="77777777" w:rsidR="00C26EF5" w:rsidRDefault="00C26EF5" w:rsidP="002C427F">
      <w:pPr>
        <w:jc w:val="center"/>
        <w:rPr>
          <w:rFonts w:ascii="Daytona" w:hAnsi="Daytona" w:cstheme="minorHAnsi"/>
          <w:b/>
          <w:bCs/>
          <w:sz w:val="20"/>
          <w:szCs w:val="20"/>
        </w:rPr>
      </w:pPr>
    </w:p>
    <w:p w14:paraId="4DC636AB" w14:textId="77777777" w:rsidR="00C26EF5" w:rsidRDefault="00C26EF5" w:rsidP="002C427F">
      <w:pPr>
        <w:jc w:val="center"/>
        <w:rPr>
          <w:rFonts w:ascii="Daytona" w:hAnsi="Daytona" w:cstheme="minorHAnsi"/>
          <w:b/>
          <w:bCs/>
          <w:sz w:val="20"/>
          <w:szCs w:val="20"/>
        </w:rPr>
      </w:pPr>
    </w:p>
    <w:p w14:paraId="60801471" w14:textId="77777777" w:rsidR="00C26EF5" w:rsidRDefault="00C26EF5" w:rsidP="002C427F">
      <w:pPr>
        <w:jc w:val="center"/>
        <w:rPr>
          <w:rFonts w:ascii="Daytona" w:hAnsi="Daytona" w:cstheme="minorHAnsi"/>
          <w:b/>
          <w:bCs/>
          <w:sz w:val="20"/>
          <w:szCs w:val="20"/>
        </w:rPr>
      </w:pPr>
    </w:p>
    <w:p w14:paraId="204C3545" w14:textId="77777777" w:rsidR="00C26EF5" w:rsidRDefault="00C26EF5" w:rsidP="002C427F">
      <w:pPr>
        <w:jc w:val="center"/>
        <w:rPr>
          <w:rFonts w:ascii="Daytona" w:hAnsi="Daytona" w:cstheme="minorHAnsi"/>
          <w:b/>
          <w:bCs/>
          <w:sz w:val="20"/>
          <w:szCs w:val="20"/>
        </w:rPr>
      </w:pPr>
    </w:p>
    <w:p w14:paraId="09B07120" w14:textId="77777777" w:rsidR="00C26EF5" w:rsidRDefault="00C26EF5" w:rsidP="002C427F">
      <w:pPr>
        <w:jc w:val="center"/>
        <w:rPr>
          <w:rFonts w:ascii="Daytona" w:hAnsi="Daytona" w:cstheme="minorHAnsi"/>
          <w:b/>
          <w:bCs/>
          <w:sz w:val="20"/>
          <w:szCs w:val="20"/>
        </w:rPr>
      </w:pPr>
    </w:p>
    <w:p w14:paraId="392CDCBF" w14:textId="77777777" w:rsidR="00C26EF5" w:rsidRDefault="00C26EF5" w:rsidP="002C427F">
      <w:pPr>
        <w:jc w:val="center"/>
        <w:rPr>
          <w:rFonts w:ascii="Daytona" w:hAnsi="Daytona" w:cstheme="minorHAnsi"/>
          <w:b/>
          <w:bCs/>
          <w:sz w:val="20"/>
          <w:szCs w:val="20"/>
        </w:rPr>
      </w:pPr>
    </w:p>
    <w:p w14:paraId="44547B30" w14:textId="77777777" w:rsidR="00C26EF5" w:rsidRDefault="00C26EF5" w:rsidP="002C427F">
      <w:pPr>
        <w:jc w:val="center"/>
        <w:rPr>
          <w:rFonts w:ascii="Daytona" w:hAnsi="Daytona" w:cstheme="minorHAnsi"/>
          <w:b/>
          <w:bCs/>
          <w:sz w:val="20"/>
          <w:szCs w:val="20"/>
        </w:rPr>
      </w:pPr>
    </w:p>
    <w:p w14:paraId="33B7F7E4" w14:textId="77777777" w:rsidR="00C26EF5" w:rsidRDefault="00C26EF5" w:rsidP="002C427F">
      <w:pPr>
        <w:jc w:val="center"/>
        <w:rPr>
          <w:rFonts w:ascii="Daytona" w:hAnsi="Daytona" w:cstheme="minorHAnsi"/>
          <w:b/>
          <w:bCs/>
          <w:sz w:val="20"/>
          <w:szCs w:val="20"/>
        </w:rPr>
      </w:pPr>
    </w:p>
    <w:p w14:paraId="29826D1C" w14:textId="77777777" w:rsidR="00C26EF5" w:rsidRDefault="00C26EF5" w:rsidP="002C427F">
      <w:pPr>
        <w:jc w:val="center"/>
        <w:rPr>
          <w:rFonts w:ascii="Daytona" w:hAnsi="Daytona" w:cstheme="minorHAnsi"/>
          <w:b/>
          <w:bCs/>
          <w:sz w:val="20"/>
          <w:szCs w:val="20"/>
        </w:rPr>
      </w:pPr>
    </w:p>
    <w:p w14:paraId="2835ABD2" w14:textId="77777777" w:rsidR="00C26EF5" w:rsidRDefault="00C26EF5" w:rsidP="002C427F">
      <w:pPr>
        <w:jc w:val="center"/>
        <w:rPr>
          <w:rFonts w:ascii="Daytona" w:hAnsi="Daytona" w:cstheme="minorHAnsi"/>
          <w:b/>
          <w:bCs/>
          <w:sz w:val="20"/>
          <w:szCs w:val="20"/>
        </w:rPr>
      </w:pPr>
    </w:p>
    <w:p w14:paraId="5418D7E7" w14:textId="77777777" w:rsidR="00C26EF5" w:rsidRDefault="00C26EF5" w:rsidP="002C427F">
      <w:pPr>
        <w:jc w:val="center"/>
        <w:rPr>
          <w:rFonts w:ascii="Daytona" w:hAnsi="Daytona" w:cstheme="minorHAnsi"/>
          <w:b/>
          <w:bCs/>
          <w:sz w:val="20"/>
          <w:szCs w:val="20"/>
        </w:rPr>
      </w:pPr>
    </w:p>
    <w:p w14:paraId="4E53ADE4" w14:textId="77777777" w:rsidR="00C26EF5" w:rsidRDefault="00C26EF5" w:rsidP="002C427F">
      <w:pPr>
        <w:jc w:val="center"/>
        <w:rPr>
          <w:rFonts w:ascii="Daytona" w:hAnsi="Daytona" w:cstheme="minorHAnsi"/>
          <w:b/>
          <w:bCs/>
          <w:sz w:val="20"/>
          <w:szCs w:val="20"/>
        </w:rPr>
      </w:pPr>
    </w:p>
    <w:p w14:paraId="4DF149CB" w14:textId="77777777" w:rsidR="00C26EF5" w:rsidRDefault="00C26EF5" w:rsidP="002C427F">
      <w:pPr>
        <w:jc w:val="center"/>
        <w:rPr>
          <w:rFonts w:ascii="Daytona" w:hAnsi="Daytona" w:cstheme="minorHAnsi"/>
          <w:b/>
          <w:bCs/>
          <w:sz w:val="20"/>
          <w:szCs w:val="20"/>
        </w:rPr>
      </w:pPr>
    </w:p>
    <w:p w14:paraId="4181CBDF" w14:textId="18255222" w:rsidR="00C26EF5" w:rsidRPr="00C26EF5" w:rsidRDefault="00C26EF5" w:rsidP="00C26EF5">
      <w:pPr>
        <w:pStyle w:val="Akapitzlist"/>
        <w:numPr>
          <w:ilvl w:val="0"/>
          <w:numId w:val="24"/>
        </w:numPr>
        <w:rPr>
          <w:rFonts w:cstheme="minorHAnsi"/>
          <w:b/>
          <w:bCs/>
          <w:sz w:val="28"/>
          <w:szCs w:val="28"/>
        </w:rPr>
      </w:pPr>
      <w:r w:rsidRPr="00C26EF5">
        <w:rPr>
          <w:rFonts w:cstheme="minorHAnsi"/>
          <w:b/>
          <w:bCs/>
          <w:sz w:val="28"/>
          <w:szCs w:val="28"/>
        </w:rPr>
        <w:lastRenderedPageBreak/>
        <w:t>PODSTAWA PRAWNA</w:t>
      </w:r>
    </w:p>
    <w:p w14:paraId="323C04FF" w14:textId="77777777" w:rsidR="00C26EF5" w:rsidRPr="00C26EF5" w:rsidRDefault="00C26EF5" w:rsidP="00C26EF5">
      <w:pPr>
        <w:ind w:left="360"/>
        <w:rPr>
          <w:rFonts w:cstheme="minorHAnsi"/>
          <w:b/>
          <w:bCs/>
          <w:sz w:val="28"/>
          <w:szCs w:val="28"/>
        </w:rPr>
      </w:pPr>
    </w:p>
    <w:p w14:paraId="24405CF3" w14:textId="2FF1B3D6" w:rsidR="00C26EF5" w:rsidRDefault="00C26EF5" w:rsidP="00C26EF5">
      <w:pPr>
        <w:jc w:val="both"/>
        <w:rPr>
          <w:rFonts w:cstheme="minorHAnsi"/>
          <w:sz w:val="28"/>
          <w:szCs w:val="28"/>
        </w:rPr>
      </w:pPr>
      <w:r w:rsidRPr="00C26EF5">
        <w:rPr>
          <w:rFonts w:cstheme="minorHAnsi"/>
          <w:sz w:val="28"/>
          <w:szCs w:val="28"/>
        </w:rPr>
        <w:t>Konsultacje społeczne Raportu z „Diagnozy potrzeb i potencjału w zakresie usług społecznych w gminie Śrem” w ramach projektu „Rozwój Wielkopolskiej Sieci Centrum Usług Społecznych” realizowan</w:t>
      </w:r>
      <w:r>
        <w:rPr>
          <w:rFonts w:cstheme="minorHAnsi"/>
          <w:sz w:val="28"/>
          <w:szCs w:val="28"/>
        </w:rPr>
        <w:t>ego</w:t>
      </w:r>
      <w:r w:rsidRPr="00C26EF5">
        <w:rPr>
          <w:rFonts w:cstheme="minorHAnsi"/>
          <w:sz w:val="28"/>
          <w:szCs w:val="28"/>
        </w:rPr>
        <w:t xml:space="preserve"> w partnerstwie z Regionalnym Ośrodkiem Polityki Społecznej w Poznaniu</w:t>
      </w:r>
      <w:r>
        <w:rPr>
          <w:rFonts w:cstheme="minorHAnsi"/>
          <w:sz w:val="28"/>
          <w:szCs w:val="28"/>
        </w:rPr>
        <w:t xml:space="preserve"> zostały przeprowadzone </w:t>
      </w:r>
      <w:r w:rsidR="001157EF">
        <w:rPr>
          <w:rFonts w:cstheme="minorHAnsi"/>
          <w:sz w:val="28"/>
          <w:szCs w:val="28"/>
        </w:rPr>
        <w:br/>
      </w:r>
      <w:r>
        <w:rPr>
          <w:rFonts w:cstheme="minorHAnsi"/>
          <w:sz w:val="28"/>
          <w:szCs w:val="28"/>
        </w:rPr>
        <w:t>na podstawie:</w:t>
      </w:r>
    </w:p>
    <w:p w14:paraId="00D94377" w14:textId="188040EF" w:rsidR="00C26EF5" w:rsidRPr="00C26EF5" w:rsidRDefault="00C26EF5" w:rsidP="00C26EF5">
      <w:pPr>
        <w:pStyle w:val="Akapitzlist"/>
        <w:numPr>
          <w:ilvl w:val="0"/>
          <w:numId w:val="25"/>
        </w:numPr>
        <w:jc w:val="both"/>
        <w:rPr>
          <w:rFonts w:cstheme="minorHAnsi"/>
          <w:sz w:val="28"/>
          <w:szCs w:val="28"/>
        </w:rPr>
      </w:pPr>
      <w:r w:rsidRPr="00C26EF5">
        <w:rPr>
          <w:rFonts w:cstheme="minorHAnsi"/>
          <w:sz w:val="28"/>
          <w:szCs w:val="28"/>
        </w:rPr>
        <w:t>Art. 21</w:t>
      </w:r>
      <w:r>
        <w:rPr>
          <w:rFonts w:cstheme="minorHAnsi"/>
          <w:sz w:val="28"/>
          <w:szCs w:val="28"/>
        </w:rPr>
        <w:t xml:space="preserve"> pkt. 5 ustawy </w:t>
      </w:r>
      <w:r w:rsidRPr="00C26EF5">
        <w:rPr>
          <w:rFonts w:cstheme="minorHAnsi"/>
          <w:sz w:val="28"/>
          <w:szCs w:val="28"/>
        </w:rPr>
        <w:t>z dnia 19 lipca 2019 r.</w:t>
      </w:r>
      <w:r>
        <w:rPr>
          <w:rFonts w:cstheme="minorHAnsi"/>
          <w:sz w:val="28"/>
          <w:szCs w:val="28"/>
        </w:rPr>
        <w:t xml:space="preserve"> </w:t>
      </w:r>
      <w:r w:rsidRPr="00C26EF5">
        <w:rPr>
          <w:rFonts w:cstheme="minorHAnsi"/>
          <w:sz w:val="28"/>
          <w:szCs w:val="28"/>
        </w:rPr>
        <w:t>o realizowaniu usług społecznych przez centrum usług społecznych</w:t>
      </w:r>
      <w:r>
        <w:rPr>
          <w:rFonts w:cstheme="minorHAnsi"/>
          <w:sz w:val="28"/>
          <w:szCs w:val="28"/>
        </w:rPr>
        <w:t xml:space="preserve"> (</w:t>
      </w:r>
      <w:r w:rsidRPr="00C26EF5">
        <w:rPr>
          <w:rFonts w:cstheme="minorHAnsi"/>
          <w:sz w:val="28"/>
          <w:szCs w:val="28"/>
        </w:rPr>
        <w:t>Dz.U. 2019 poz. 1818</w:t>
      </w:r>
      <w:r>
        <w:rPr>
          <w:rFonts w:cstheme="minorHAnsi"/>
          <w:sz w:val="28"/>
          <w:szCs w:val="28"/>
        </w:rPr>
        <w:t>);</w:t>
      </w:r>
    </w:p>
    <w:p w14:paraId="364D8856" w14:textId="634B2B5C" w:rsidR="00C26EF5" w:rsidRDefault="001157EF" w:rsidP="001157EF">
      <w:pPr>
        <w:pStyle w:val="Akapitzlist"/>
        <w:numPr>
          <w:ilvl w:val="0"/>
          <w:numId w:val="25"/>
        </w:numPr>
        <w:jc w:val="both"/>
        <w:rPr>
          <w:rFonts w:cstheme="minorHAnsi"/>
          <w:sz w:val="28"/>
          <w:szCs w:val="28"/>
        </w:rPr>
      </w:pPr>
      <w:r w:rsidRPr="001157EF">
        <w:rPr>
          <w:rFonts w:cstheme="minorHAnsi"/>
          <w:sz w:val="28"/>
          <w:szCs w:val="28"/>
        </w:rPr>
        <w:t>UCHWAŁ</w:t>
      </w:r>
      <w:r>
        <w:rPr>
          <w:rFonts w:cstheme="minorHAnsi"/>
          <w:sz w:val="28"/>
          <w:szCs w:val="28"/>
        </w:rPr>
        <w:t>Y</w:t>
      </w:r>
      <w:r w:rsidRPr="001157EF">
        <w:rPr>
          <w:rFonts w:cstheme="minorHAnsi"/>
          <w:sz w:val="28"/>
          <w:szCs w:val="28"/>
        </w:rPr>
        <w:t xml:space="preserve"> NR 427/XLIV/2018</w:t>
      </w:r>
      <w:r>
        <w:rPr>
          <w:rFonts w:cstheme="minorHAnsi"/>
          <w:sz w:val="28"/>
          <w:szCs w:val="28"/>
        </w:rPr>
        <w:t xml:space="preserve"> </w:t>
      </w:r>
      <w:r w:rsidRPr="001157EF">
        <w:rPr>
          <w:rFonts w:cstheme="minorHAnsi"/>
          <w:sz w:val="28"/>
          <w:szCs w:val="28"/>
        </w:rPr>
        <w:t>RADY MIEJSKIEJ W ŚREMIE</w:t>
      </w:r>
      <w:r>
        <w:rPr>
          <w:rFonts w:cstheme="minorHAnsi"/>
          <w:sz w:val="28"/>
          <w:szCs w:val="28"/>
        </w:rPr>
        <w:t xml:space="preserve"> </w:t>
      </w:r>
      <w:r w:rsidRPr="001157EF">
        <w:rPr>
          <w:rFonts w:cstheme="minorHAnsi"/>
          <w:sz w:val="28"/>
          <w:szCs w:val="28"/>
        </w:rPr>
        <w:t>z dnia 26 kwietnia 2018 r.</w:t>
      </w:r>
      <w:r>
        <w:rPr>
          <w:rFonts w:cstheme="minorHAnsi"/>
          <w:sz w:val="28"/>
          <w:szCs w:val="28"/>
        </w:rPr>
        <w:t xml:space="preserve"> </w:t>
      </w:r>
      <w:r w:rsidRPr="001157EF">
        <w:rPr>
          <w:rFonts w:cstheme="minorHAnsi"/>
          <w:sz w:val="28"/>
          <w:szCs w:val="28"/>
        </w:rPr>
        <w:t>w sprawie zasad i trybu przeprowadzania konsultacji społecznych na</w:t>
      </w:r>
      <w:r>
        <w:rPr>
          <w:rFonts w:cstheme="minorHAnsi"/>
          <w:sz w:val="28"/>
          <w:szCs w:val="28"/>
        </w:rPr>
        <w:t xml:space="preserve"> </w:t>
      </w:r>
      <w:r w:rsidRPr="001157EF">
        <w:rPr>
          <w:rFonts w:cstheme="minorHAnsi"/>
          <w:sz w:val="28"/>
          <w:szCs w:val="28"/>
        </w:rPr>
        <w:t>terenie gminy Śrem</w:t>
      </w:r>
      <w:r>
        <w:rPr>
          <w:rFonts w:cstheme="minorHAnsi"/>
          <w:sz w:val="28"/>
          <w:szCs w:val="28"/>
        </w:rPr>
        <w:t>;</w:t>
      </w:r>
    </w:p>
    <w:p w14:paraId="75856A4C" w14:textId="53EB7F1B" w:rsidR="001157EF" w:rsidRDefault="001157EF" w:rsidP="001157EF">
      <w:pPr>
        <w:pStyle w:val="Akapitzlist"/>
        <w:numPr>
          <w:ilvl w:val="0"/>
          <w:numId w:val="25"/>
        </w:numPr>
        <w:jc w:val="both"/>
        <w:rPr>
          <w:rFonts w:cstheme="minorHAnsi"/>
          <w:sz w:val="28"/>
          <w:szCs w:val="28"/>
        </w:rPr>
      </w:pPr>
      <w:r>
        <w:rPr>
          <w:rFonts w:cstheme="minorHAnsi"/>
          <w:sz w:val="28"/>
          <w:szCs w:val="28"/>
        </w:rPr>
        <w:t>ZARZĄDZENIA NR 100/2023 BURMISTRZA ŚREMU z dnia 19 września 2023 r. w sprawie przeprowadzenia konsultacji społecznych dotyczących projektu Raportu z „</w:t>
      </w:r>
      <w:r w:rsidRPr="001157EF">
        <w:rPr>
          <w:rFonts w:cstheme="minorHAnsi"/>
          <w:sz w:val="28"/>
          <w:szCs w:val="28"/>
        </w:rPr>
        <w:t xml:space="preserve">Diagnozy potrzeb i potencjału w zakresie usług społecznych w gminie Śrem” </w:t>
      </w:r>
      <w:r>
        <w:rPr>
          <w:rFonts w:cstheme="minorHAnsi"/>
          <w:sz w:val="28"/>
          <w:szCs w:val="28"/>
        </w:rPr>
        <w:t xml:space="preserve">przeprowadzonej </w:t>
      </w:r>
      <w:r w:rsidRPr="001157EF">
        <w:rPr>
          <w:rFonts w:cstheme="minorHAnsi"/>
          <w:sz w:val="28"/>
          <w:szCs w:val="28"/>
        </w:rPr>
        <w:t>w ramach projektu „Rozwój Wielkopolskiej Sieci Centrum Usług Społecznych”</w:t>
      </w:r>
      <w:r>
        <w:rPr>
          <w:rFonts w:cstheme="minorHAnsi"/>
          <w:sz w:val="28"/>
          <w:szCs w:val="28"/>
        </w:rPr>
        <w:t xml:space="preserve">, w ramach Programu Fundusze Europejskie dla Wielkopolski 2021-2027, Działanie FEWP.06.13 Usługi Społeczne i zdrowotne; </w:t>
      </w:r>
    </w:p>
    <w:p w14:paraId="72F96519" w14:textId="77777777" w:rsidR="001157EF" w:rsidRDefault="001157EF" w:rsidP="001157EF">
      <w:pPr>
        <w:jc w:val="both"/>
        <w:rPr>
          <w:rFonts w:cstheme="minorHAnsi"/>
          <w:sz w:val="28"/>
          <w:szCs w:val="28"/>
        </w:rPr>
      </w:pPr>
    </w:p>
    <w:p w14:paraId="41BB551E" w14:textId="436F7CCB" w:rsidR="001157EF" w:rsidRPr="00B65C82" w:rsidRDefault="001157EF" w:rsidP="001157EF">
      <w:pPr>
        <w:pStyle w:val="Akapitzlist"/>
        <w:numPr>
          <w:ilvl w:val="0"/>
          <w:numId w:val="24"/>
        </w:numPr>
        <w:jc w:val="both"/>
        <w:rPr>
          <w:rFonts w:cstheme="minorHAnsi"/>
          <w:b/>
          <w:bCs/>
          <w:sz w:val="28"/>
          <w:szCs w:val="28"/>
        </w:rPr>
      </w:pPr>
      <w:r w:rsidRPr="00B65C82">
        <w:rPr>
          <w:rFonts w:cstheme="minorHAnsi"/>
          <w:b/>
          <w:bCs/>
          <w:sz w:val="28"/>
          <w:szCs w:val="28"/>
        </w:rPr>
        <w:t>SPOSÓB PRZEPROWADZENIA KONSULTACJI SPOŁECZNYCH</w:t>
      </w:r>
    </w:p>
    <w:p w14:paraId="29B809FA" w14:textId="77777777" w:rsidR="001157EF" w:rsidRDefault="001157EF" w:rsidP="001157EF">
      <w:pPr>
        <w:jc w:val="both"/>
        <w:rPr>
          <w:rFonts w:cstheme="minorHAnsi"/>
          <w:sz w:val="28"/>
          <w:szCs w:val="28"/>
        </w:rPr>
      </w:pPr>
    </w:p>
    <w:p w14:paraId="7291C1D9" w14:textId="77777777" w:rsidR="007916FC" w:rsidRDefault="00CF1E9C" w:rsidP="00B65C82">
      <w:pPr>
        <w:pStyle w:val="Akapitzlist"/>
        <w:numPr>
          <w:ilvl w:val="0"/>
          <w:numId w:val="26"/>
        </w:numPr>
        <w:jc w:val="both"/>
        <w:rPr>
          <w:rFonts w:cstheme="minorHAnsi"/>
          <w:sz w:val="28"/>
          <w:szCs w:val="28"/>
        </w:rPr>
      </w:pPr>
      <w:r w:rsidRPr="00CF1E9C">
        <w:rPr>
          <w:rFonts w:cstheme="minorHAnsi"/>
          <w:sz w:val="28"/>
          <w:szCs w:val="28"/>
        </w:rPr>
        <w:t xml:space="preserve">Na podstawie uchwały Nr 427/XLIV/2018 Rady Miejskiej w Śremie </w:t>
      </w:r>
      <w:r w:rsidRPr="00B65C82">
        <w:rPr>
          <w:rFonts w:cstheme="minorHAnsi"/>
          <w:sz w:val="28"/>
          <w:szCs w:val="28"/>
        </w:rPr>
        <w:t>z dnia 26 kwietnia 2018 r. w sprawie zasad i trybu przeprowadzania konsultacji społecznych na terenie gminy Śrem Burmistrz Śremu zawiad</w:t>
      </w:r>
      <w:r w:rsidR="00B65C82">
        <w:rPr>
          <w:rFonts w:cstheme="minorHAnsi"/>
          <w:sz w:val="28"/>
          <w:szCs w:val="28"/>
        </w:rPr>
        <w:t>o</w:t>
      </w:r>
      <w:r w:rsidRPr="00B65C82">
        <w:rPr>
          <w:rFonts w:cstheme="minorHAnsi"/>
          <w:sz w:val="28"/>
          <w:szCs w:val="28"/>
        </w:rPr>
        <w:t xml:space="preserve">mił </w:t>
      </w:r>
      <w:r w:rsidR="00B65C82">
        <w:rPr>
          <w:rFonts w:cstheme="minorHAnsi"/>
          <w:sz w:val="28"/>
          <w:szCs w:val="28"/>
        </w:rPr>
        <w:br/>
      </w:r>
      <w:r w:rsidRPr="00B65C82">
        <w:rPr>
          <w:rFonts w:cstheme="minorHAnsi"/>
          <w:sz w:val="28"/>
          <w:szCs w:val="28"/>
        </w:rPr>
        <w:t xml:space="preserve">o </w:t>
      </w:r>
      <w:r w:rsidR="00B65C82">
        <w:rPr>
          <w:rFonts w:cstheme="minorHAnsi"/>
          <w:sz w:val="28"/>
          <w:szCs w:val="28"/>
        </w:rPr>
        <w:t xml:space="preserve">zamiarze </w:t>
      </w:r>
      <w:r w:rsidRPr="00B65C82">
        <w:rPr>
          <w:rFonts w:cstheme="minorHAnsi"/>
          <w:sz w:val="28"/>
          <w:szCs w:val="28"/>
        </w:rPr>
        <w:t>rozpoczęci</w:t>
      </w:r>
      <w:r w:rsidR="00B65C82">
        <w:rPr>
          <w:rFonts w:cstheme="minorHAnsi"/>
          <w:sz w:val="28"/>
          <w:szCs w:val="28"/>
        </w:rPr>
        <w:t>a</w:t>
      </w:r>
      <w:r w:rsidRPr="00B65C82">
        <w:rPr>
          <w:rFonts w:cstheme="minorHAnsi"/>
          <w:sz w:val="28"/>
          <w:szCs w:val="28"/>
        </w:rPr>
        <w:t xml:space="preserve"> konsultacji społecznych projektu Raportu </w:t>
      </w:r>
      <w:r w:rsidRPr="00B65C82">
        <w:rPr>
          <w:rFonts w:cstheme="minorHAnsi"/>
          <w:sz w:val="28"/>
          <w:szCs w:val="28"/>
        </w:rPr>
        <w:br/>
        <w:t>z „Diagnozy potrzeb i potencjału w zakresie usług społecznych w gminie Śrem” w ramach projektu: “Rozwój Wielkopolskiej Sieci Centrów Usług Społecznych”, w ramach Programu Fundusze Europejskie dla Wielkopolski 2021-2027, Działanie FEWP.06.13 Usługi społeczne i zdrowotne</w:t>
      </w:r>
      <w:r w:rsidR="00B65C82">
        <w:rPr>
          <w:rFonts w:cstheme="minorHAnsi"/>
          <w:sz w:val="28"/>
          <w:szCs w:val="28"/>
        </w:rPr>
        <w:t>,</w:t>
      </w:r>
      <w:r w:rsidRPr="00B65C82">
        <w:rPr>
          <w:rFonts w:cstheme="minorHAnsi"/>
          <w:sz w:val="28"/>
          <w:szCs w:val="28"/>
        </w:rPr>
        <w:t xml:space="preserve"> </w:t>
      </w:r>
      <w:r w:rsidR="00B65C82">
        <w:rPr>
          <w:rFonts w:cstheme="minorHAnsi"/>
          <w:sz w:val="28"/>
          <w:szCs w:val="28"/>
        </w:rPr>
        <w:br/>
      </w:r>
      <w:r w:rsidRPr="00B65C82">
        <w:rPr>
          <w:rFonts w:cstheme="minorHAnsi"/>
          <w:sz w:val="28"/>
          <w:szCs w:val="28"/>
        </w:rPr>
        <w:t xml:space="preserve">w terminie 7 dni przed planowanym rozpoczęciem konsultacji. </w:t>
      </w:r>
    </w:p>
    <w:p w14:paraId="4C3759F3" w14:textId="77777777" w:rsidR="007916FC" w:rsidRDefault="007916FC" w:rsidP="007916FC">
      <w:pPr>
        <w:pStyle w:val="Akapitzlist"/>
        <w:jc w:val="both"/>
        <w:rPr>
          <w:rFonts w:cstheme="minorHAnsi"/>
          <w:sz w:val="28"/>
          <w:szCs w:val="28"/>
        </w:rPr>
      </w:pPr>
    </w:p>
    <w:p w14:paraId="76010068" w14:textId="5CC6A867" w:rsidR="001157EF" w:rsidRPr="00B65C82" w:rsidRDefault="00CF1E9C" w:rsidP="007916FC">
      <w:pPr>
        <w:pStyle w:val="Akapitzlist"/>
        <w:jc w:val="both"/>
        <w:rPr>
          <w:rFonts w:cstheme="minorHAnsi"/>
          <w:sz w:val="28"/>
          <w:szCs w:val="28"/>
        </w:rPr>
      </w:pPr>
      <w:r w:rsidRPr="00B65C82">
        <w:rPr>
          <w:rFonts w:cstheme="minorHAnsi"/>
          <w:sz w:val="28"/>
          <w:szCs w:val="28"/>
        </w:rPr>
        <w:lastRenderedPageBreak/>
        <w:t>Zawiadomienie zamiesz</w:t>
      </w:r>
      <w:r w:rsidR="00B65C82">
        <w:rPr>
          <w:rFonts w:cstheme="minorHAnsi"/>
          <w:sz w:val="28"/>
          <w:szCs w:val="28"/>
        </w:rPr>
        <w:t>cz</w:t>
      </w:r>
      <w:r w:rsidRPr="00B65C82">
        <w:rPr>
          <w:rFonts w:cstheme="minorHAnsi"/>
          <w:sz w:val="28"/>
          <w:szCs w:val="28"/>
        </w:rPr>
        <w:t>ono:</w:t>
      </w:r>
    </w:p>
    <w:p w14:paraId="1057BC36" w14:textId="4BF08CC8" w:rsidR="00CF1E9C" w:rsidRDefault="00B65C82" w:rsidP="00CF1E9C">
      <w:pPr>
        <w:pStyle w:val="Akapitzlist"/>
        <w:numPr>
          <w:ilvl w:val="0"/>
          <w:numId w:val="27"/>
        </w:numPr>
        <w:jc w:val="both"/>
        <w:rPr>
          <w:rFonts w:cstheme="minorHAnsi"/>
          <w:sz w:val="28"/>
          <w:szCs w:val="28"/>
        </w:rPr>
      </w:pPr>
      <w:r>
        <w:rPr>
          <w:rFonts w:cstheme="minorHAnsi"/>
          <w:sz w:val="28"/>
          <w:szCs w:val="28"/>
        </w:rPr>
        <w:t>w Biuletynie Informacji Publicznej Urzędu Miejskiego w Śremie;</w:t>
      </w:r>
    </w:p>
    <w:p w14:paraId="5FD3A18E" w14:textId="3A6EAA63" w:rsidR="00B65C82" w:rsidRDefault="00B65C82" w:rsidP="00CF1E9C">
      <w:pPr>
        <w:pStyle w:val="Akapitzlist"/>
        <w:numPr>
          <w:ilvl w:val="0"/>
          <w:numId w:val="27"/>
        </w:numPr>
        <w:jc w:val="both"/>
        <w:rPr>
          <w:rFonts w:cstheme="minorHAnsi"/>
          <w:sz w:val="28"/>
          <w:szCs w:val="28"/>
        </w:rPr>
      </w:pPr>
      <w:r>
        <w:rPr>
          <w:rFonts w:cstheme="minorHAnsi"/>
          <w:sz w:val="28"/>
          <w:szCs w:val="28"/>
        </w:rPr>
        <w:t>na stronie internetowej srem.pl;</w:t>
      </w:r>
    </w:p>
    <w:p w14:paraId="79ED3676" w14:textId="41FA5865" w:rsidR="00B65C82" w:rsidRDefault="00B65C82" w:rsidP="00CF1E9C">
      <w:pPr>
        <w:pStyle w:val="Akapitzlist"/>
        <w:numPr>
          <w:ilvl w:val="0"/>
          <w:numId w:val="27"/>
        </w:numPr>
        <w:jc w:val="both"/>
        <w:rPr>
          <w:rFonts w:cstheme="minorHAnsi"/>
          <w:sz w:val="28"/>
          <w:szCs w:val="28"/>
        </w:rPr>
      </w:pPr>
      <w:r>
        <w:rPr>
          <w:rFonts w:cstheme="minorHAnsi"/>
          <w:sz w:val="28"/>
          <w:szCs w:val="28"/>
        </w:rPr>
        <w:t>na stronie internetowej ops.srem.pl;</w:t>
      </w:r>
    </w:p>
    <w:p w14:paraId="749E8F96" w14:textId="2271BB1E" w:rsidR="00B65C82" w:rsidRDefault="00B65C82" w:rsidP="00CF1E9C">
      <w:pPr>
        <w:pStyle w:val="Akapitzlist"/>
        <w:numPr>
          <w:ilvl w:val="0"/>
          <w:numId w:val="27"/>
        </w:numPr>
        <w:jc w:val="both"/>
        <w:rPr>
          <w:rFonts w:cstheme="minorHAnsi"/>
          <w:sz w:val="28"/>
          <w:szCs w:val="28"/>
        </w:rPr>
      </w:pPr>
      <w:r>
        <w:rPr>
          <w:rFonts w:cstheme="minorHAnsi"/>
          <w:sz w:val="28"/>
          <w:szCs w:val="28"/>
        </w:rPr>
        <w:t>w prasie lokalnej;</w:t>
      </w:r>
    </w:p>
    <w:p w14:paraId="4E8C5F4C" w14:textId="19721CC0" w:rsidR="00E427E3" w:rsidRPr="00E427E3" w:rsidRDefault="00E427E3" w:rsidP="00FC18C3">
      <w:pPr>
        <w:spacing w:after="0"/>
        <w:ind w:left="360"/>
        <w:jc w:val="both"/>
        <w:rPr>
          <w:rFonts w:ascii="Calibri" w:hAnsi="Calibri" w:cs="Calibri"/>
          <w:sz w:val="28"/>
          <w:szCs w:val="28"/>
        </w:rPr>
      </w:pPr>
      <w:r>
        <w:rPr>
          <w:rFonts w:ascii="Calibri" w:hAnsi="Calibri" w:cs="Calibri"/>
          <w:sz w:val="28"/>
          <w:szCs w:val="28"/>
        </w:rPr>
        <w:t xml:space="preserve">W celu zachęcenia mieszkańców gminy Śrem do udziału w konsultacjach zorganizowano spotkanie otwarte pn. </w:t>
      </w:r>
      <w:r w:rsidRPr="00E427E3">
        <w:rPr>
          <w:rFonts w:ascii="Calibri" w:hAnsi="Calibri" w:cs="Calibri"/>
          <w:sz w:val="28"/>
          <w:szCs w:val="28"/>
        </w:rPr>
        <w:t xml:space="preserve">Debata „Centrum Usług Społecznych jako nowa forma integrująca funkcje społeczne w jednym miejscu” w dniu 15 września 2023 r. </w:t>
      </w:r>
      <w:r>
        <w:rPr>
          <w:rFonts w:ascii="Calibri" w:hAnsi="Calibri" w:cs="Calibri"/>
          <w:sz w:val="28"/>
          <w:szCs w:val="28"/>
        </w:rPr>
        <w:t>Do udziału zaproszono</w:t>
      </w:r>
      <w:r w:rsidRPr="00E427E3">
        <w:rPr>
          <w:rFonts w:ascii="Calibri" w:hAnsi="Calibri" w:cs="Calibri"/>
          <w:sz w:val="28"/>
          <w:szCs w:val="28"/>
        </w:rPr>
        <w:t xml:space="preserve"> mieszkańców Śremu, przedstawicieli samorządu, radnych, decydentów,</w:t>
      </w:r>
      <w:r w:rsidR="001F0832">
        <w:rPr>
          <w:rFonts w:ascii="Calibri" w:hAnsi="Calibri" w:cs="Calibri"/>
          <w:sz w:val="28"/>
          <w:szCs w:val="28"/>
        </w:rPr>
        <w:t xml:space="preserve"> </w:t>
      </w:r>
      <w:r w:rsidRPr="00E427E3">
        <w:rPr>
          <w:rFonts w:ascii="Calibri" w:hAnsi="Calibri" w:cs="Calibri"/>
          <w:sz w:val="28"/>
          <w:szCs w:val="28"/>
        </w:rPr>
        <w:t xml:space="preserve">jednostek organizacyjnych pomocy </w:t>
      </w:r>
      <w:r w:rsidR="001F0832">
        <w:rPr>
          <w:rFonts w:ascii="Calibri" w:hAnsi="Calibri" w:cs="Calibri"/>
          <w:sz w:val="28"/>
          <w:szCs w:val="28"/>
        </w:rPr>
        <w:t xml:space="preserve"> </w:t>
      </w:r>
      <w:r w:rsidR="001F0832">
        <w:rPr>
          <w:rFonts w:ascii="Calibri" w:hAnsi="Calibri" w:cs="Calibri"/>
          <w:sz w:val="28"/>
          <w:szCs w:val="28"/>
        </w:rPr>
        <w:br/>
      </w:r>
      <w:r w:rsidRPr="00E427E3">
        <w:rPr>
          <w:rFonts w:ascii="Calibri" w:hAnsi="Calibri" w:cs="Calibri"/>
          <w:sz w:val="28"/>
          <w:szCs w:val="28"/>
        </w:rPr>
        <w:t>i integracji społecznej, podmiotów ekonomii społecznej i solidarnej, instytucji kultury, sportu, turystyki i rekreacji, organizacji pozarządowych działających aktywnie na rzecz poprawy jakości życia mieszkańców, podmiotów z zakresu ochrony zdrowia, instytucji rynku pracy, instytucji i podmiotów z obszaru edukacji oraz instytucji szkoleniowych, podmiotów rynku mieszkaniowego, organów bezpieczeństwa i porządku publicznego, sołectw, kół gospodyń wiejskich, instytucji i organizacji kościelnych, ekspertów środowisk naukowych, podmiotów komercyjnych, lokalnych pracodawców, śremskich mediów, wolontariuszy, grup samopomocowych, grup nieformalnych oraz lokalnych społeczników</w:t>
      </w:r>
      <w:r>
        <w:rPr>
          <w:rFonts w:ascii="Calibri" w:hAnsi="Calibri" w:cs="Calibri"/>
          <w:sz w:val="28"/>
          <w:szCs w:val="28"/>
        </w:rPr>
        <w:t xml:space="preserve">. </w:t>
      </w:r>
    </w:p>
    <w:p w14:paraId="6FE0D816" w14:textId="1375FA6C" w:rsidR="00B65C82" w:rsidRPr="00B65C82" w:rsidRDefault="00B65C82" w:rsidP="00B65C82">
      <w:pPr>
        <w:pStyle w:val="Akapitzlist"/>
        <w:numPr>
          <w:ilvl w:val="0"/>
          <w:numId w:val="26"/>
        </w:numPr>
        <w:jc w:val="both"/>
        <w:rPr>
          <w:rFonts w:cstheme="minorHAnsi"/>
          <w:sz w:val="28"/>
          <w:szCs w:val="28"/>
        </w:rPr>
      </w:pPr>
      <w:r w:rsidRPr="00B65C82">
        <w:rPr>
          <w:rFonts w:cstheme="minorHAnsi"/>
          <w:sz w:val="28"/>
          <w:szCs w:val="28"/>
        </w:rPr>
        <w:t>Celem konsultacji b</w:t>
      </w:r>
      <w:r>
        <w:rPr>
          <w:rFonts w:cstheme="minorHAnsi"/>
          <w:sz w:val="28"/>
          <w:szCs w:val="28"/>
        </w:rPr>
        <w:t>yło</w:t>
      </w:r>
      <w:r w:rsidRPr="00B65C82">
        <w:rPr>
          <w:rFonts w:cstheme="minorHAnsi"/>
          <w:sz w:val="28"/>
          <w:szCs w:val="28"/>
        </w:rPr>
        <w:t xml:space="preserve"> zaprezentowanie projektu  Raportu z „Diagnozy potrzeb i potencjału w zakresie usług społecznych w gminie Śrem” oraz zebranie uwag, opinii od mieszkańców, organizacji pozarządowych i innych stron zainteresowanych.</w:t>
      </w:r>
    </w:p>
    <w:p w14:paraId="72CEBB4E" w14:textId="46D4D6DC" w:rsidR="00B65C82" w:rsidRDefault="00B65C82" w:rsidP="00B65C82">
      <w:pPr>
        <w:pStyle w:val="Akapitzlist"/>
        <w:numPr>
          <w:ilvl w:val="0"/>
          <w:numId w:val="26"/>
        </w:numPr>
        <w:jc w:val="both"/>
        <w:rPr>
          <w:rFonts w:cstheme="minorHAnsi"/>
          <w:sz w:val="28"/>
          <w:szCs w:val="28"/>
        </w:rPr>
      </w:pPr>
      <w:r w:rsidRPr="00B65C82">
        <w:rPr>
          <w:rFonts w:cstheme="minorHAnsi"/>
          <w:sz w:val="28"/>
          <w:szCs w:val="28"/>
        </w:rPr>
        <w:t>Konsultacje m</w:t>
      </w:r>
      <w:r w:rsidR="00800058">
        <w:rPr>
          <w:rFonts w:cstheme="minorHAnsi"/>
          <w:sz w:val="28"/>
          <w:szCs w:val="28"/>
        </w:rPr>
        <w:t xml:space="preserve">iały </w:t>
      </w:r>
      <w:r w:rsidRPr="00B65C82">
        <w:rPr>
          <w:rFonts w:cstheme="minorHAnsi"/>
          <w:sz w:val="28"/>
          <w:szCs w:val="28"/>
        </w:rPr>
        <w:t>zasięg gminny i przeprowadz</w:t>
      </w:r>
      <w:r w:rsidR="00800058">
        <w:rPr>
          <w:rFonts w:cstheme="minorHAnsi"/>
          <w:sz w:val="28"/>
          <w:szCs w:val="28"/>
        </w:rPr>
        <w:t>ono</w:t>
      </w:r>
      <w:r w:rsidRPr="00B65C82">
        <w:rPr>
          <w:rFonts w:cstheme="minorHAnsi"/>
          <w:sz w:val="28"/>
          <w:szCs w:val="28"/>
        </w:rPr>
        <w:t xml:space="preserve"> się je na terenie gminy Śrem. Uprawnionymi do udziału w konsultacjach </w:t>
      </w:r>
      <w:r w:rsidR="00800058">
        <w:rPr>
          <w:rFonts w:cstheme="minorHAnsi"/>
          <w:sz w:val="28"/>
          <w:szCs w:val="28"/>
        </w:rPr>
        <w:t>byli</w:t>
      </w:r>
      <w:r w:rsidRPr="00B65C82">
        <w:rPr>
          <w:rFonts w:cstheme="minorHAnsi"/>
          <w:sz w:val="28"/>
          <w:szCs w:val="28"/>
        </w:rPr>
        <w:t xml:space="preserve"> wszyscy mieszkańcy gminy Śrem.</w:t>
      </w:r>
    </w:p>
    <w:p w14:paraId="625836CA" w14:textId="6E437F80" w:rsidR="00800058" w:rsidRDefault="00B65C82" w:rsidP="00B65C82">
      <w:pPr>
        <w:pStyle w:val="Akapitzlist"/>
        <w:numPr>
          <w:ilvl w:val="0"/>
          <w:numId w:val="26"/>
        </w:numPr>
        <w:jc w:val="both"/>
        <w:rPr>
          <w:rFonts w:cstheme="minorHAnsi"/>
          <w:sz w:val="28"/>
          <w:szCs w:val="28"/>
        </w:rPr>
      </w:pPr>
      <w:r w:rsidRPr="00B65C82">
        <w:rPr>
          <w:rFonts w:cstheme="minorHAnsi"/>
          <w:sz w:val="28"/>
          <w:szCs w:val="28"/>
        </w:rPr>
        <w:t xml:space="preserve">Opinie, uwagi lub propozycje zmian w dokumencie wraz z uzasadnieniem można </w:t>
      </w:r>
      <w:r w:rsidR="00800058">
        <w:rPr>
          <w:rFonts w:cstheme="minorHAnsi"/>
          <w:sz w:val="28"/>
          <w:szCs w:val="28"/>
        </w:rPr>
        <w:t xml:space="preserve">było </w:t>
      </w:r>
      <w:r w:rsidRPr="00B65C82">
        <w:rPr>
          <w:rFonts w:cstheme="minorHAnsi"/>
          <w:sz w:val="28"/>
          <w:szCs w:val="28"/>
        </w:rPr>
        <w:t xml:space="preserve">zgłaszać na </w:t>
      </w:r>
      <w:r w:rsidR="001F0832">
        <w:rPr>
          <w:rFonts w:cstheme="minorHAnsi"/>
          <w:sz w:val="28"/>
          <w:szCs w:val="28"/>
        </w:rPr>
        <w:t>formularzu</w:t>
      </w:r>
      <w:r w:rsidRPr="00B65C82">
        <w:rPr>
          <w:rFonts w:cstheme="minorHAnsi"/>
          <w:sz w:val="28"/>
          <w:szCs w:val="28"/>
        </w:rPr>
        <w:t xml:space="preserve"> w terminie od 19 września do 9 października 2023 r.</w:t>
      </w:r>
      <w:r w:rsidR="005A4678">
        <w:rPr>
          <w:rFonts w:cstheme="minorHAnsi"/>
          <w:sz w:val="28"/>
          <w:szCs w:val="28"/>
        </w:rPr>
        <w:t>:</w:t>
      </w:r>
    </w:p>
    <w:p w14:paraId="2617B44D" w14:textId="5A61886F" w:rsidR="005A4678" w:rsidRDefault="005A4678" w:rsidP="005A4678">
      <w:pPr>
        <w:pStyle w:val="Akapitzlist"/>
        <w:numPr>
          <w:ilvl w:val="0"/>
          <w:numId w:val="29"/>
        </w:numPr>
        <w:jc w:val="both"/>
        <w:rPr>
          <w:rFonts w:cstheme="minorHAnsi"/>
          <w:sz w:val="28"/>
          <w:szCs w:val="28"/>
        </w:rPr>
      </w:pPr>
      <w:r w:rsidRPr="005A4678">
        <w:rPr>
          <w:rFonts w:cstheme="minorHAnsi"/>
          <w:sz w:val="28"/>
          <w:szCs w:val="28"/>
        </w:rPr>
        <w:t xml:space="preserve"> osobiście w biurze obsługi interesanta Ośrodka Pomocy Społecznej w Śremie przy ulicy Roweckiego 31 (skrzynka podawcza)</w:t>
      </w:r>
      <w:r>
        <w:rPr>
          <w:rFonts w:cstheme="minorHAnsi"/>
          <w:sz w:val="28"/>
          <w:szCs w:val="28"/>
        </w:rPr>
        <w:t>;</w:t>
      </w:r>
    </w:p>
    <w:p w14:paraId="766CABB6" w14:textId="24EA1309" w:rsidR="005A4678" w:rsidRDefault="005A4678" w:rsidP="005A4678">
      <w:pPr>
        <w:pStyle w:val="Akapitzlist"/>
        <w:numPr>
          <w:ilvl w:val="0"/>
          <w:numId w:val="29"/>
        </w:numPr>
        <w:jc w:val="both"/>
        <w:rPr>
          <w:rFonts w:cstheme="minorHAnsi"/>
          <w:sz w:val="28"/>
          <w:szCs w:val="28"/>
        </w:rPr>
      </w:pPr>
      <w:r w:rsidRPr="005A4678">
        <w:rPr>
          <w:rFonts w:cstheme="minorHAnsi"/>
          <w:sz w:val="28"/>
          <w:szCs w:val="28"/>
        </w:rPr>
        <w:t>przesłać pocztą na wskazany adres</w:t>
      </w:r>
      <w:r>
        <w:rPr>
          <w:rFonts w:cstheme="minorHAnsi"/>
          <w:sz w:val="28"/>
          <w:szCs w:val="28"/>
        </w:rPr>
        <w:t>;</w:t>
      </w:r>
    </w:p>
    <w:p w14:paraId="17615012" w14:textId="2E7F3994" w:rsidR="005A4678" w:rsidRPr="009B15AE" w:rsidRDefault="005A4678" w:rsidP="009B15AE">
      <w:pPr>
        <w:pStyle w:val="Akapitzlist"/>
        <w:numPr>
          <w:ilvl w:val="0"/>
          <w:numId w:val="29"/>
        </w:numPr>
        <w:jc w:val="both"/>
        <w:rPr>
          <w:rFonts w:cstheme="minorHAnsi"/>
          <w:sz w:val="28"/>
          <w:szCs w:val="28"/>
        </w:rPr>
      </w:pPr>
      <w:r w:rsidRPr="009B15AE">
        <w:rPr>
          <w:rFonts w:cstheme="minorHAnsi"/>
          <w:sz w:val="28"/>
          <w:szCs w:val="28"/>
        </w:rPr>
        <w:t xml:space="preserve">przesłać skan drogą elektroniczną na adres mailowy: </w:t>
      </w:r>
      <w:hyperlink r:id="rId7" w:history="1">
        <w:r w:rsidR="009B15AE" w:rsidRPr="009B15AE">
          <w:rPr>
            <w:rStyle w:val="Hipercze"/>
            <w:rFonts w:cstheme="minorHAnsi"/>
            <w:color w:val="auto"/>
            <w:sz w:val="28"/>
            <w:szCs w:val="28"/>
            <w:u w:val="none"/>
          </w:rPr>
          <w:t>ops@ops.srem.pl</w:t>
        </w:r>
      </w:hyperlink>
      <w:r w:rsidRPr="009B15AE">
        <w:rPr>
          <w:rFonts w:cstheme="minorHAnsi"/>
          <w:sz w:val="28"/>
          <w:szCs w:val="28"/>
        </w:rPr>
        <w:t>;</w:t>
      </w:r>
    </w:p>
    <w:p w14:paraId="145F6141" w14:textId="77777777" w:rsidR="009B15AE" w:rsidRPr="009B15AE" w:rsidRDefault="009B15AE" w:rsidP="009B15AE">
      <w:pPr>
        <w:pStyle w:val="Akapitzlist"/>
        <w:ind w:left="1440"/>
        <w:jc w:val="both"/>
        <w:rPr>
          <w:rFonts w:cstheme="minorHAnsi"/>
          <w:sz w:val="28"/>
          <w:szCs w:val="28"/>
        </w:rPr>
      </w:pPr>
    </w:p>
    <w:p w14:paraId="3A99E89E" w14:textId="3916C003" w:rsidR="00800058" w:rsidRDefault="00B65C82" w:rsidP="00B65C82">
      <w:pPr>
        <w:pStyle w:val="Akapitzlist"/>
        <w:numPr>
          <w:ilvl w:val="0"/>
          <w:numId w:val="26"/>
        </w:numPr>
        <w:jc w:val="both"/>
        <w:rPr>
          <w:rFonts w:cstheme="minorHAnsi"/>
          <w:sz w:val="28"/>
          <w:szCs w:val="28"/>
        </w:rPr>
      </w:pPr>
      <w:r w:rsidRPr="00B65C82">
        <w:rPr>
          <w:rFonts w:cstheme="minorHAnsi"/>
          <w:sz w:val="28"/>
          <w:szCs w:val="28"/>
        </w:rPr>
        <w:t xml:space="preserve">Projekt </w:t>
      </w:r>
      <w:r w:rsidR="005A4678">
        <w:rPr>
          <w:rFonts w:cstheme="minorHAnsi"/>
          <w:sz w:val="28"/>
          <w:szCs w:val="28"/>
        </w:rPr>
        <w:t>R</w:t>
      </w:r>
      <w:r w:rsidRPr="00B65C82">
        <w:rPr>
          <w:rFonts w:cstheme="minorHAnsi"/>
          <w:sz w:val="28"/>
          <w:szCs w:val="28"/>
        </w:rPr>
        <w:t>aportu b</w:t>
      </w:r>
      <w:r w:rsidR="00800058">
        <w:rPr>
          <w:rFonts w:cstheme="minorHAnsi"/>
          <w:sz w:val="28"/>
          <w:szCs w:val="28"/>
        </w:rPr>
        <w:t>ył</w:t>
      </w:r>
      <w:r w:rsidRPr="00B65C82">
        <w:rPr>
          <w:rFonts w:cstheme="minorHAnsi"/>
          <w:sz w:val="28"/>
          <w:szCs w:val="28"/>
        </w:rPr>
        <w:t xml:space="preserve"> dostępny</w:t>
      </w:r>
      <w:r w:rsidR="00800058">
        <w:rPr>
          <w:rFonts w:cstheme="minorHAnsi"/>
          <w:sz w:val="28"/>
          <w:szCs w:val="28"/>
        </w:rPr>
        <w:t>:</w:t>
      </w:r>
    </w:p>
    <w:p w14:paraId="732788CD" w14:textId="61D0A1C7" w:rsidR="00800058" w:rsidRDefault="00B65C82" w:rsidP="00800058">
      <w:pPr>
        <w:pStyle w:val="Akapitzlist"/>
        <w:numPr>
          <w:ilvl w:val="0"/>
          <w:numId w:val="28"/>
        </w:numPr>
        <w:jc w:val="both"/>
        <w:rPr>
          <w:rFonts w:cstheme="minorHAnsi"/>
          <w:sz w:val="28"/>
          <w:szCs w:val="28"/>
        </w:rPr>
      </w:pPr>
      <w:r w:rsidRPr="00B65C82">
        <w:rPr>
          <w:rFonts w:cstheme="minorHAnsi"/>
          <w:sz w:val="28"/>
          <w:szCs w:val="28"/>
        </w:rPr>
        <w:t>na stronie srem.pl</w:t>
      </w:r>
      <w:r w:rsidR="001F0832">
        <w:rPr>
          <w:rFonts w:cstheme="minorHAnsi"/>
          <w:sz w:val="28"/>
          <w:szCs w:val="28"/>
        </w:rPr>
        <w:t>;</w:t>
      </w:r>
      <w:r w:rsidRPr="00B65C82">
        <w:rPr>
          <w:rFonts w:cstheme="minorHAnsi"/>
          <w:sz w:val="28"/>
          <w:szCs w:val="28"/>
        </w:rPr>
        <w:t xml:space="preserve">  </w:t>
      </w:r>
    </w:p>
    <w:p w14:paraId="645D6454" w14:textId="77777777" w:rsidR="00800058" w:rsidRDefault="00B65C82" w:rsidP="00800058">
      <w:pPr>
        <w:pStyle w:val="Akapitzlist"/>
        <w:numPr>
          <w:ilvl w:val="0"/>
          <w:numId w:val="28"/>
        </w:numPr>
        <w:jc w:val="both"/>
        <w:rPr>
          <w:rFonts w:cstheme="minorHAnsi"/>
          <w:sz w:val="28"/>
          <w:szCs w:val="28"/>
        </w:rPr>
      </w:pPr>
      <w:r w:rsidRPr="00B65C82">
        <w:rPr>
          <w:rFonts w:cstheme="minorHAnsi"/>
          <w:sz w:val="28"/>
          <w:szCs w:val="28"/>
        </w:rPr>
        <w:t>w Biuletynie Informacji Publicznej Urzędu Miejskiego  w Śremie</w:t>
      </w:r>
      <w:r w:rsidR="00800058">
        <w:rPr>
          <w:rFonts w:cstheme="minorHAnsi"/>
          <w:sz w:val="28"/>
          <w:szCs w:val="28"/>
        </w:rPr>
        <w:t>;</w:t>
      </w:r>
    </w:p>
    <w:p w14:paraId="1D6B3E2A" w14:textId="4AB7EA14" w:rsidR="00800058" w:rsidRDefault="00B65C82" w:rsidP="00800058">
      <w:pPr>
        <w:pStyle w:val="Akapitzlist"/>
        <w:numPr>
          <w:ilvl w:val="0"/>
          <w:numId w:val="28"/>
        </w:numPr>
        <w:jc w:val="both"/>
        <w:rPr>
          <w:rFonts w:cstheme="minorHAnsi"/>
          <w:sz w:val="28"/>
          <w:szCs w:val="28"/>
        </w:rPr>
      </w:pPr>
      <w:r w:rsidRPr="00800058">
        <w:rPr>
          <w:rFonts w:cstheme="minorHAnsi"/>
          <w:sz w:val="28"/>
          <w:szCs w:val="28"/>
        </w:rPr>
        <w:t>na stronie Ośrodka Pomocy Społecznej  w Śremie</w:t>
      </w:r>
      <w:r w:rsidR="00800058">
        <w:rPr>
          <w:rFonts w:cstheme="minorHAnsi"/>
          <w:sz w:val="28"/>
          <w:szCs w:val="28"/>
        </w:rPr>
        <w:t xml:space="preserve"> ops.srem.pl;</w:t>
      </w:r>
    </w:p>
    <w:p w14:paraId="62A55571" w14:textId="6726AD03" w:rsidR="005A4678" w:rsidRDefault="00800058" w:rsidP="00800058">
      <w:pPr>
        <w:pStyle w:val="Akapitzlist"/>
        <w:numPr>
          <w:ilvl w:val="0"/>
          <w:numId w:val="28"/>
        </w:numPr>
        <w:jc w:val="both"/>
        <w:rPr>
          <w:rFonts w:cstheme="minorHAnsi"/>
          <w:sz w:val="28"/>
          <w:szCs w:val="28"/>
        </w:rPr>
      </w:pPr>
      <w:r w:rsidRPr="00800058">
        <w:rPr>
          <w:rFonts w:cstheme="minorHAnsi"/>
          <w:sz w:val="28"/>
          <w:szCs w:val="28"/>
        </w:rPr>
        <w:t>został wyłożony do publicznego wglądu</w:t>
      </w:r>
      <w:r>
        <w:rPr>
          <w:rFonts w:cstheme="minorHAnsi"/>
          <w:sz w:val="28"/>
          <w:szCs w:val="28"/>
        </w:rPr>
        <w:t xml:space="preserve"> </w:t>
      </w:r>
      <w:r w:rsidRPr="00800058">
        <w:rPr>
          <w:rFonts w:cstheme="minorHAnsi"/>
          <w:sz w:val="28"/>
          <w:szCs w:val="28"/>
        </w:rPr>
        <w:t>w wersji papierowej</w:t>
      </w:r>
      <w:r>
        <w:rPr>
          <w:rFonts w:cstheme="minorHAnsi"/>
          <w:sz w:val="28"/>
          <w:szCs w:val="28"/>
        </w:rPr>
        <w:t xml:space="preserve"> </w:t>
      </w:r>
      <w:r w:rsidR="005A4678">
        <w:rPr>
          <w:rFonts w:cstheme="minorHAnsi"/>
          <w:sz w:val="28"/>
          <w:szCs w:val="28"/>
        </w:rPr>
        <w:br/>
      </w:r>
      <w:r>
        <w:rPr>
          <w:rFonts w:cstheme="minorHAnsi"/>
          <w:sz w:val="28"/>
          <w:szCs w:val="28"/>
        </w:rPr>
        <w:t>w siedzibie Ośrodka Pomocy Społecznej w Śremie</w:t>
      </w:r>
      <w:r w:rsidR="005A4678">
        <w:rPr>
          <w:rFonts w:cstheme="minorHAnsi"/>
          <w:sz w:val="28"/>
          <w:szCs w:val="28"/>
        </w:rPr>
        <w:t xml:space="preserve"> przy </w:t>
      </w:r>
      <w:r w:rsidR="009B15AE">
        <w:rPr>
          <w:rFonts w:cstheme="minorHAnsi"/>
          <w:sz w:val="28"/>
          <w:szCs w:val="28"/>
        </w:rPr>
        <w:br/>
      </w:r>
      <w:r w:rsidR="005A4678">
        <w:rPr>
          <w:rFonts w:cstheme="minorHAnsi"/>
          <w:sz w:val="28"/>
          <w:szCs w:val="28"/>
        </w:rPr>
        <w:t>ul. Roweckiego 31.</w:t>
      </w:r>
    </w:p>
    <w:p w14:paraId="7DD0899F" w14:textId="4AD647F3" w:rsidR="00B65C82" w:rsidRPr="009B15AE" w:rsidRDefault="00B65C82" w:rsidP="009B15AE">
      <w:pPr>
        <w:jc w:val="both"/>
        <w:rPr>
          <w:rFonts w:cstheme="minorHAnsi"/>
          <w:sz w:val="28"/>
          <w:szCs w:val="28"/>
        </w:rPr>
      </w:pPr>
      <w:r w:rsidRPr="009B15AE">
        <w:rPr>
          <w:rFonts w:cstheme="minorHAnsi"/>
          <w:sz w:val="28"/>
          <w:szCs w:val="28"/>
        </w:rPr>
        <w:t xml:space="preserve">Dodatkowych informacji dotyczących przedmiotu konsultacji udzielał Ośrodek Pomocy Społecznej w Śremie, od poniedziałku do piątku w godzinach od 10.00 do 14.00 w czasie trwania konsultacji – telefon 577 015 557. </w:t>
      </w:r>
    </w:p>
    <w:p w14:paraId="0EF59E37" w14:textId="77777777" w:rsidR="00C26EF5" w:rsidRDefault="00C26EF5" w:rsidP="002C427F">
      <w:pPr>
        <w:jc w:val="center"/>
        <w:rPr>
          <w:rFonts w:ascii="Daytona" w:hAnsi="Daytona" w:cstheme="minorHAnsi"/>
          <w:b/>
          <w:bCs/>
          <w:sz w:val="20"/>
          <w:szCs w:val="20"/>
        </w:rPr>
      </w:pPr>
    </w:p>
    <w:p w14:paraId="07578EA4" w14:textId="550E6D3D" w:rsidR="00C26EF5" w:rsidRPr="00DF676D" w:rsidRDefault="00F27CDC" w:rsidP="00F27CDC">
      <w:pPr>
        <w:pStyle w:val="Akapitzlist"/>
        <w:numPr>
          <w:ilvl w:val="0"/>
          <w:numId w:val="24"/>
        </w:numPr>
        <w:rPr>
          <w:rFonts w:cstheme="minorHAnsi"/>
          <w:b/>
          <w:bCs/>
          <w:sz w:val="28"/>
          <w:szCs w:val="28"/>
        </w:rPr>
      </w:pPr>
      <w:r w:rsidRPr="00DF676D">
        <w:rPr>
          <w:rFonts w:cstheme="minorHAnsi"/>
          <w:b/>
          <w:bCs/>
          <w:sz w:val="28"/>
          <w:szCs w:val="28"/>
        </w:rPr>
        <w:t>PODSUMOWANIE WYNIKÓW KONSULTACJI</w:t>
      </w:r>
    </w:p>
    <w:p w14:paraId="64D185FF" w14:textId="51EFA64B" w:rsidR="00F27CDC" w:rsidRPr="00DF676D" w:rsidRDefault="00DF676D" w:rsidP="00DF676D">
      <w:pPr>
        <w:ind w:firstLine="360"/>
        <w:jc w:val="both"/>
        <w:rPr>
          <w:rFonts w:cstheme="minorHAnsi"/>
          <w:sz w:val="28"/>
          <w:szCs w:val="28"/>
        </w:rPr>
      </w:pPr>
      <w:r w:rsidRPr="00DF676D">
        <w:rPr>
          <w:rFonts w:cstheme="minorHAnsi"/>
          <w:sz w:val="28"/>
          <w:szCs w:val="28"/>
        </w:rPr>
        <w:t>Przez okres trwania konsultacji społecznych od 19 września do 9 października 2023 r.</w:t>
      </w:r>
      <w:r>
        <w:rPr>
          <w:rFonts w:cstheme="minorHAnsi"/>
          <w:sz w:val="28"/>
          <w:szCs w:val="28"/>
        </w:rPr>
        <w:t xml:space="preserve"> zostały złożone (osobiście lub elektronicznie) cztery Formularze wyrażenia opinii, zgłoszenia uwag i propozycji do projektu</w:t>
      </w:r>
      <w:r w:rsidR="00780337">
        <w:rPr>
          <w:rFonts w:cstheme="minorHAnsi"/>
          <w:sz w:val="28"/>
          <w:szCs w:val="28"/>
        </w:rPr>
        <w:t xml:space="preserve"> Raportu</w:t>
      </w:r>
      <w:r>
        <w:rPr>
          <w:rFonts w:cstheme="minorHAnsi"/>
          <w:sz w:val="28"/>
          <w:szCs w:val="28"/>
        </w:rPr>
        <w:t xml:space="preserve"> </w:t>
      </w:r>
      <w:r w:rsidRPr="00DF676D">
        <w:rPr>
          <w:rFonts w:cstheme="minorHAnsi"/>
          <w:sz w:val="28"/>
          <w:szCs w:val="28"/>
        </w:rPr>
        <w:t>z „Diagnozy potrzeb i potencjału w zakresie usług społecznych w gminie Śrem” w ramach projektu: “Rozwój Wielkopolskiej Sieci Centrów Usług Społecznych”, w ramach Programu Fundusze Europejskie dla Wielkopolski 2021-2027, Działanie FEWP.06.13 Usługi społeczne i zdrowotne</w:t>
      </w:r>
      <w:r w:rsidR="00D20B05">
        <w:rPr>
          <w:rFonts w:cstheme="minorHAnsi"/>
          <w:sz w:val="28"/>
          <w:szCs w:val="28"/>
        </w:rPr>
        <w:t xml:space="preserve">. </w:t>
      </w:r>
    </w:p>
    <w:p w14:paraId="5995B54F" w14:textId="0548B283" w:rsidR="00C26EF5" w:rsidRPr="00B61162" w:rsidRDefault="00B61162" w:rsidP="00C26EF5">
      <w:pPr>
        <w:jc w:val="both"/>
        <w:rPr>
          <w:rFonts w:cstheme="minorHAnsi"/>
          <w:b/>
          <w:bCs/>
          <w:sz w:val="28"/>
          <w:szCs w:val="28"/>
        </w:rPr>
      </w:pPr>
      <w:r w:rsidRPr="00B61162">
        <w:rPr>
          <w:rFonts w:cstheme="minorHAnsi"/>
          <w:b/>
          <w:bCs/>
          <w:sz w:val="28"/>
          <w:szCs w:val="28"/>
        </w:rPr>
        <w:t>Tabela 1. Zestawienie złożonych wniosków</w:t>
      </w:r>
    </w:p>
    <w:tbl>
      <w:tblPr>
        <w:tblStyle w:val="Tabela-Siatka"/>
        <w:tblW w:w="0" w:type="auto"/>
        <w:tblLook w:val="04A0" w:firstRow="1" w:lastRow="0" w:firstColumn="1" w:lastColumn="0" w:noHBand="0" w:noVBand="1"/>
      </w:tblPr>
      <w:tblGrid>
        <w:gridCol w:w="562"/>
        <w:gridCol w:w="2410"/>
        <w:gridCol w:w="3824"/>
        <w:gridCol w:w="2266"/>
      </w:tblGrid>
      <w:tr w:rsidR="00B61162" w:rsidRPr="00B61162" w14:paraId="282F024A" w14:textId="77777777" w:rsidTr="00B61162">
        <w:tc>
          <w:tcPr>
            <w:tcW w:w="562" w:type="dxa"/>
          </w:tcPr>
          <w:p w14:paraId="2A407DBA" w14:textId="35E3CC8B" w:rsidR="00B61162" w:rsidRPr="00B61162" w:rsidRDefault="00B61162" w:rsidP="00C26EF5">
            <w:pPr>
              <w:jc w:val="both"/>
              <w:rPr>
                <w:rFonts w:asciiTheme="minorHAnsi" w:hAnsiTheme="minorHAnsi" w:cstheme="minorHAnsi"/>
                <w:b/>
                <w:bCs/>
                <w:sz w:val="24"/>
                <w:szCs w:val="24"/>
              </w:rPr>
            </w:pPr>
            <w:r w:rsidRPr="00B61162">
              <w:rPr>
                <w:rFonts w:asciiTheme="minorHAnsi" w:hAnsiTheme="minorHAnsi" w:cstheme="minorHAnsi"/>
                <w:b/>
                <w:bCs/>
                <w:sz w:val="24"/>
                <w:szCs w:val="24"/>
              </w:rPr>
              <w:t>Lp.</w:t>
            </w:r>
          </w:p>
        </w:tc>
        <w:tc>
          <w:tcPr>
            <w:tcW w:w="2410" w:type="dxa"/>
          </w:tcPr>
          <w:p w14:paraId="07242363" w14:textId="180220C0" w:rsidR="00B61162" w:rsidRPr="00B61162" w:rsidRDefault="00B61162" w:rsidP="00C26EF5">
            <w:pPr>
              <w:jc w:val="both"/>
              <w:rPr>
                <w:rFonts w:asciiTheme="minorHAnsi" w:hAnsiTheme="minorHAnsi" w:cstheme="minorHAnsi"/>
                <w:b/>
                <w:bCs/>
                <w:sz w:val="24"/>
                <w:szCs w:val="24"/>
              </w:rPr>
            </w:pPr>
            <w:r w:rsidRPr="00B61162">
              <w:rPr>
                <w:rFonts w:asciiTheme="minorHAnsi" w:hAnsiTheme="minorHAnsi" w:cstheme="minorHAnsi"/>
                <w:b/>
                <w:bCs/>
                <w:sz w:val="24"/>
                <w:szCs w:val="24"/>
              </w:rPr>
              <w:t>Składający formularz</w:t>
            </w:r>
          </w:p>
        </w:tc>
        <w:tc>
          <w:tcPr>
            <w:tcW w:w="3824" w:type="dxa"/>
          </w:tcPr>
          <w:p w14:paraId="106E4623" w14:textId="0E2CBD8C" w:rsidR="00B61162" w:rsidRPr="00B61162" w:rsidRDefault="00B61162" w:rsidP="00C26EF5">
            <w:pPr>
              <w:jc w:val="both"/>
              <w:rPr>
                <w:rFonts w:asciiTheme="minorHAnsi" w:hAnsiTheme="minorHAnsi" w:cstheme="minorHAnsi"/>
                <w:b/>
                <w:bCs/>
                <w:sz w:val="24"/>
                <w:szCs w:val="24"/>
              </w:rPr>
            </w:pPr>
            <w:r w:rsidRPr="00B61162">
              <w:rPr>
                <w:rFonts w:asciiTheme="minorHAnsi" w:hAnsiTheme="minorHAnsi" w:cstheme="minorHAnsi"/>
                <w:b/>
                <w:bCs/>
                <w:sz w:val="24"/>
                <w:szCs w:val="24"/>
              </w:rPr>
              <w:t>Treść opinii, uwag, propozycji</w:t>
            </w:r>
          </w:p>
        </w:tc>
        <w:tc>
          <w:tcPr>
            <w:tcW w:w="2266" w:type="dxa"/>
          </w:tcPr>
          <w:p w14:paraId="718576E4" w14:textId="151F52CE" w:rsidR="00B61162" w:rsidRPr="00B61162" w:rsidRDefault="00B61162" w:rsidP="00C26EF5">
            <w:pPr>
              <w:jc w:val="both"/>
              <w:rPr>
                <w:rFonts w:asciiTheme="minorHAnsi" w:hAnsiTheme="minorHAnsi" w:cstheme="minorHAnsi"/>
                <w:b/>
                <w:bCs/>
                <w:sz w:val="24"/>
                <w:szCs w:val="24"/>
              </w:rPr>
            </w:pPr>
            <w:r w:rsidRPr="00B61162">
              <w:rPr>
                <w:rFonts w:asciiTheme="minorHAnsi" w:hAnsiTheme="minorHAnsi" w:cstheme="minorHAnsi"/>
                <w:b/>
                <w:bCs/>
                <w:sz w:val="24"/>
                <w:szCs w:val="24"/>
              </w:rPr>
              <w:t>Część dokumentu, do którego odnosi się uwaga</w:t>
            </w:r>
          </w:p>
        </w:tc>
      </w:tr>
      <w:tr w:rsidR="0042656E" w:rsidRPr="00B61162" w14:paraId="59A68359" w14:textId="77777777" w:rsidTr="00B61162">
        <w:tc>
          <w:tcPr>
            <w:tcW w:w="562" w:type="dxa"/>
            <w:vMerge w:val="restart"/>
          </w:tcPr>
          <w:p w14:paraId="2E77954B" w14:textId="7606558C" w:rsidR="0042656E" w:rsidRPr="00710451" w:rsidRDefault="0042656E" w:rsidP="00C26EF5">
            <w:pPr>
              <w:jc w:val="both"/>
              <w:rPr>
                <w:rFonts w:asciiTheme="minorHAnsi" w:hAnsiTheme="minorHAnsi" w:cstheme="minorHAnsi"/>
                <w:sz w:val="24"/>
                <w:szCs w:val="24"/>
              </w:rPr>
            </w:pPr>
            <w:r w:rsidRPr="00710451">
              <w:rPr>
                <w:rFonts w:asciiTheme="minorHAnsi" w:hAnsiTheme="minorHAnsi" w:cstheme="minorHAnsi"/>
                <w:sz w:val="24"/>
                <w:szCs w:val="24"/>
              </w:rPr>
              <w:t>1.</w:t>
            </w:r>
          </w:p>
        </w:tc>
        <w:tc>
          <w:tcPr>
            <w:tcW w:w="2410" w:type="dxa"/>
            <w:vMerge w:val="restart"/>
          </w:tcPr>
          <w:p w14:paraId="3CA731DE" w14:textId="36CE250A" w:rsidR="0042656E" w:rsidRPr="00710451" w:rsidRDefault="0042656E" w:rsidP="00C26EF5">
            <w:pPr>
              <w:jc w:val="both"/>
              <w:rPr>
                <w:rFonts w:asciiTheme="minorHAnsi" w:hAnsiTheme="minorHAnsi" w:cstheme="minorHAnsi"/>
                <w:sz w:val="24"/>
                <w:szCs w:val="24"/>
              </w:rPr>
            </w:pPr>
            <w:r w:rsidRPr="00710451">
              <w:rPr>
                <w:rFonts w:asciiTheme="minorHAnsi" w:hAnsiTheme="minorHAnsi" w:cstheme="minorHAnsi"/>
                <w:sz w:val="24"/>
                <w:szCs w:val="24"/>
              </w:rPr>
              <w:t xml:space="preserve">Centrum Edukacji Dziecka Karolina Lewandowska  </w:t>
            </w:r>
          </w:p>
        </w:tc>
        <w:tc>
          <w:tcPr>
            <w:tcW w:w="3824" w:type="dxa"/>
          </w:tcPr>
          <w:p w14:paraId="7530E065" w14:textId="29E69068" w:rsidR="0042656E" w:rsidRPr="00710451" w:rsidRDefault="00595A8C" w:rsidP="00C26EF5">
            <w:pPr>
              <w:jc w:val="both"/>
              <w:rPr>
                <w:rFonts w:asciiTheme="minorHAnsi" w:hAnsiTheme="minorHAnsi" w:cstheme="minorHAnsi"/>
                <w:sz w:val="24"/>
                <w:szCs w:val="24"/>
              </w:rPr>
            </w:pPr>
            <w:r>
              <w:rPr>
                <w:rFonts w:asciiTheme="minorHAnsi" w:hAnsiTheme="minorHAnsi" w:cstheme="minorHAnsi"/>
                <w:sz w:val="24"/>
                <w:szCs w:val="24"/>
              </w:rPr>
              <w:t xml:space="preserve">1) </w:t>
            </w:r>
            <w:r w:rsidR="0042656E" w:rsidRPr="00710451">
              <w:rPr>
                <w:rFonts w:asciiTheme="minorHAnsi" w:hAnsiTheme="minorHAnsi" w:cstheme="minorHAnsi"/>
                <w:sz w:val="24"/>
                <w:szCs w:val="24"/>
              </w:rPr>
              <w:t xml:space="preserve">„Uważam, że należałoby dołączyć do wskazanego wachlarza usług psychologa i logopedę, </w:t>
            </w:r>
            <w:r w:rsidR="00710451">
              <w:rPr>
                <w:rFonts w:asciiTheme="minorHAnsi" w:hAnsiTheme="minorHAnsi" w:cstheme="minorHAnsi"/>
                <w:sz w:val="24"/>
                <w:szCs w:val="24"/>
              </w:rPr>
              <w:br/>
            </w:r>
            <w:r w:rsidR="0042656E" w:rsidRPr="00710451">
              <w:rPr>
                <w:rFonts w:asciiTheme="minorHAnsi" w:hAnsiTheme="minorHAnsi" w:cstheme="minorHAnsi"/>
                <w:sz w:val="24"/>
                <w:szCs w:val="24"/>
              </w:rPr>
              <w:t xml:space="preserve">w szczególności dla osób, które przeżyły udary lub inne zdarzenia, które poniekąd wyeliminowały je </w:t>
            </w:r>
            <w:r w:rsidR="00710451">
              <w:rPr>
                <w:rFonts w:asciiTheme="minorHAnsi" w:hAnsiTheme="minorHAnsi" w:cstheme="minorHAnsi"/>
                <w:sz w:val="24"/>
                <w:szCs w:val="24"/>
              </w:rPr>
              <w:br/>
            </w:r>
            <w:r w:rsidR="0042656E" w:rsidRPr="00710451">
              <w:rPr>
                <w:rFonts w:asciiTheme="minorHAnsi" w:hAnsiTheme="minorHAnsi" w:cstheme="minorHAnsi"/>
                <w:sz w:val="24"/>
                <w:szCs w:val="24"/>
              </w:rPr>
              <w:t xml:space="preserve">z życia społecznego poprzez barierę komunikacyjną. Ponadto uważam, </w:t>
            </w:r>
            <w:r w:rsidR="00710451">
              <w:rPr>
                <w:rFonts w:asciiTheme="minorHAnsi" w:hAnsiTheme="minorHAnsi" w:cstheme="minorHAnsi"/>
                <w:sz w:val="24"/>
                <w:szCs w:val="24"/>
              </w:rPr>
              <w:br/>
            </w:r>
            <w:r w:rsidR="0042656E" w:rsidRPr="00710451">
              <w:rPr>
                <w:rFonts w:asciiTheme="minorHAnsi" w:hAnsiTheme="minorHAnsi" w:cstheme="minorHAnsi"/>
                <w:sz w:val="24"/>
                <w:szCs w:val="24"/>
              </w:rPr>
              <w:t xml:space="preserve">że bardzo istotna rola do odegrania dla osób starszych byłaby osoba traumatologa – pozwalająca na „przerobienie” trudnych sytuacji </w:t>
            </w:r>
            <w:r w:rsidR="0042656E" w:rsidRPr="00710451">
              <w:rPr>
                <w:rFonts w:asciiTheme="minorHAnsi" w:hAnsiTheme="minorHAnsi" w:cstheme="minorHAnsi"/>
                <w:sz w:val="24"/>
                <w:szCs w:val="24"/>
              </w:rPr>
              <w:lastRenderedPageBreak/>
              <w:t>życiowych, chociażby takich jak śmierć osoby bliskiej, czy choroba.”</w:t>
            </w:r>
          </w:p>
        </w:tc>
        <w:tc>
          <w:tcPr>
            <w:tcW w:w="2266" w:type="dxa"/>
          </w:tcPr>
          <w:p w14:paraId="6F1D7F38" w14:textId="59260B3A" w:rsidR="0042656E" w:rsidRPr="00710451" w:rsidRDefault="0042656E" w:rsidP="00C26EF5">
            <w:pPr>
              <w:jc w:val="both"/>
              <w:rPr>
                <w:rFonts w:asciiTheme="minorHAnsi" w:hAnsiTheme="minorHAnsi" w:cstheme="minorHAnsi"/>
                <w:sz w:val="24"/>
                <w:szCs w:val="24"/>
              </w:rPr>
            </w:pPr>
            <w:r w:rsidRPr="00710451">
              <w:rPr>
                <w:rFonts w:asciiTheme="minorHAnsi" w:hAnsiTheme="minorHAnsi" w:cstheme="minorHAnsi"/>
                <w:sz w:val="24"/>
                <w:szCs w:val="24"/>
              </w:rPr>
              <w:lastRenderedPageBreak/>
              <w:t>Strona 13 „Pakiet programów zdrowotnych – dietetyk, kardiolog, hipertensjolog, diabetolog, psychiatra, podolog”</w:t>
            </w:r>
          </w:p>
        </w:tc>
      </w:tr>
      <w:tr w:rsidR="0042656E" w14:paraId="057C763A" w14:textId="77777777" w:rsidTr="00B61162">
        <w:tc>
          <w:tcPr>
            <w:tcW w:w="562" w:type="dxa"/>
            <w:vMerge/>
          </w:tcPr>
          <w:p w14:paraId="6409DED9" w14:textId="77777777" w:rsidR="0042656E" w:rsidRPr="00710451" w:rsidRDefault="0042656E" w:rsidP="00C26EF5">
            <w:pPr>
              <w:jc w:val="both"/>
              <w:rPr>
                <w:rFonts w:asciiTheme="minorHAnsi" w:hAnsiTheme="minorHAnsi" w:cstheme="minorHAnsi"/>
                <w:sz w:val="24"/>
                <w:szCs w:val="24"/>
              </w:rPr>
            </w:pPr>
          </w:p>
        </w:tc>
        <w:tc>
          <w:tcPr>
            <w:tcW w:w="2410" w:type="dxa"/>
            <w:vMerge/>
          </w:tcPr>
          <w:p w14:paraId="69B70BC9" w14:textId="77777777" w:rsidR="0042656E" w:rsidRPr="00710451" w:rsidRDefault="0042656E" w:rsidP="00C26EF5">
            <w:pPr>
              <w:jc w:val="both"/>
              <w:rPr>
                <w:rFonts w:asciiTheme="minorHAnsi" w:hAnsiTheme="minorHAnsi" w:cstheme="minorHAnsi"/>
                <w:sz w:val="24"/>
                <w:szCs w:val="24"/>
              </w:rPr>
            </w:pPr>
          </w:p>
        </w:tc>
        <w:tc>
          <w:tcPr>
            <w:tcW w:w="3824" w:type="dxa"/>
          </w:tcPr>
          <w:p w14:paraId="2E4C1FDF" w14:textId="3A58934C" w:rsidR="0042656E" w:rsidRPr="00710451" w:rsidRDefault="00595A8C" w:rsidP="00C26EF5">
            <w:pPr>
              <w:jc w:val="both"/>
              <w:rPr>
                <w:rFonts w:asciiTheme="minorHAnsi" w:hAnsiTheme="minorHAnsi" w:cstheme="minorHAnsi"/>
                <w:sz w:val="24"/>
                <w:szCs w:val="24"/>
              </w:rPr>
            </w:pPr>
            <w:r>
              <w:rPr>
                <w:rFonts w:asciiTheme="minorHAnsi" w:hAnsiTheme="minorHAnsi" w:cstheme="minorHAnsi"/>
                <w:sz w:val="24"/>
                <w:szCs w:val="24"/>
              </w:rPr>
              <w:t xml:space="preserve">2) </w:t>
            </w:r>
            <w:r w:rsidR="0042656E" w:rsidRPr="00710451">
              <w:rPr>
                <w:rFonts w:asciiTheme="minorHAnsi" w:hAnsiTheme="minorHAnsi" w:cstheme="minorHAnsi"/>
                <w:sz w:val="24"/>
                <w:szCs w:val="24"/>
              </w:rPr>
              <w:t>„Analiza potrzeb rynku usług dla dzieci pokazuje na olbrzymią nisze a olbrzymią potrzebę zorganizowania dla dzieci i młodzieży zajęć TUS (Trening Umiejętności Społecznych) – brak umiejętności odnajdowania się w nowych sytuacjach, nowym otoczeniu. Zajęcia z biofeedback , cyber oko, czy z zakresu terapii pedagogicznej.”</w:t>
            </w:r>
          </w:p>
        </w:tc>
        <w:tc>
          <w:tcPr>
            <w:tcW w:w="2266" w:type="dxa"/>
          </w:tcPr>
          <w:p w14:paraId="396F7F89" w14:textId="0CF2C96D" w:rsidR="0042656E" w:rsidRPr="00710451" w:rsidRDefault="0042656E" w:rsidP="00C26EF5">
            <w:pPr>
              <w:jc w:val="both"/>
              <w:rPr>
                <w:rFonts w:asciiTheme="minorHAnsi" w:hAnsiTheme="minorHAnsi" w:cstheme="minorHAnsi"/>
                <w:sz w:val="24"/>
                <w:szCs w:val="24"/>
              </w:rPr>
            </w:pPr>
            <w:r w:rsidRPr="00710451">
              <w:rPr>
                <w:rFonts w:asciiTheme="minorHAnsi" w:hAnsiTheme="minorHAnsi" w:cstheme="minorHAnsi"/>
                <w:sz w:val="24"/>
                <w:szCs w:val="24"/>
              </w:rPr>
              <w:t>Strona 15 „Pakiet usług dla dzieci ze specjalnymi potrzebami – integracja sensoryczna, hipoterapia, dogoterapia</w:t>
            </w:r>
          </w:p>
        </w:tc>
      </w:tr>
      <w:tr w:rsidR="00577F7F" w14:paraId="545B1B64" w14:textId="77777777" w:rsidTr="00B61162">
        <w:tc>
          <w:tcPr>
            <w:tcW w:w="562" w:type="dxa"/>
            <w:vMerge w:val="restart"/>
          </w:tcPr>
          <w:p w14:paraId="12D03F2D" w14:textId="36A711D6" w:rsidR="00577F7F" w:rsidRPr="00577F7F" w:rsidRDefault="00577F7F" w:rsidP="00C26EF5">
            <w:pPr>
              <w:jc w:val="both"/>
              <w:rPr>
                <w:rFonts w:asciiTheme="minorHAnsi" w:hAnsiTheme="minorHAnsi" w:cstheme="minorHAnsi"/>
                <w:sz w:val="24"/>
                <w:szCs w:val="24"/>
              </w:rPr>
            </w:pPr>
            <w:r w:rsidRPr="00577F7F">
              <w:rPr>
                <w:rFonts w:asciiTheme="minorHAnsi" w:hAnsiTheme="minorHAnsi" w:cstheme="minorHAnsi"/>
                <w:sz w:val="24"/>
                <w:szCs w:val="24"/>
              </w:rPr>
              <w:t>2.</w:t>
            </w:r>
          </w:p>
        </w:tc>
        <w:tc>
          <w:tcPr>
            <w:tcW w:w="2410" w:type="dxa"/>
            <w:vMerge w:val="restart"/>
          </w:tcPr>
          <w:p w14:paraId="5A146C5A" w14:textId="551BFCA9" w:rsidR="00577F7F" w:rsidRPr="00577F7F" w:rsidRDefault="00577F7F" w:rsidP="00C26EF5">
            <w:pPr>
              <w:jc w:val="both"/>
              <w:rPr>
                <w:rFonts w:asciiTheme="minorHAnsi" w:hAnsiTheme="minorHAnsi" w:cstheme="minorHAnsi"/>
                <w:sz w:val="24"/>
                <w:szCs w:val="24"/>
              </w:rPr>
            </w:pPr>
            <w:r w:rsidRPr="00577F7F">
              <w:rPr>
                <w:rFonts w:asciiTheme="minorHAnsi" w:hAnsiTheme="minorHAnsi" w:cstheme="minorHAnsi"/>
                <w:sz w:val="24"/>
                <w:szCs w:val="24"/>
              </w:rPr>
              <w:t>Śremska Rada Seniorów</w:t>
            </w:r>
          </w:p>
        </w:tc>
        <w:tc>
          <w:tcPr>
            <w:tcW w:w="3824" w:type="dxa"/>
          </w:tcPr>
          <w:p w14:paraId="5C8D8BB7" w14:textId="2E410D83" w:rsidR="00577F7F" w:rsidRPr="00595A8C" w:rsidRDefault="00595A8C" w:rsidP="00595A8C">
            <w:pPr>
              <w:jc w:val="both"/>
              <w:rPr>
                <w:rFonts w:cstheme="minorHAnsi"/>
                <w:sz w:val="24"/>
                <w:szCs w:val="24"/>
              </w:rPr>
            </w:pPr>
            <w:r>
              <w:rPr>
                <w:rFonts w:cstheme="minorHAnsi"/>
                <w:sz w:val="24"/>
                <w:szCs w:val="24"/>
              </w:rPr>
              <w:t xml:space="preserve">1) </w:t>
            </w:r>
            <w:r w:rsidR="00577F7F" w:rsidRPr="00595A8C">
              <w:rPr>
                <w:rFonts w:cstheme="minorHAnsi"/>
                <w:sz w:val="24"/>
                <w:szCs w:val="24"/>
              </w:rPr>
              <w:t xml:space="preserve">„Ułatwienie i usprawnienie dostępności do zapisów na zajęcia bezpłatne dla seniorów.” </w:t>
            </w:r>
          </w:p>
        </w:tc>
        <w:tc>
          <w:tcPr>
            <w:tcW w:w="2266" w:type="dxa"/>
          </w:tcPr>
          <w:p w14:paraId="6DD2E8F2" w14:textId="77777777" w:rsidR="00577F7F" w:rsidRPr="00577F7F" w:rsidRDefault="00577F7F" w:rsidP="00C26EF5">
            <w:pPr>
              <w:jc w:val="both"/>
              <w:rPr>
                <w:rFonts w:asciiTheme="minorHAnsi" w:hAnsiTheme="minorHAnsi" w:cstheme="minorHAnsi"/>
                <w:sz w:val="24"/>
                <w:szCs w:val="24"/>
              </w:rPr>
            </w:pPr>
            <w:r w:rsidRPr="00577F7F">
              <w:rPr>
                <w:rFonts w:asciiTheme="minorHAnsi" w:hAnsiTheme="minorHAnsi" w:cstheme="minorHAnsi"/>
                <w:sz w:val="24"/>
                <w:szCs w:val="24"/>
              </w:rPr>
              <w:t>Strona 36-38</w:t>
            </w:r>
          </w:p>
          <w:p w14:paraId="3D35CF36" w14:textId="73A6F066" w:rsidR="00577F7F" w:rsidRPr="00577F7F" w:rsidRDefault="00577F7F" w:rsidP="00C26EF5">
            <w:pPr>
              <w:jc w:val="both"/>
              <w:rPr>
                <w:rFonts w:asciiTheme="minorHAnsi" w:hAnsiTheme="minorHAnsi" w:cstheme="minorHAnsi"/>
                <w:sz w:val="24"/>
                <w:szCs w:val="24"/>
              </w:rPr>
            </w:pPr>
            <w:r w:rsidRPr="00577F7F">
              <w:rPr>
                <w:rFonts w:asciiTheme="minorHAnsi" w:hAnsiTheme="minorHAnsi" w:cstheme="minorHAnsi"/>
                <w:sz w:val="24"/>
                <w:szCs w:val="24"/>
              </w:rPr>
              <w:t xml:space="preserve">2.7. Śremski Sport Sp. z o.o. </w:t>
            </w:r>
          </w:p>
        </w:tc>
      </w:tr>
      <w:tr w:rsidR="00577F7F" w14:paraId="28B301A5" w14:textId="77777777" w:rsidTr="00B61162">
        <w:tc>
          <w:tcPr>
            <w:tcW w:w="562" w:type="dxa"/>
            <w:vMerge/>
          </w:tcPr>
          <w:p w14:paraId="46369DD3" w14:textId="77777777" w:rsidR="00577F7F" w:rsidRPr="00577F7F" w:rsidRDefault="00577F7F" w:rsidP="00C26EF5">
            <w:pPr>
              <w:jc w:val="both"/>
              <w:rPr>
                <w:rFonts w:asciiTheme="minorHAnsi" w:hAnsiTheme="minorHAnsi" w:cstheme="minorHAnsi"/>
                <w:sz w:val="24"/>
                <w:szCs w:val="24"/>
              </w:rPr>
            </w:pPr>
          </w:p>
        </w:tc>
        <w:tc>
          <w:tcPr>
            <w:tcW w:w="2410" w:type="dxa"/>
            <w:vMerge/>
          </w:tcPr>
          <w:p w14:paraId="385180F8" w14:textId="77777777" w:rsidR="00577F7F" w:rsidRPr="00577F7F" w:rsidRDefault="00577F7F" w:rsidP="00C26EF5">
            <w:pPr>
              <w:jc w:val="both"/>
              <w:rPr>
                <w:rFonts w:asciiTheme="minorHAnsi" w:hAnsiTheme="minorHAnsi" w:cstheme="minorHAnsi"/>
                <w:sz w:val="24"/>
                <w:szCs w:val="24"/>
              </w:rPr>
            </w:pPr>
          </w:p>
        </w:tc>
        <w:tc>
          <w:tcPr>
            <w:tcW w:w="3824" w:type="dxa"/>
          </w:tcPr>
          <w:p w14:paraId="29CD715A" w14:textId="19A24FAC" w:rsidR="00577F7F" w:rsidRPr="00577F7F" w:rsidRDefault="00595A8C" w:rsidP="00C26EF5">
            <w:pPr>
              <w:jc w:val="both"/>
              <w:rPr>
                <w:rFonts w:asciiTheme="minorHAnsi" w:hAnsiTheme="minorHAnsi" w:cstheme="minorHAnsi"/>
                <w:sz w:val="24"/>
                <w:szCs w:val="24"/>
              </w:rPr>
            </w:pPr>
            <w:r>
              <w:rPr>
                <w:rFonts w:asciiTheme="minorHAnsi" w:hAnsiTheme="minorHAnsi" w:cstheme="minorHAnsi"/>
                <w:sz w:val="24"/>
                <w:szCs w:val="24"/>
              </w:rPr>
              <w:t xml:space="preserve">2) </w:t>
            </w:r>
            <w:r w:rsidR="00577F7F" w:rsidRPr="00577F7F">
              <w:rPr>
                <w:rFonts w:asciiTheme="minorHAnsi" w:hAnsiTheme="minorHAnsi" w:cstheme="minorHAnsi"/>
                <w:sz w:val="24"/>
                <w:szCs w:val="24"/>
              </w:rPr>
              <w:t>„Zwiększenie ilości godzin bezpłatnych zajęć sportowych, rekreacyjnych i integracyjnych dla seniorów.”</w:t>
            </w:r>
          </w:p>
        </w:tc>
        <w:tc>
          <w:tcPr>
            <w:tcW w:w="2266" w:type="dxa"/>
          </w:tcPr>
          <w:p w14:paraId="12DDE368" w14:textId="77777777" w:rsidR="00577F7F" w:rsidRPr="00577F7F" w:rsidRDefault="00577F7F" w:rsidP="00577F7F">
            <w:pPr>
              <w:jc w:val="both"/>
              <w:rPr>
                <w:rFonts w:cstheme="minorHAnsi"/>
                <w:sz w:val="24"/>
                <w:szCs w:val="24"/>
              </w:rPr>
            </w:pPr>
            <w:r w:rsidRPr="00577F7F">
              <w:rPr>
                <w:rFonts w:cstheme="minorHAnsi"/>
                <w:sz w:val="24"/>
                <w:szCs w:val="24"/>
              </w:rPr>
              <w:t>Strona 36-38</w:t>
            </w:r>
          </w:p>
          <w:p w14:paraId="49825992" w14:textId="6569CC8B" w:rsidR="00577F7F" w:rsidRPr="00577F7F" w:rsidRDefault="00577F7F" w:rsidP="00577F7F">
            <w:pPr>
              <w:jc w:val="both"/>
              <w:rPr>
                <w:rFonts w:asciiTheme="minorHAnsi" w:hAnsiTheme="minorHAnsi" w:cstheme="minorHAnsi"/>
                <w:sz w:val="24"/>
                <w:szCs w:val="24"/>
              </w:rPr>
            </w:pPr>
            <w:r w:rsidRPr="00577F7F">
              <w:rPr>
                <w:rFonts w:asciiTheme="minorHAnsi" w:hAnsiTheme="minorHAnsi" w:cstheme="minorHAnsi"/>
                <w:sz w:val="24"/>
                <w:szCs w:val="24"/>
              </w:rPr>
              <w:t>2.7. Śremski Sport Sp. z o.o.</w:t>
            </w:r>
          </w:p>
        </w:tc>
      </w:tr>
      <w:tr w:rsidR="00CC0368" w14:paraId="616ADCAB" w14:textId="77777777" w:rsidTr="00B61162">
        <w:tc>
          <w:tcPr>
            <w:tcW w:w="562" w:type="dxa"/>
            <w:vMerge w:val="restart"/>
          </w:tcPr>
          <w:p w14:paraId="477ABE6D" w14:textId="2B933C15" w:rsidR="00CC0368" w:rsidRPr="00577F7F" w:rsidRDefault="00CC0368" w:rsidP="00577F7F">
            <w:pPr>
              <w:pStyle w:val="Akapitzlist"/>
              <w:jc w:val="both"/>
              <w:rPr>
                <w:rFonts w:cstheme="minorHAnsi"/>
                <w:b/>
                <w:bCs/>
                <w:sz w:val="24"/>
                <w:szCs w:val="24"/>
              </w:rPr>
            </w:pPr>
          </w:p>
        </w:tc>
        <w:tc>
          <w:tcPr>
            <w:tcW w:w="2410" w:type="dxa"/>
            <w:vMerge w:val="restart"/>
          </w:tcPr>
          <w:p w14:paraId="4AE8379C" w14:textId="6D5B7743" w:rsidR="00CC0368" w:rsidRPr="00CC0368" w:rsidRDefault="00CC0368" w:rsidP="00C26EF5">
            <w:pPr>
              <w:jc w:val="both"/>
              <w:rPr>
                <w:rFonts w:asciiTheme="minorHAnsi" w:hAnsiTheme="minorHAnsi" w:cstheme="minorHAnsi"/>
                <w:sz w:val="24"/>
                <w:szCs w:val="24"/>
              </w:rPr>
            </w:pPr>
            <w:r w:rsidRPr="00CC0368">
              <w:rPr>
                <w:rFonts w:asciiTheme="minorHAnsi" w:hAnsiTheme="minorHAnsi" w:cstheme="minorHAnsi"/>
                <w:sz w:val="24"/>
                <w:szCs w:val="24"/>
              </w:rPr>
              <w:t xml:space="preserve">Stowarzyszenie Ekspertów Rozwoju </w:t>
            </w:r>
          </w:p>
        </w:tc>
        <w:tc>
          <w:tcPr>
            <w:tcW w:w="3824" w:type="dxa"/>
          </w:tcPr>
          <w:p w14:paraId="49AA379C" w14:textId="0A6C506F" w:rsidR="00CC0368" w:rsidRPr="00CC0368" w:rsidRDefault="00595A8C" w:rsidP="00C26EF5">
            <w:pPr>
              <w:jc w:val="both"/>
              <w:rPr>
                <w:rFonts w:asciiTheme="minorHAnsi" w:hAnsiTheme="minorHAnsi" w:cstheme="minorHAnsi"/>
                <w:sz w:val="24"/>
                <w:szCs w:val="24"/>
              </w:rPr>
            </w:pPr>
            <w:r>
              <w:rPr>
                <w:rFonts w:asciiTheme="minorHAnsi" w:hAnsiTheme="minorHAnsi" w:cstheme="minorHAnsi"/>
                <w:sz w:val="24"/>
                <w:szCs w:val="24"/>
              </w:rPr>
              <w:t xml:space="preserve">1) </w:t>
            </w:r>
            <w:r w:rsidR="00CC0368" w:rsidRPr="00CC0368">
              <w:rPr>
                <w:rFonts w:asciiTheme="minorHAnsi" w:hAnsiTheme="minorHAnsi" w:cstheme="minorHAnsi"/>
                <w:sz w:val="24"/>
                <w:szCs w:val="24"/>
              </w:rPr>
              <w:t xml:space="preserve">„Uprzejmie proszę o sprostowanie funkcji osoby udzielającej informacji w imieniu Stowarzyszenia Ekspertów Rozwoju – Macieja Wojciechowskiego na wiceprezesa”.  </w:t>
            </w:r>
          </w:p>
        </w:tc>
        <w:tc>
          <w:tcPr>
            <w:tcW w:w="2266" w:type="dxa"/>
          </w:tcPr>
          <w:p w14:paraId="0DFA658A" w14:textId="77777777" w:rsidR="00CC0368" w:rsidRPr="00CC0368" w:rsidRDefault="00CC0368" w:rsidP="00C26EF5">
            <w:pPr>
              <w:jc w:val="both"/>
              <w:rPr>
                <w:rFonts w:asciiTheme="minorHAnsi" w:hAnsiTheme="minorHAnsi" w:cstheme="minorHAnsi"/>
                <w:sz w:val="24"/>
                <w:szCs w:val="24"/>
              </w:rPr>
            </w:pPr>
            <w:r w:rsidRPr="00CC0368">
              <w:rPr>
                <w:rFonts w:asciiTheme="minorHAnsi" w:hAnsiTheme="minorHAnsi" w:cstheme="minorHAnsi"/>
                <w:sz w:val="24"/>
                <w:szCs w:val="24"/>
              </w:rPr>
              <w:t>Strona 32</w:t>
            </w:r>
          </w:p>
          <w:p w14:paraId="222430A5" w14:textId="2E1C9C32" w:rsidR="00CC0368" w:rsidRPr="00CC0368" w:rsidRDefault="00CC0368" w:rsidP="00C26EF5">
            <w:pPr>
              <w:jc w:val="both"/>
              <w:rPr>
                <w:rFonts w:asciiTheme="minorHAnsi" w:hAnsiTheme="minorHAnsi" w:cstheme="minorHAnsi"/>
                <w:sz w:val="24"/>
                <w:szCs w:val="24"/>
              </w:rPr>
            </w:pPr>
            <w:r w:rsidRPr="00CC0368">
              <w:rPr>
                <w:rFonts w:asciiTheme="minorHAnsi" w:hAnsiTheme="minorHAnsi" w:cstheme="minorHAnsi"/>
                <w:sz w:val="24"/>
                <w:szCs w:val="24"/>
              </w:rPr>
              <w:t>Punkt 2.5.</w:t>
            </w:r>
          </w:p>
        </w:tc>
      </w:tr>
      <w:tr w:rsidR="00CC0368" w14:paraId="330708A2" w14:textId="77777777" w:rsidTr="00B61162">
        <w:tc>
          <w:tcPr>
            <w:tcW w:w="562" w:type="dxa"/>
            <w:vMerge/>
          </w:tcPr>
          <w:p w14:paraId="5DA0E7FF" w14:textId="77777777" w:rsidR="00CC0368" w:rsidRPr="00710451" w:rsidRDefault="00CC0368" w:rsidP="00C26EF5">
            <w:pPr>
              <w:jc w:val="both"/>
              <w:rPr>
                <w:rFonts w:cstheme="minorHAnsi"/>
                <w:b/>
                <w:bCs/>
                <w:sz w:val="24"/>
                <w:szCs w:val="24"/>
              </w:rPr>
            </w:pPr>
          </w:p>
        </w:tc>
        <w:tc>
          <w:tcPr>
            <w:tcW w:w="2410" w:type="dxa"/>
            <w:vMerge/>
          </w:tcPr>
          <w:p w14:paraId="00F11628" w14:textId="77777777" w:rsidR="00CC0368" w:rsidRPr="00CC0368" w:rsidRDefault="00CC0368" w:rsidP="00C26EF5">
            <w:pPr>
              <w:jc w:val="both"/>
              <w:rPr>
                <w:rFonts w:asciiTheme="minorHAnsi" w:hAnsiTheme="minorHAnsi" w:cstheme="minorHAnsi"/>
                <w:sz w:val="24"/>
                <w:szCs w:val="24"/>
              </w:rPr>
            </w:pPr>
          </w:p>
        </w:tc>
        <w:tc>
          <w:tcPr>
            <w:tcW w:w="3824" w:type="dxa"/>
          </w:tcPr>
          <w:p w14:paraId="3BEB9AF4" w14:textId="5DDEAD41" w:rsidR="00CC0368" w:rsidRPr="00CC0368" w:rsidRDefault="00595A8C" w:rsidP="00C26EF5">
            <w:pPr>
              <w:jc w:val="both"/>
              <w:rPr>
                <w:rFonts w:asciiTheme="minorHAnsi" w:hAnsiTheme="minorHAnsi" w:cstheme="minorHAnsi"/>
                <w:sz w:val="24"/>
                <w:szCs w:val="24"/>
              </w:rPr>
            </w:pPr>
            <w:r>
              <w:rPr>
                <w:rFonts w:asciiTheme="minorHAnsi" w:hAnsiTheme="minorHAnsi" w:cstheme="minorHAnsi"/>
                <w:sz w:val="24"/>
                <w:szCs w:val="24"/>
              </w:rPr>
              <w:t xml:space="preserve">2) </w:t>
            </w:r>
            <w:r w:rsidR="00CC0368" w:rsidRPr="00CC0368">
              <w:rPr>
                <w:rFonts w:asciiTheme="minorHAnsi" w:hAnsiTheme="minorHAnsi" w:cstheme="minorHAnsi"/>
                <w:sz w:val="24"/>
                <w:szCs w:val="24"/>
              </w:rPr>
              <w:t xml:space="preserve">„W punkcie dotyczącym tworzenia i rozwoju Klubów Sąsiedzkich proponuję uwzględnienie usług skierowanych nie tylko do rodziców i młodszych dzieci ale również do młodzieży, w tym usług polegających na edukacji obywatelskiej oraz organizacji spędzania czasu wolnego”. </w:t>
            </w:r>
          </w:p>
        </w:tc>
        <w:tc>
          <w:tcPr>
            <w:tcW w:w="2266" w:type="dxa"/>
          </w:tcPr>
          <w:p w14:paraId="36A27F8E" w14:textId="77777777" w:rsidR="00CC0368" w:rsidRPr="00CC0368" w:rsidRDefault="00CC0368" w:rsidP="00C26EF5">
            <w:pPr>
              <w:jc w:val="both"/>
              <w:rPr>
                <w:rFonts w:asciiTheme="minorHAnsi" w:hAnsiTheme="minorHAnsi" w:cstheme="minorHAnsi"/>
                <w:sz w:val="24"/>
                <w:szCs w:val="24"/>
              </w:rPr>
            </w:pPr>
            <w:r w:rsidRPr="00CC0368">
              <w:rPr>
                <w:rFonts w:asciiTheme="minorHAnsi" w:hAnsiTheme="minorHAnsi" w:cstheme="minorHAnsi"/>
                <w:sz w:val="24"/>
                <w:szCs w:val="24"/>
              </w:rPr>
              <w:t xml:space="preserve">Strona 16-17 </w:t>
            </w:r>
          </w:p>
          <w:p w14:paraId="58A452BD" w14:textId="3679CC1E" w:rsidR="00CC0368" w:rsidRPr="00CC0368" w:rsidRDefault="00CC0368" w:rsidP="00C26EF5">
            <w:pPr>
              <w:jc w:val="both"/>
              <w:rPr>
                <w:rFonts w:asciiTheme="minorHAnsi" w:hAnsiTheme="minorHAnsi" w:cstheme="minorHAnsi"/>
                <w:sz w:val="24"/>
                <w:szCs w:val="24"/>
              </w:rPr>
            </w:pPr>
            <w:r w:rsidRPr="00CC0368">
              <w:rPr>
                <w:rFonts w:asciiTheme="minorHAnsi" w:hAnsiTheme="minorHAnsi" w:cstheme="minorHAnsi"/>
                <w:sz w:val="24"/>
                <w:szCs w:val="24"/>
              </w:rPr>
              <w:t>Tabela 1</w:t>
            </w:r>
          </w:p>
        </w:tc>
      </w:tr>
      <w:tr w:rsidR="00033FFD" w14:paraId="1827FC3A" w14:textId="77777777" w:rsidTr="00E5644C">
        <w:trPr>
          <w:trHeight w:val="2121"/>
        </w:trPr>
        <w:tc>
          <w:tcPr>
            <w:tcW w:w="562" w:type="dxa"/>
          </w:tcPr>
          <w:p w14:paraId="337F68DD" w14:textId="77777777" w:rsidR="00033FFD" w:rsidRPr="00710451" w:rsidRDefault="00033FFD" w:rsidP="00C26EF5">
            <w:pPr>
              <w:jc w:val="both"/>
              <w:rPr>
                <w:rFonts w:cstheme="minorHAnsi"/>
                <w:b/>
                <w:bCs/>
                <w:sz w:val="24"/>
                <w:szCs w:val="24"/>
              </w:rPr>
            </w:pPr>
          </w:p>
        </w:tc>
        <w:tc>
          <w:tcPr>
            <w:tcW w:w="2410" w:type="dxa"/>
          </w:tcPr>
          <w:p w14:paraId="39E6C020" w14:textId="291A81DE" w:rsidR="00033FFD" w:rsidRPr="00780337" w:rsidRDefault="00033FFD" w:rsidP="00C26EF5">
            <w:pPr>
              <w:jc w:val="both"/>
              <w:rPr>
                <w:rFonts w:asciiTheme="minorHAnsi" w:hAnsiTheme="minorHAnsi" w:cstheme="minorHAnsi"/>
                <w:sz w:val="24"/>
                <w:szCs w:val="24"/>
              </w:rPr>
            </w:pPr>
            <w:r w:rsidRPr="00780337">
              <w:rPr>
                <w:rFonts w:asciiTheme="minorHAnsi" w:hAnsiTheme="minorHAnsi" w:cstheme="minorHAnsi"/>
                <w:sz w:val="24"/>
                <w:szCs w:val="24"/>
              </w:rPr>
              <w:t>Śremskie Stowarzyszenie na Rzecz Osób z Niepełnosprawnością „Trójka”/Warsztat Terapii Zajęciowej w Śremie</w:t>
            </w:r>
          </w:p>
        </w:tc>
        <w:tc>
          <w:tcPr>
            <w:tcW w:w="3824" w:type="dxa"/>
          </w:tcPr>
          <w:p w14:paraId="06D9A1B0" w14:textId="7E0B63CD" w:rsidR="00033FFD" w:rsidRPr="00595A8C" w:rsidRDefault="00595A8C" w:rsidP="00595A8C">
            <w:pPr>
              <w:jc w:val="both"/>
              <w:rPr>
                <w:rFonts w:cstheme="minorHAnsi"/>
                <w:sz w:val="24"/>
                <w:szCs w:val="24"/>
              </w:rPr>
            </w:pPr>
            <w:r>
              <w:rPr>
                <w:rFonts w:cstheme="minorHAnsi"/>
                <w:sz w:val="24"/>
                <w:szCs w:val="24"/>
              </w:rPr>
              <w:t xml:space="preserve">1) </w:t>
            </w:r>
            <w:r w:rsidR="00033FFD" w:rsidRPr="00595A8C">
              <w:rPr>
                <w:rFonts w:cstheme="minorHAnsi"/>
                <w:sz w:val="24"/>
                <w:szCs w:val="24"/>
              </w:rPr>
              <w:t xml:space="preserve">„Proponujemy dodać dodatkowy rodzaj usługi: Mieszkania chronione. Naszym zdaniem mieszkania treningowe nie spełniają do końca oczekiwań środowiska ON oraz samych ON. Istotą mieszkań treningowych jest jak sama nazwa wskazuje przeprowadzenie treningu mającego na celu przygotowanie do samodzielnego mieszkania oraz prowadzenia gospodarstwa domowego. W naszej ocenie, biorąc </w:t>
            </w:r>
            <w:r w:rsidR="00033FFD" w:rsidRPr="00595A8C">
              <w:rPr>
                <w:rFonts w:cstheme="minorHAnsi"/>
                <w:sz w:val="24"/>
                <w:szCs w:val="24"/>
              </w:rPr>
              <w:lastRenderedPageBreak/>
              <w:t xml:space="preserve">pod uwagę doświadczenia w pracy z dorosłymi osobami </w:t>
            </w:r>
            <w:r w:rsidR="00E5644C" w:rsidRPr="00595A8C">
              <w:rPr>
                <w:rFonts w:cstheme="minorHAnsi"/>
                <w:sz w:val="24"/>
                <w:szCs w:val="24"/>
              </w:rPr>
              <w:br/>
            </w:r>
            <w:r w:rsidR="00033FFD" w:rsidRPr="00595A8C">
              <w:rPr>
                <w:rFonts w:cstheme="minorHAnsi"/>
                <w:sz w:val="24"/>
                <w:szCs w:val="24"/>
              </w:rPr>
              <w:t xml:space="preserve">z niepełnosprawnością (7 lat prowadzenie WTZ/40 dorosłych osób z niepełnosprawnością) nawet najwyżej funkcjonujące społecznie osoby które przejdą trening mieszkaniowy w mieszkaniu treningowym, będą potrzebowały wsparcia w postaci trenera/asystenta ponieważ trudno będzie im samodzielnie wynajmować mieszkanie i realizować wszystkie zadania związane z prowadzeniem samodzielnego gospodarstwa domowego.  Obawiamy się, że jeśli nie stworzymy zasobu w postaci mieszkań chronionych np. w postaci zasobów mieszkań komunalnych dedykowanych grupie osób </w:t>
            </w:r>
            <w:r w:rsidR="00E5644C" w:rsidRPr="00595A8C">
              <w:rPr>
                <w:rFonts w:cstheme="minorHAnsi"/>
                <w:sz w:val="24"/>
                <w:szCs w:val="24"/>
              </w:rPr>
              <w:br/>
            </w:r>
            <w:r w:rsidR="00033FFD" w:rsidRPr="00595A8C">
              <w:rPr>
                <w:rFonts w:cstheme="minorHAnsi"/>
                <w:sz w:val="24"/>
                <w:szCs w:val="24"/>
              </w:rPr>
              <w:t>z niepełnosprawnościami, osoby które przejdą trening</w:t>
            </w:r>
            <w:r w:rsidR="00E5644C" w:rsidRPr="00595A8C">
              <w:rPr>
                <w:rFonts w:cstheme="minorHAnsi"/>
                <w:sz w:val="24"/>
                <w:szCs w:val="24"/>
              </w:rPr>
              <w:t xml:space="preserve"> w mieszkaniu chronionych powrócą do zamieszkiwania z rodziną – nie zostanie tym samym zrealizowany zamierzony cel. </w:t>
            </w:r>
          </w:p>
          <w:p w14:paraId="64655D4C" w14:textId="4CE05F67" w:rsidR="00E5644C" w:rsidRPr="00780337" w:rsidRDefault="00E5644C" w:rsidP="00C26EF5">
            <w:pPr>
              <w:jc w:val="both"/>
              <w:rPr>
                <w:rFonts w:asciiTheme="minorHAnsi" w:hAnsiTheme="minorHAnsi" w:cstheme="minorHAnsi"/>
                <w:sz w:val="24"/>
                <w:szCs w:val="24"/>
              </w:rPr>
            </w:pPr>
            <w:r w:rsidRPr="00780337">
              <w:rPr>
                <w:rFonts w:asciiTheme="minorHAnsi" w:hAnsiTheme="minorHAnsi" w:cstheme="minorHAnsi"/>
                <w:sz w:val="24"/>
                <w:szCs w:val="24"/>
              </w:rPr>
              <w:t xml:space="preserve">Brak zasobu w postaci mieszkań chronionych oraz dedykowanego im, zindywidualizowanego systemu wsparcia dla ich mieszkańców jest niezgodne z wytycznymi dotyczącymi deinstytucjonalizacji. </w:t>
            </w:r>
            <w:r w:rsidRPr="00780337">
              <w:rPr>
                <w:rFonts w:asciiTheme="minorHAnsi" w:hAnsiTheme="minorHAnsi" w:cstheme="minorHAnsi"/>
                <w:sz w:val="24"/>
                <w:szCs w:val="24"/>
              </w:rPr>
              <w:br/>
              <w:t>W ten sposób ON które z małym wsparciem mogłyby samodzielnie mieszkać trafiają do placówek całodobowych np. DPS co znacząco ogranicza ich samodzielność oraz pozbawia prawa samodecydowania”.</w:t>
            </w:r>
          </w:p>
        </w:tc>
        <w:tc>
          <w:tcPr>
            <w:tcW w:w="2266" w:type="dxa"/>
          </w:tcPr>
          <w:p w14:paraId="534D24DD" w14:textId="77777777" w:rsidR="00033FFD" w:rsidRPr="00780337" w:rsidRDefault="00033FFD" w:rsidP="00C26EF5">
            <w:pPr>
              <w:jc w:val="both"/>
              <w:rPr>
                <w:rFonts w:asciiTheme="minorHAnsi" w:hAnsiTheme="minorHAnsi" w:cstheme="minorHAnsi"/>
                <w:sz w:val="24"/>
                <w:szCs w:val="24"/>
              </w:rPr>
            </w:pPr>
            <w:r w:rsidRPr="00780337">
              <w:rPr>
                <w:rFonts w:asciiTheme="minorHAnsi" w:hAnsiTheme="minorHAnsi" w:cstheme="minorHAnsi"/>
                <w:sz w:val="24"/>
                <w:szCs w:val="24"/>
              </w:rPr>
              <w:lastRenderedPageBreak/>
              <w:t xml:space="preserve">Strona 7 </w:t>
            </w:r>
          </w:p>
          <w:p w14:paraId="1FB90600" w14:textId="3076C38F" w:rsidR="00033FFD" w:rsidRPr="00780337" w:rsidRDefault="00033FFD" w:rsidP="00C26EF5">
            <w:pPr>
              <w:jc w:val="both"/>
              <w:rPr>
                <w:rFonts w:asciiTheme="minorHAnsi" w:hAnsiTheme="minorHAnsi" w:cstheme="minorHAnsi"/>
                <w:sz w:val="24"/>
                <w:szCs w:val="24"/>
              </w:rPr>
            </w:pPr>
            <w:r w:rsidRPr="00780337">
              <w:rPr>
                <w:rFonts w:asciiTheme="minorHAnsi" w:hAnsiTheme="minorHAnsi" w:cstheme="minorHAnsi"/>
                <w:sz w:val="24"/>
                <w:szCs w:val="24"/>
              </w:rPr>
              <w:t>Punkt 1.3, Tabela 1</w:t>
            </w:r>
          </w:p>
        </w:tc>
      </w:tr>
    </w:tbl>
    <w:p w14:paraId="5E23DAD8" w14:textId="77777777" w:rsidR="00B61162" w:rsidRDefault="00B61162" w:rsidP="00C26EF5">
      <w:pPr>
        <w:jc w:val="both"/>
        <w:rPr>
          <w:rFonts w:ascii="Daytona" w:hAnsi="Daytona" w:cstheme="minorHAnsi"/>
          <w:b/>
          <w:bCs/>
          <w:sz w:val="20"/>
          <w:szCs w:val="20"/>
        </w:rPr>
      </w:pPr>
    </w:p>
    <w:p w14:paraId="79F03046" w14:textId="77777777" w:rsidR="00780337" w:rsidRDefault="00780337" w:rsidP="00C26EF5">
      <w:pPr>
        <w:jc w:val="both"/>
        <w:rPr>
          <w:rFonts w:ascii="Daytona" w:hAnsi="Daytona" w:cstheme="minorHAnsi"/>
          <w:b/>
          <w:bCs/>
          <w:sz w:val="20"/>
          <w:szCs w:val="20"/>
        </w:rPr>
      </w:pPr>
    </w:p>
    <w:p w14:paraId="13CFA3EF" w14:textId="77777777" w:rsidR="00560568" w:rsidRDefault="00560568" w:rsidP="00C26EF5">
      <w:pPr>
        <w:jc w:val="both"/>
        <w:rPr>
          <w:rFonts w:ascii="Daytona" w:hAnsi="Daytona" w:cstheme="minorHAnsi"/>
          <w:b/>
          <w:bCs/>
          <w:sz w:val="20"/>
          <w:szCs w:val="20"/>
        </w:rPr>
      </w:pPr>
    </w:p>
    <w:p w14:paraId="254C8F0B" w14:textId="77777777" w:rsidR="00560568" w:rsidRDefault="00560568" w:rsidP="00C26EF5">
      <w:pPr>
        <w:jc w:val="both"/>
        <w:rPr>
          <w:rFonts w:ascii="Daytona" w:hAnsi="Daytona" w:cstheme="minorHAnsi"/>
          <w:b/>
          <w:bCs/>
          <w:sz w:val="20"/>
          <w:szCs w:val="20"/>
        </w:rPr>
      </w:pPr>
    </w:p>
    <w:p w14:paraId="13E96537" w14:textId="77777777" w:rsidR="00560568" w:rsidRDefault="00560568" w:rsidP="00C26EF5">
      <w:pPr>
        <w:jc w:val="both"/>
        <w:rPr>
          <w:rFonts w:ascii="Daytona" w:hAnsi="Daytona" w:cstheme="minorHAnsi"/>
          <w:b/>
          <w:bCs/>
          <w:sz w:val="20"/>
          <w:szCs w:val="20"/>
        </w:rPr>
      </w:pPr>
    </w:p>
    <w:p w14:paraId="73283427" w14:textId="6F08CB17" w:rsidR="00780337" w:rsidRPr="00780337" w:rsidRDefault="00780337" w:rsidP="00780337">
      <w:pPr>
        <w:pStyle w:val="Akapitzlist"/>
        <w:numPr>
          <w:ilvl w:val="0"/>
          <w:numId w:val="24"/>
        </w:numPr>
        <w:jc w:val="both"/>
        <w:rPr>
          <w:rFonts w:cstheme="minorHAnsi"/>
          <w:b/>
          <w:bCs/>
          <w:sz w:val="28"/>
          <w:szCs w:val="28"/>
        </w:rPr>
      </w:pPr>
      <w:r w:rsidRPr="00780337">
        <w:rPr>
          <w:rFonts w:cstheme="minorHAnsi"/>
          <w:b/>
          <w:bCs/>
          <w:sz w:val="28"/>
          <w:szCs w:val="28"/>
        </w:rPr>
        <w:lastRenderedPageBreak/>
        <w:t>ROZSTRZYGNIĘCIE ZŁOŻONYCH UWAG</w:t>
      </w:r>
    </w:p>
    <w:p w14:paraId="3BCAD2E1" w14:textId="24F374A4" w:rsidR="00780337" w:rsidRDefault="00780337" w:rsidP="00780337">
      <w:pPr>
        <w:ind w:firstLine="360"/>
        <w:jc w:val="both"/>
        <w:rPr>
          <w:rFonts w:cstheme="minorHAnsi"/>
          <w:sz w:val="28"/>
          <w:szCs w:val="28"/>
        </w:rPr>
      </w:pPr>
      <w:r w:rsidRPr="00780337">
        <w:rPr>
          <w:rFonts w:cstheme="minorHAnsi"/>
          <w:sz w:val="28"/>
          <w:szCs w:val="28"/>
        </w:rPr>
        <w:t xml:space="preserve">Złożone uwagi opinie i wnioski przeanalizowano w odniesieniu </w:t>
      </w:r>
      <w:r w:rsidR="00560568">
        <w:rPr>
          <w:rFonts w:cstheme="minorHAnsi"/>
          <w:sz w:val="28"/>
          <w:szCs w:val="28"/>
        </w:rPr>
        <w:br/>
      </w:r>
      <w:r w:rsidRPr="00780337">
        <w:rPr>
          <w:rFonts w:cstheme="minorHAnsi"/>
          <w:sz w:val="28"/>
          <w:szCs w:val="28"/>
        </w:rPr>
        <w:t xml:space="preserve">do przeprowadzonych w diagnozie badań i uwarunkowań organizacyjno – ekonomicznych proponowanych obszarów usług. </w:t>
      </w:r>
      <w:r>
        <w:rPr>
          <w:rFonts w:cstheme="minorHAnsi"/>
          <w:sz w:val="28"/>
          <w:szCs w:val="28"/>
        </w:rPr>
        <w:t xml:space="preserve">Powyższej analizy dokonał Zespół ds. Konsultacji Społecznych projektu </w:t>
      </w:r>
      <w:r w:rsidRPr="00780337">
        <w:rPr>
          <w:rFonts w:cstheme="minorHAnsi"/>
          <w:sz w:val="28"/>
          <w:szCs w:val="28"/>
        </w:rPr>
        <w:t xml:space="preserve">Raportu z „Diagnozy potrzeb </w:t>
      </w:r>
      <w:r>
        <w:rPr>
          <w:rFonts w:cstheme="minorHAnsi"/>
          <w:sz w:val="28"/>
          <w:szCs w:val="28"/>
        </w:rPr>
        <w:br/>
      </w:r>
      <w:r w:rsidRPr="00780337">
        <w:rPr>
          <w:rFonts w:cstheme="minorHAnsi"/>
          <w:sz w:val="28"/>
          <w:szCs w:val="28"/>
        </w:rPr>
        <w:t>potencjału w zakresie usług społecznych w gminie Śrem” w ramach projektu “Rozwój Wielkopolskiej Sieci Centrów Usług Społecznych”, w ramach Programu Fundusze Europejskie dla Wielkopolski 2021-2027, Działanie FEWP.06.13 Usługi społeczne i zdrowotne</w:t>
      </w:r>
      <w:r>
        <w:rPr>
          <w:rFonts w:cstheme="minorHAnsi"/>
          <w:sz w:val="28"/>
          <w:szCs w:val="28"/>
        </w:rPr>
        <w:t xml:space="preserve"> powołany </w:t>
      </w:r>
      <w:r w:rsidR="00595A8C">
        <w:rPr>
          <w:rFonts w:cstheme="minorHAnsi"/>
          <w:sz w:val="28"/>
          <w:szCs w:val="28"/>
        </w:rPr>
        <w:t>Zarządzeniem</w:t>
      </w:r>
      <w:r>
        <w:rPr>
          <w:rFonts w:cstheme="minorHAnsi"/>
          <w:sz w:val="28"/>
          <w:szCs w:val="28"/>
        </w:rPr>
        <w:t xml:space="preserve"> </w:t>
      </w:r>
      <w:r w:rsidR="00560568" w:rsidRPr="009E472B">
        <w:rPr>
          <w:rFonts w:cstheme="minorHAnsi"/>
          <w:sz w:val="28"/>
          <w:szCs w:val="28"/>
        </w:rPr>
        <w:t>Nr</w:t>
      </w:r>
      <w:r w:rsidR="009E472B">
        <w:rPr>
          <w:rFonts w:cstheme="minorHAnsi"/>
          <w:sz w:val="28"/>
          <w:szCs w:val="28"/>
        </w:rPr>
        <w:t xml:space="preserve"> </w:t>
      </w:r>
      <w:r w:rsidR="009E472B" w:rsidRPr="009E472B">
        <w:rPr>
          <w:rFonts w:cstheme="minorHAnsi"/>
          <w:sz w:val="28"/>
          <w:szCs w:val="28"/>
        </w:rPr>
        <w:t xml:space="preserve">OPS.V.0030.34.2023 </w:t>
      </w:r>
      <w:r>
        <w:rPr>
          <w:rFonts w:cstheme="minorHAnsi"/>
          <w:sz w:val="28"/>
          <w:szCs w:val="28"/>
        </w:rPr>
        <w:t xml:space="preserve">Kierownika </w:t>
      </w:r>
      <w:r w:rsidR="00595A8C">
        <w:rPr>
          <w:rFonts w:cstheme="minorHAnsi"/>
          <w:sz w:val="28"/>
          <w:szCs w:val="28"/>
        </w:rPr>
        <w:t xml:space="preserve">Ośrodka Pomocy Społecznej w Śremie </w:t>
      </w:r>
      <w:r w:rsidR="00595A8C" w:rsidRPr="00560568">
        <w:rPr>
          <w:rFonts w:cstheme="minorHAnsi"/>
          <w:sz w:val="28"/>
          <w:szCs w:val="28"/>
        </w:rPr>
        <w:t xml:space="preserve">z dnia </w:t>
      </w:r>
      <w:r w:rsidR="00595A8C">
        <w:rPr>
          <w:rFonts w:cstheme="minorHAnsi"/>
          <w:sz w:val="28"/>
          <w:szCs w:val="28"/>
        </w:rPr>
        <w:t xml:space="preserve">2 października 2023 r. </w:t>
      </w:r>
    </w:p>
    <w:p w14:paraId="7BC6FAB4" w14:textId="77777777" w:rsidR="00595A8C" w:rsidRDefault="00595A8C" w:rsidP="00780337">
      <w:pPr>
        <w:ind w:firstLine="360"/>
        <w:jc w:val="both"/>
        <w:rPr>
          <w:rFonts w:cstheme="minorHAnsi"/>
          <w:sz w:val="28"/>
          <w:szCs w:val="28"/>
        </w:rPr>
      </w:pPr>
    </w:p>
    <w:p w14:paraId="045FACE7" w14:textId="12C66532" w:rsidR="00595A8C" w:rsidRPr="00595A8C" w:rsidRDefault="00595A8C" w:rsidP="00595A8C">
      <w:pPr>
        <w:jc w:val="both"/>
        <w:rPr>
          <w:rFonts w:cstheme="minorHAnsi"/>
          <w:b/>
          <w:bCs/>
          <w:sz w:val="28"/>
          <w:szCs w:val="28"/>
        </w:rPr>
      </w:pPr>
      <w:r w:rsidRPr="00595A8C">
        <w:rPr>
          <w:rFonts w:cstheme="minorHAnsi"/>
          <w:b/>
          <w:bCs/>
          <w:sz w:val="28"/>
          <w:szCs w:val="28"/>
        </w:rPr>
        <w:t>Tabela 2. Zestawienie rozstrzygnięć złożonych wniosków i uwag</w:t>
      </w:r>
    </w:p>
    <w:tbl>
      <w:tblPr>
        <w:tblStyle w:val="Tabela-Siatka"/>
        <w:tblW w:w="0" w:type="auto"/>
        <w:tblLook w:val="04A0" w:firstRow="1" w:lastRow="0" w:firstColumn="1" w:lastColumn="0" w:noHBand="0" w:noVBand="1"/>
      </w:tblPr>
      <w:tblGrid>
        <w:gridCol w:w="704"/>
        <w:gridCol w:w="3119"/>
        <w:gridCol w:w="5239"/>
      </w:tblGrid>
      <w:tr w:rsidR="00595A8C" w:rsidRPr="00785296" w14:paraId="16E8F6CD" w14:textId="77777777" w:rsidTr="00595A8C">
        <w:tc>
          <w:tcPr>
            <w:tcW w:w="704" w:type="dxa"/>
          </w:tcPr>
          <w:p w14:paraId="5F71E332" w14:textId="2DBAF6AA" w:rsidR="00595A8C" w:rsidRPr="00785296" w:rsidRDefault="00595A8C" w:rsidP="00785296">
            <w:pPr>
              <w:jc w:val="center"/>
              <w:rPr>
                <w:rFonts w:asciiTheme="minorHAnsi" w:hAnsiTheme="minorHAnsi" w:cstheme="minorHAnsi"/>
                <w:b/>
                <w:bCs/>
                <w:sz w:val="24"/>
                <w:szCs w:val="24"/>
              </w:rPr>
            </w:pPr>
            <w:r w:rsidRPr="00785296">
              <w:rPr>
                <w:rFonts w:asciiTheme="minorHAnsi" w:hAnsiTheme="minorHAnsi" w:cstheme="minorHAnsi"/>
                <w:b/>
                <w:bCs/>
                <w:sz w:val="24"/>
                <w:szCs w:val="24"/>
              </w:rPr>
              <w:t>Lp.</w:t>
            </w:r>
          </w:p>
        </w:tc>
        <w:tc>
          <w:tcPr>
            <w:tcW w:w="3119" w:type="dxa"/>
          </w:tcPr>
          <w:p w14:paraId="2F25EC60" w14:textId="28E408A3" w:rsidR="00595A8C" w:rsidRPr="00785296" w:rsidRDefault="00595A8C" w:rsidP="00785296">
            <w:pPr>
              <w:jc w:val="center"/>
              <w:rPr>
                <w:rFonts w:asciiTheme="minorHAnsi" w:hAnsiTheme="minorHAnsi" w:cstheme="minorHAnsi"/>
                <w:b/>
                <w:bCs/>
                <w:sz w:val="24"/>
                <w:szCs w:val="24"/>
              </w:rPr>
            </w:pPr>
            <w:r w:rsidRPr="00785296">
              <w:rPr>
                <w:rFonts w:asciiTheme="minorHAnsi" w:hAnsiTheme="minorHAnsi" w:cstheme="minorHAnsi"/>
                <w:b/>
                <w:bCs/>
                <w:sz w:val="24"/>
                <w:szCs w:val="24"/>
              </w:rPr>
              <w:t>Składający formularz</w:t>
            </w:r>
          </w:p>
        </w:tc>
        <w:tc>
          <w:tcPr>
            <w:tcW w:w="5239" w:type="dxa"/>
          </w:tcPr>
          <w:p w14:paraId="69FD1928" w14:textId="78959725" w:rsidR="00595A8C" w:rsidRDefault="00595A8C" w:rsidP="00785296">
            <w:pPr>
              <w:jc w:val="center"/>
              <w:rPr>
                <w:rFonts w:asciiTheme="minorHAnsi" w:hAnsiTheme="minorHAnsi" w:cstheme="minorHAnsi"/>
                <w:b/>
                <w:bCs/>
                <w:sz w:val="24"/>
                <w:szCs w:val="24"/>
              </w:rPr>
            </w:pPr>
            <w:r w:rsidRPr="00785296">
              <w:rPr>
                <w:rFonts w:asciiTheme="minorHAnsi" w:hAnsiTheme="minorHAnsi" w:cstheme="minorHAnsi"/>
                <w:b/>
                <w:bCs/>
                <w:sz w:val="24"/>
                <w:szCs w:val="24"/>
              </w:rPr>
              <w:t>Rozstrzygnięcie /Uzasadnienie</w:t>
            </w:r>
          </w:p>
          <w:p w14:paraId="5CE9F857" w14:textId="399E1457" w:rsidR="00785296" w:rsidRPr="00785296" w:rsidRDefault="00785296" w:rsidP="00785296">
            <w:pPr>
              <w:jc w:val="center"/>
              <w:rPr>
                <w:rFonts w:asciiTheme="minorHAnsi" w:hAnsiTheme="minorHAnsi" w:cstheme="minorHAnsi"/>
                <w:b/>
                <w:bCs/>
                <w:sz w:val="24"/>
                <w:szCs w:val="24"/>
              </w:rPr>
            </w:pPr>
          </w:p>
        </w:tc>
      </w:tr>
      <w:tr w:rsidR="00595A8C" w14:paraId="4E0062F8" w14:textId="77777777" w:rsidTr="00595A8C">
        <w:tc>
          <w:tcPr>
            <w:tcW w:w="704" w:type="dxa"/>
            <w:vMerge w:val="restart"/>
          </w:tcPr>
          <w:p w14:paraId="0250DE1C" w14:textId="260B3544" w:rsidR="00595A8C" w:rsidRPr="00785296" w:rsidRDefault="00595A8C" w:rsidP="00C26EF5">
            <w:pPr>
              <w:jc w:val="both"/>
              <w:rPr>
                <w:rFonts w:asciiTheme="minorHAnsi" w:hAnsiTheme="minorHAnsi" w:cstheme="minorHAnsi"/>
                <w:sz w:val="24"/>
                <w:szCs w:val="24"/>
              </w:rPr>
            </w:pPr>
            <w:r w:rsidRPr="00785296">
              <w:rPr>
                <w:rFonts w:asciiTheme="minorHAnsi" w:hAnsiTheme="minorHAnsi" w:cstheme="minorHAnsi"/>
                <w:sz w:val="24"/>
                <w:szCs w:val="24"/>
              </w:rPr>
              <w:t>1.</w:t>
            </w:r>
          </w:p>
        </w:tc>
        <w:tc>
          <w:tcPr>
            <w:tcW w:w="3119" w:type="dxa"/>
            <w:vMerge w:val="restart"/>
          </w:tcPr>
          <w:p w14:paraId="73657E28" w14:textId="114497D1" w:rsidR="00595A8C" w:rsidRPr="00785296" w:rsidRDefault="00595A8C" w:rsidP="00C26EF5">
            <w:pPr>
              <w:jc w:val="both"/>
              <w:rPr>
                <w:rFonts w:asciiTheme="minorHAnsi" w:hAnsiTheme="minorHAnsi" w:cstheme="minorHAnsi"/>
                <w:sz w:val="24"/>
                <w:szCs w:val="24"/>
              </w:rPr>
            </w:pPr>
            <w:r w:rsidRPr="00785296">
              <w:rPr>
                <w:rFonts w:asciiTheme="minorHAnsi" w:hAnsiTheme="minorHAnsi" w:cstheme="minorHAnsi"/>
                <w:sz w:val="24"/>
                <w:szCs w:val="24"/>
              </w:rPr>
              <w:t xml:space="preserve">Centrum Edukacji Dziecka Karolina Lewandowska  </w:t>
            </w:r>
          </w:p>
        </w:tc>
        <w:tc>
          <w:tcPr>
            <w:tcW w:w="5239" w:type="dxa"/>
          </w:tcPr>
          <w:p w14:paraId="2C102F5D" w14:textId="29C7C909" w:rsidR="00595A8C" w:rsidRDefault="00595A8C" w:rsidP="00C26EF5">
            <w:pPr>
              <w:jc w:val="both"/>
              <w:rPr>
                <w:rFonts w:asciiTheme="minorHAnsi" w:hAnsiTheme="minorHAnsi" w:cstheme="minorHAnsi"/>
                <w:sz w:val="24"/>
                <w:szCs w:val="24"/>
              </w:rPr>
            </w:pPr>
            <w:r w:rsidRPr="00785296">
              <w:rPr>
                <w:rFonts w:asciiTheme="minorHAnsi" w:hAnsiTheme="minorHAnsi" w:cstheme="minorHAnsi"/>
                <w:sz w:val="24"/>
                <w:szCs w:val="24"/>
              </w:rPr>
              <w:t>1)</w:t>
            </w:r>
            <w:r w:rsidR="003242EB">
              <w:rPr>
                <w:rFonts w:asciiTheme="minorHAnsi" w:hAnsiTheme="minorHAnsi" w:cstheme="minorHAnsi"/>
                <w:sz w:val="24"/>
                <w:szCs w:val="24"/>
              </w:rPr>
              <w:t xml:space="preserve"> </w:t>
            </w:r>
            <w:r w:rsidR="00A61DA5" w:rsidRPr="00A61DA5">
              <w:rPr>
                <w:rFonts w:asciiTheme="minorHAnsi" w:hAnsiTheme="minorHAnsi" w:cstheme="minorHAnsi"/>
                <w:sz w:val="24"/>
                <w:szCs w:val="24"/>
                <w:u w:val="single"/>
              </w:rPr>
              <w:t>Rozstrzygnięcie:</w:t>
            </w:r>
            <w:r w:rsidR="00A61DA5">
              <w:rPr>
                <w:rFonts w:asciiTheme="minorHAnsi" w:hAnsiTheme="minorHAnsi" w:cstheme="minorHAnsi"/>
                <w:sz w:val="24"/>
                <w:szCs w:val="24"/>
              </w:rPr>
              <w:t xml:space="preserve"> </w:t>
            </w:r>
            <w:r w:rsidR="00A61DA5" w:rsidRPr="00A61DA5">
              <w:rPr>
                <w:rFonts w:asciiTheme="minorHAnsi" w:hAnsiTheme="minorHAnsi" w:cstheme="minorHAnsi"/>
                <w:sz w:val="24"/>
                <w:szCs w:val="24"/>
              </w:rPr>
              <w:t>Dokonano korekty w treści Raportu z Diagnozy.</w:t>
            </w:r>
          </w:p>
          <w:p w14:paraId="17A5C843" w14:textId="2AB4066D" w:rsidR="00A61DA5" w:rsidRPr="00785296" w:rsidRDefault="00A61DA5" w:rsidP="00C26EF5">
            <w:pPr>
              <w:jc w:val="both"/>
              <w:rPr>
                <w:rFonts w:asciiTheme="minorHAnsi" w:hAnsiTheme="minorHAnsi" w:cstheme="minorHAnsi"/>
                <w:sz w:val="24"/>
                <w:szCs w:val="24"/>
              </w:rPr>
            </w:pPr>
            <w:r w:rsidRPr="00A61DA5">
              <w:rPr>
                <w:rFonts w:asciiTheme="minorHAnsi" w:hAnsiTheme="minorHAnsi" w:cstheme="minorHAnsi"/>
                <w:sz w:val="24"/>
                <w:szCs w:val="24"/>
                <w:u w:val="single"/>
              </w:rPr>
              <w:t>Uzasadnienie:</w:t>
            </w:r>
            <w:r>
              <w:rPr>
                <w:rFonts w:asciiTheme="minorHAnsi" w:hAnsiTheme="minorHAnsi" w:cstheme="minorHAnsi"/>
                <w:sz w:val="24"/>
                <w:szCs w:val="24"/>
              </w:rPr>
              <w:t xml:space="preserve"> </w:t>
            </w:r>
            <w:r w:rsidRPr="00A61DA5">
              <w:rPr>
                <w:rFonts w:asciiTheme="minorHAnsi" w:hAnsiTheme="minorHAnsi" w:cstheme="minorHAnsi"/>
                <w:sz w:val="24"/>
                <w:szCs w:val="24"/>
              </w:rPr>
              <w:t>Uwaga, dotyczy postulatu mającego już swoje odzwierciedlenie w zapisach projektu</w:t>
            </w:r>
            <w:r>
              <w:rPr>
                <w:rFonts w:asciiTheme="minorHAnsi" w:hAnsiTheme="minorHAnsi" w:cstheme="minorHAnsi"/>
                <w:sz w:val="24"/>
                <w:szCs w:val="24"/>
              </w:rPr>
              <w:t xml:space="preserve"> Raportu z</w:t>
            </w:r>
            <w:r w:rsidRPr="00A61DA5">
              <w:rPr>
                <w:rFonts w:asciiTheme="minorHAnsi" w:hAnsiTheme="minorHAnsi" w:cstheme="minorHAnsi"/>
                <w:sz w:val="24"/>
                <w:szCs w:val="24"/>
              </w:rPr>
              <w:t xml:space="preserve"> Diagnozy i stanowi szczegółowe rozwinięcie tematyki dotyczącej </w:t>
            </w:r>
            <w:r>
              <w:rPr>
                <w:rFonts w:asciiTheme="minorHAnsi" w:hAnsiTheme="minorHAnsi" w:cstheme="minorHAnsi"/>
                <w:sz w:val="24"/>
                <w:szCs w:val="24"/>
              </w:rPr>
              <w:t xml:space="preserve">Pakietu programów zdrowotnych.  Usługi dotyczące kwestii zdrowotnych uzyskały szczególnie wysokie poparcie respondentów. Podjęto zatem decyzję </w:t>
            </w:r>
            <w:r>
              <w:rPr>
                <w:rFonts w:asciiTheme="minorHAnsi" w:hAnsiTheme="minorHAnsi" w:cstheme="minorHAnsi"/>
                <w:sz w:val="24"/>
                <w:szCs w:val="24"/>
              </w:rPr>
              <w:br/>
              <w:t>o wprowadzeniu zmiany polegającej na utworzeniu katalogu otwartego proponowanych usług  społecznych i dodanie do przykładowego katalogu usług realizowanych w Pakiecie programów zdrowotnych, propozycji zgłoszonych w toku konsultacji. Usługi będą realizowane z zależności od rzeczywistego zapotrzebowani</w:t>
            </w:r>
            <w:r w:rsidR="00560568">
              <w:rPr>
                <w:rFonts w:asciiTheme="minorHAnsi" w:hAnsiTheme="minorHAnsi" w:cstheme="minorHAnsi"/>
                <w:sz w:val="24"/>
                <w:szCs w:val="24"/>
              </w:rPr>
              <w:t>a</w:t>
            </w:r>
            <w:r>
              <w:rPr>
                <w:rFonts w:asciiTheme="minorHAnsi" w:hAnsiTheme="minorHAnsi" w:cstheme="minorHAnsi"/>
                <w:sz w:val="24"/>
                <w:szCs w:val="24"/>
              </w:rPr>
              <w:t xml:space="preserve"> mieszkańców gminy określonego na podstawie złożonych wniosków, jak również w zależności od dostępności poszczególnych specjalistów.</w:t>
            </w:r>
          </w:p>
        </w:tc>
      </w:tr>
      <w:tr w:rsidR="00595A8C" w14:paraId="36616D2D" w14:textId="77777777" w:rsidTr="00595A8C">
        <w:tc>
          <w:tcPr>
            <w:tcW w:w="704" w:type="dxa"/>
            <w:vMerge/>
          </w:tcPr>
          <w:p w14:paraId="7FE19982" w14:textId="77777777" w:rsidR="00595A8C" w:rsidRPr="00785296" w:rsidRDefault="00595A8C" w:rsidP="00C26EF5">
            <w:pPr>
              <w:jc w:val="both"/>
              <w:rPr>
                <w:rFonts w:asciiTheme="minorHAnsi" w:hAnsiTheme="minorHAnsi" w:cstheme="minorHAnsi"/>
                <w:sz w:val="24"/>
                <w:szCs w:val="24"/>
              </w:rPr>
            </w:pPr>
          </w:p>
        </w:tc>
        <w:tc>
          <w:tcPr>
            <w:tcW w:w="3119" w:type="dxa"/>
            <w:vMerge/>
          </w:tcPr>
          <w:p w14:paraId="0CCB1321" w14:textId="77777777" w:rsidR="00595A8C" w:rsidRPr="00785296" w:rsidRDefault="00595A8C" w:rsidP="00C26EF5">
            <w:pPr>
              <w:jc w:val="both"/>
              <w:rPr>
                <w:rFonts w:asciiTheme="minorHAnsi" w:hAnsiTheme="minorHAnsi" w:cstheme="minorHAnsi"/>
                <w:sz w:val="24"/>
                <w:szCs w:val="24"/>
              </w:rPr>
            </w:pPr>
          </w:p>
        </w:tc>
        <w:tc>
          <w:tcPr>
            <w:tcW w:w="5239" w:type="dxa"/>
          </w:tcPr>
          <w:p w14:paraId="03DA88E7" w14:textId="77777777" w:rsidR="00D25A4E" w:rsidRPr="00560568" w:rsidRDefault="00595A8C" w:rsidP="00D25A4E">
            <w:pPr>
              <w:jc w:val="both"/>
              <w:rPr>
                <w:rFonts w:cstheme="minorHAnsi"/>
                <w:sz w:val="24"/>
                <w:szCs w:val="24"/>
              </w:rPr>
            </w:pPr>
            <w:r w:rsidRPr="00560568">
              <w:rPr>
                <w:rFonts w:cstheme="minorHAnsi"/>
                <w:sz w:val="24"/>
                <w:szCs w:val="24"/>
              </w:rPr>
              <w:t>2)</w:t>
            </w:r>
            <w:r w:rsidR="003242EB" w:rsidRPr="00560568">
              <w:rPr>
                <w:rFonts w:cstheme="minorHAnsi"/>
                <w:sz w:val="24"/>
                <w:szCs w:val="24"/>
              </w:rPr>
              <w:t xml:space="preserve"> </w:t>
            </w:r>
            <w:r w:rsidR="00D25A4E" w:rsidRPr="00560568">
              <w:rPr>
                <w:rFonts w:cstheme="minorHAnsi"/>
                <w:sz w:val="24"/>
                <w:szCs w:val="24"/>
                <w:u w:val="single"/>
              </w:rPr>
              <w:t>Rozstrzygnięcie:</w:t>
            </w:r>
            <w:r w:rsidR="00D25A4E" w:rsidRPr="00560568">
              <w:rPr>
                <w:rFonts w:cstheme="minorHAnsi"/>
                <w:sz w:val="24"/>
                <w:szCs w:val="24"/>
              </w:rPr>
              <w:t xml:space="preserve"> Dokonano korekty w treści Raportu z Diagnozy.</w:t>
            </w:r>
          </w:p>
          <w:p w14:paraId="65A9990D" w14:textId="0CA4DC44" w:rsidR="00595A8C" w:rsidRPr="00560568" w:rsidRDefault="00D25A4E" w:rsidP="00D25A4E">
            <w:pPr>
              <w:jc w:val="both"/>
              <w:rPr>
                <w:rFonts w:asciiTheme="minorHAnsi" w:hAnsiTheme="minorHAnsi" w:cstheme="minorHAnsi"/>
                <w:sz w:val="24"/>
                <w:szCs w:val="24"/>
              </w:rPr>
            </w:pPr>
            <w:r w:rsidRPr="00560568">
              <w:rPr>
                <w:rFonts w:asciiTheme="minorHAnsi" w:hAnsiTheme="minorHAnsi" w:cstheme="minorHAnsi"/>
                <w:sz w:val="24"/>
                <w:szCs w:val="24"/>
                <w:u w:val="single"/>
              </w:rPr>
              <w:t>Uzasadnienie:</w:t>
            </w:r>
            <w:r w:rsidRPr="00560568">
              <w:rPr>
                <w:rFonts w:asciiTheme="minorHAnsi" w:hAnsiTheme="minorHAnsi" w:cstheme="minorHAnsi"/>
                <w:sz w:val="24"/>
                <w:szCs w:val="24"/>
              </w:rPr>
              <w:t xml:space="preserve"> Uwaga, dotyczy postulatu mającego już swoje odzwierciedlenie w zapisach projektu Raportu z Diagnozy i stanowi szczegółowe rozwinięcie tematyki dotyczącej Pakietu usług dla </w:t>
            </w:r>
            <w:r w:rsidRPr="00560568">
              <w:rPr>
                <w:rFonts w:asciiTheme="minorHAnsi" w:hAnsiTheme="minorHAnsi" w:cstheme="minorHAnsi"/>
                <w:sz w:val="24"/>
                <w:szCs w:val="24"/>
              </w:rPr>
              <w:lastRenderedPageBreak/>
              <w:t xml:space="preserve">dzieci ze specjalnymi potrzebami.  Usługi </w:t>
            </w:r>
            <w:r w:rsidR="00163487" w:rsidRPr="00560568">
              <w:rPr>
                <w:rFonts w:asciiTheme="minorHAnsi" w:hAnsiTheme="minorHAnsi" w:cstheme="minorHAnsi"/>
                <w:sz w:val="24"/>
                <w:szCs w:val="24"/>
              </w:rPr>
              <w:br/>
            </w:r>
            <w:r w:rsidRPr="00560568">
              <w:rPr>
                <w:rFonts w:asciiTheme="minorHAnsi" w:hAnsiTheme="minorHAnsi" w:cstheme="minorHAnsi"/>
                <w:sz w:val="24"/>
                <w:szCs w:val="24"/>
              </w:rPr>
              <w:t xml:space="preserve">o charakterze poradnictwa, terapii i wsparcia   uzyskały wysokie poparcie respondentów. Podjęto zatem decyzję o wprowadzeniu zmiany polegającej na utworzeniu katalogu otwartego proponowanych usług  społecznych i dodanie do przykładowego katalogu usług realizowanych w Pakiecie </w:t>
            </w:r>
            <w:r w:rsidR="00163487" w:rsidRPr="00560568">
              <w:rPr>
                <w:rFonts w:asciiTheme="minorHAnsi" w:hAnsiTheme="minorHAnsi" w:cstheme="minorHAnsi"/>
                <w:sz w:val="24"/>
                <w:szCs w:val="24"/>
              </w:rPr>
              <w:t>usług dla dzieci ze specjalnymi potrzebami</w:t>
            </w:r>
            <w:r w:rsidRPr="00560568">
              <w:rPr>
                <w:rFonts w:asciiTheme="minorHAnsi" w:hAnsiTheme="minorHAnsi" w:cstheme="minorHAnsi"/>
                <w:sz w:val="24"/>
                <w:szCs w:val="24"/>
              </w:rPr>
              <w:t>, propozycji zgłoszonych w toku konsultacji. Usługi będą realizowane z zależności od rzeczywistego zapotrzebowani</w:t>
            </w:r>
            <w:r w:rsidR="00560568">
              <w:rPr>
                <w:rFonts w:asciiTheme="minorHAnsi" w:hAnsiTheme="minorHAnsi" w:cstheme="minorHAnsi"/>
                <w:sz w:val="24"/>
                <w:szCs w:val="24"/>
              </w:rPr>
              <w:t>a</w:t>
            </w:r>
            <w:r w:rsidRPr="00560568">
              <w:rPr>
                <w:rFonts w:asciiTheme="minorHAnsi" w:hAnsiTheme="minorHAnsi" w:cstheme="minorHAnsi"/>
                <w:sz w:val="24"/>
                <w:szCs w:val="24"/>
              </w:rPr>
              <w:t xml:space="preserve"> mieszkańców gminy określonego na podstawie złożonych wniosków, jak również </w:t>
            </w:r>
            <w:r w:rsidR="006C2FDE" w:rsidRPr="00560568">
              <w:rPr>
                <w:rFonts w:asciiTheme="minorHAnsi" w:hAnsiTheme="minorHAnsi" w:cstheme="minorHAnsi"/>
                <w:sz w:val="24"/>
                <w:szCs w:val="24"/>
              </w:rPr>
              <w:br/>
            </w:r>
            <w:r w:rsidRPr="00560568">
              <w:rPr>
                <w:rFonts w:asciiTheme="minorHAnsi" w:hAnsiTheme="minorHAnsi" w:cstheme="minorHAnsi"/>
                <w:sz w:val="24"/>
                <w:szCs w:val="24"/>
              </w:rPr>
              <w:t>w zależności od dostępności poszczególnych specjalistów.</w:t>
            </w:r>
          </w:p>
        </w:tc>
      </w:tr>
      <w:tr w:rsidR="00785296" w14:paraId="31784B75" w14:textId="77777777" w:rsidTr="00595A8C">
        <w:tc>
          <w:tcPr>
            <w:tcW w:w="704" w:type="dxa"/>
            <w:vMerge w:val="restart"/>
          </w:tcPr>
          <w:p w14:paraId="52A62EF0" w14:textId="445993E3" w:rsidR="00785296" w:rsidRPr="00785296" w:rsidRDefault="00785296" w:rsidP="00C26EF5">
            <w:pPr>
              <w:jc w:val="both"/>
              <w:rPr>
                <w:rFonts w:asciiTheme="minorHAnsi" w:hAnsiTheme="minorHAnsi" w:cstheme="minorHAnsi"/>
                <w:sz w:val="24"/>
                <w:szCs w:val="24"/>
              </w:rPr>
            </w:pPr>
            <w:r w:rsidRPr="00785296">
              <w:rPr>
                <w:rFonts w:asciiTheme="minorHAnsi" w:hAnsiTheme="minorHAnsi" w:cstheme="minorHAnsi"/>
                <w:sz w:val="24"/>
                <w:szCs w:val="24"/>
              </w:rPr>
              <w:lastRenderedPageBreak/>
              <w:t>2.</w:t>
            </w:r>
          </w:p>
        </w:tc>
        <w:tc>
          <w:tcPr>
            <w:tcW w:w="3119" w:type="dxa"/>
            <w:vMerge w:val="restart"/>
          </w:tcPr>
          <w:p w14:paraId="4C6393FD" w14:textId="499CD0FD" w:rsidR="00785296" w:rsidRPr="00785296" w:rsidRDefault="00785296" w:rsidP="00C26EF5">
            <w:pPr>
              <w:jc w:val="both"/>
              <w:rPr>
                <w:rFonts w:asciiTheme="minorHAnsi" w:hAnsiTheme="minorHAnsi" w:cstheme="minorHAnsi"/>
                <w:sz w:val="24"/>
                <w:szCs w:val="24"/>
              </w:rPr>
            </w:pPr>
            <w:r w:rsidRPr="00785296">
              <w:rPr>
                <w:rFonts w:asciiTheme="minorHAnsi" w:hAnsiTheme="minorHAnsi" w:cstheme="minorHAnsi"/>
                <w:sz w:val="24"/>
                <w:szCs w:val="24"/>
              </w:rPr>
              <w:t>Śremska Rada Seniorów</w:t>
            </w:r>
          </w:p>
        </w:tc>
        <w:tc>
          <w:tcPr>
            <w:tcW w:w="5239" w:type="dxa"/>
          </w:tcPr>
          <w:p w14:paraId="043C7CD2" w14:textId="77777777" w:rsidR="00785296" w:rsidRDefault="00785296" w:rsidP="00C26EF5">
            <w:pPr>
              <w:jc w:val="both"/>
              <w:rPr>
                <w:rFonts w:asciiTheme="minorHAnsi" w:hAnsiTheme="minorHAnsi" w:cstheme="minorHAnsi"/>
                <w:sz w:val="24"/>
                <w:szCs w:val="24"/>
              </w:rPr>
            </w:pPr>
            <w:r w:rsidRPr="00785296">
              <w:rPr>
                <w:rFonts w:asciiTheme="minorHAnsi" w:hAnsiTheme="minorHAnsi" w:cstheme="minorHAnsi"/>
                <w:sz w:val="24"/>
                <w:szCs w:val="24"/>
              </w:rPr>
              <w:t>1)</w:t>
            </w:r>
            <w:r w:rsidR="00AF2DD9">
              <w:rPr>
                <w:rFonts w:asciiTheme="minorHAnsi" w:hAnsiTheme="minorHAnsi" w:cstheme="minorHAnsi"/>
                <w:sz w:val="24"/>
                <w:szCs w:val="24"/>
              </w:rPr>
              <w:t xml:space="preserve"> </w:t>
            </w:r>
            <w:r w:rsidR="00AF2DD9" w:rsidRPr="00AF2DD9">
              <w:rPr>
                <w:rFonts w:asciiTheme="minorHAnsi" w:hAnsiTheme="minorHAnsi" w:cstheme="minorHAnsi"/>
                <w:sz w:val="24"/>
                <w:szCs w:val="24"/>
                <w:u w:val="single"/>
              </w:rPr>
              <w:t>Rozstrzygnięcie:</w:t>
            </w:r>
            <w:r w:rsidR="00AF2DD9">
              <w:rPr>
                <w:rFonts w:asciiTheme="minorHAnsi" w:hAnsiTheme="minorHAnsi" w:cstheme="minorHAnsi"/>
                <w:sz w:val="24"/>
                <w:szCs w:val="24"/>
              </w:rPr>
              <w:t xml:space="preserve"> </w:t>
            </w:r>
            <w:r w:rsidR="00AF2DD9" w:rsidRPr="00AF2DD9">
              <w:rPr>
                <w:rFonts w:asciiTheme="minorHAnsi" w:hAnsiTheme="minorHAnsi" w:cstheme="minorHAnsi"/>
                <w:sz w:val="24"/>
                <w:szCs w:val="24"/>
              </w:rPr>
              <w:t>Nie dokonano zmiany zapisu treści projektu Raport z  Diagnozy.</w:t>
            </w:r>
          </w:p>
          <w:p w14:paraId="233132D8" w14:textId="3760AF7F" w:rsidR="00AF2DD9" w:rsidRPr="00785296" w:rsidRDefault="00AF2DD9" w:rsidP="00C26EF5">
            <w:pPr>
              <w:jc w:val="both"/>
              <w:rPr>
                <w:rFonts w:asciiTheme="minorHAnsi" w:hAnsiTheme="minorHAnsi" w:cstheme="minorHAnsi"/>
                <w:sz w:val="24"/>
                <w:szCs w:val="24"/>
              </w:rPr>
            </w:pPr>
            <w:r w:rsidRPr="00620E0C">
              <w:rPr>
                <w:rFonts w:asciiTheme="minorHAnsi" w:hAnsiTheme="minorHAnsi" w:cstheme="minorHAnsi"/>
                <w:sz w:val="24"/>
                <w:szCs w:val="24"/>
                <w:u w:val="single"/>
              </w:rPr>
              <w:t>Uzasadnienie:</w:t>
            </w:r>
            <w:r>
              <w:rPr>
                <w:rFonts w:asciiTheme="minorHAnsi" w:hAnsiTheme="minorHAnsi" w:cstheme="minorHAnsi"/>
                <w:sz w:val="24"/>
                <w:szCs w:val="24"/>
              </w:rPr>
              <w:t xml:space="preserve">  </w:t>
            </w:r>
            <w:r w:rsidR="00620E0C">
              <w:rPr>
                <w:rFonts w:asciiTheme="minorHAnsi" w:hAnsiTheme="minorHAnsi" w:cstheme="minorHAnsi"/>
                <w:sz w:val="24"/>
                <w:szCs w:val="24"/>
              </w:rPr>
              <w:t xml:space="preserve">Złożona uwaga nie odnosi się bezpośrednio do zapisów projektu Raportu </w:t>
            </w:r>
            <w:r w:rsidR="00620E0C">
              <w:rPr>
                <w:rFonts w:asciiTheme="minorHAnsi" w:hAnsiTheme="minorHAnsi" w:cstheme="minorHAnsi"/>
                <w:sz w:val="24"/>
                <w:szCs w:val="24"/>
              </w:rPr>
              <w:br/>
              <w:t xml:space="preserve">z Diagnozy. Ułatwienie i usprawnienie dostępności do zapisów na zajęcia bezpłatne dla seniorów dotyczy bieżącej działalności Spółki Śremski Sport. </w:t>
            </w:r>
          </w:p>
        </w:tc>
      </w:tr>
      <w:tr w:rsidR="00785296" w14:paraId="66E9C2A6" w14:textId="77777777" w:rsidTr="00595A8C">
        <w:tc>
          <w:tcPr>
            <w:tcW w:w="704" w:type="dxa"/>
            <w:vMerge/>
          </w:tcPr>
          <w:p w14:paraId="6EF389D0" w14:textId="77777777" w:rsidR="00785296" w:rsidRPr="00785296" w:rsidRDefault="00785296" w:rsidP="00C26EF5">
            <w:pPr>
              <w:jc w:val="both"/>
              <w:rPr>
                <w:rFonts w:asciiTheme="minorHAnsi" w:hAnsiTheme="minorHAnsi" w:cstheme="minorHAnsi"/>
                <w:sz w:val="24"/>
                <w:szCs w:val="24"/>
              </w:rPr>
            </w:pPr>
          </w:p>
        </w:tc>
        <w:tc>
          <w:tcPr>
            <w:tcW w:w="3119" w:type="dxa"/>
            <w:vMerge/>
          </w:tcPr>
          <w:p w14:paraId="0FFAE741" w14:textId="77777777" w:rsidR="00785296" w:rsidRPr="00785296" w:rsidRDefault="00785296" w:rsidP="00C26EF5">
            <w:pPr>
              <w:jc w:val="both"/>
              <w:rPr>
                <w:rFonts w:asciiTheme="minorHAnsi" w:hAnsiTheme="minorHAnsi" w:cstheme="minorHAnsi"/>
                <w:sz w:val="24"/>
                <w:szCs w:val="24"/>
              </w:rPr>
            </w:pPr>
          </w:p>
        </w:tc>
        <w:tc>
          <w:tcPr>
            <w:tcW w:w="5239" w:type="dxa"/>
          </w:tcPr>
          <w:p w14:paraId="7E729CD9" w14:textId="1D2B5B8C" w:rsidR="00620E0C" w:rsidRPr="00620E0C" w:rsidRDefault="00785296" w:rsidP="00620E0C">
            <w:pPr>
              <w:jc w:val="both"/>
              <w:rPr>
                <w:rFonts w:cstheme="minorHAnsi"/>
                <w:sz w:val="24"/>
                <w:szCs w:val="24"/>
              </w:rPr>
            </w:pPr>
            <w:r w:rsidRPr="00785296">
              <w:rPr>
                <w:rFonts w:cstheme="minorHAnsi"/>
                <w:sz w:val="24"/>
                <w:szCs w:val="24"/>
              </w:rPr>
              <w:t>2</w:t>
            </w:r>
            <w:r w:rsidRPr="00620E0C">
              <w:rPr>
                <w:rFonts w:cstheme="minorHAnsi"/>
                <w:sz w:val="24"/>
                <w:szCs w:val="24"/>
              </w:rPr>
              <w:t>)</w:t>
            </w:r>
            <w:r w:rsidR="00620E0C" w:rsidRPr="00620E0C">
              <w:rPr>
                <w:rFonts w:cstheme="minorHAnsi"/>
              </w:rPr>
              <w:t xml:space="preserve"> </w:t>
            </w:r>
            <w:r w:rsidR="00620E0C" w:rsidRPr="00560568">
              <w:rPr>
                <w:rFonts w:cstheme="minorHAnsi"/>
                <w:sz w:val="24"/>
                <w:szCs w:val="24"/>
                <w:u w:val="single"/>
              </w:rPr>
              <w:t>Rozstrzygnięcie:</w:t>
            </w:r>
            <w:r w:rsidR="00620E0C" w:rsidRPr="00620E0C">
              <w:rPr>
                <w:rFonts w:cstheme="minorHAnsi"/>
                <w:sz w:val="24"/>
                <w:szCs w:val="24"/>
              </w:rPr>
              <w:t xml:space="preserve"> Nie dokonano zmiany zapisu treści projektu Raport z  Diagnozy.</w:t>
            </w:r>
          </w:p>
          <w:p w14:paraId="2786514D" w14:textId="1216C189" w:rsidR="00785296" w:rsidRPr="00785296" w:rsidRDefault="00620E0C" w:rsidP="00F00E46">
            <w:pPr>
              <w:jc w:val="both"/>
              <w:rPr>
                <w:rFonts w:asciiTheme="minorHAnsi" w:hAnsiTheme="minorHAnsi" w:cstheme="minorHAnsi"/>
                <w:sz w:val="24"/>
                <w:szCs w:val="24"/>
              </w:rPr>
            </w:pPr>
            <w:r w:rsidRPr="00560568">
              <w:rPr>
                <w:rFonts w:asciiTheme="minorHAnsi" w:hAnsiTheme="minorHAnsi" w:cstheme="minorHAnsi"/>
                <w:sz w:val="24"/>
                <w:szCs w:val="24"/>
                <w:u w:val="single"/>
              </w:rPr>
              <w:t>Uzasadnienie:</w:t>
            </w:r>
            <w:r w:rsidRPr="00620E0C">
              <w:rPr>
                <w:rFonts w:asciiTheme="minorHAnsi" w:hAnsiTheme="minorHAnsi" w:cstheme="minorHAnsi"/>
                <w:sz w:val="24"/>
                <w:szCs w:val="24"/>
              </w:rPr>
              <w:t xml:space="preserve">  Złożona uwaga nie odnosi się bezpośrednio do zapisów projektu Raportu</w:t>
            </w:r>
            <w:r w:rsidR="00F00E46">
              <w:rPr>
                <w:rFonts w:cstheme="minorHAnsi"/>
                <w:sz w:val="24"/>
                <w:szCs w:val="24"/>
              </w:rPr>
              <w:t xml:space="preserve"> </w:t>
            </w:r>
            <w:r w:rsidR="00F00E46">
              <w:rPr>
                <w:rFonts w:cstheme="minorHAnsi"/>
                <w:sz w:val="24"/>
                <w:szCs w:val="24"/>
              </w:rPr>
              <w:br/>
              <w:t>z</w:t>
            </w:r>
            <w:r w:rsidRPr="00620E0C">
              <w:rPr>
                <w:rFonts w:asciiTheme="minorHAnsi" w:hAnsiTheme="minorHAnsi" w:cstheme="minorHAnsi"/>
                <w:sz w:val="24"/>
                <w:szCs w:val="24"/>
              </w:rPr>
              <w:t xml:space="preserve"> Diagnozy, a dotyczy oferty  Spółki Śremski Sport. Temat zwiększenia oferty bezpłatnych zajęć sportowych dla seniorów zostanie podjęty </w:t>
            </w:r>
            <w:r w:rsidR="009E472B">
              <w:rPr>
                <w:rFonts w:asciiTheme="minorHAnsi" w:hAnsiTheme="minorHAnsi" w:cstheme="minorHAnsi"/>
                <w:sz w:val="24"/>
                <w:szCs w:val="24"/>
              </w:rPr>
              <w:br/>
            </w:r>
            <w:r w:rsidRPr="00620E0C">
              <w:rPr>
                <w:rFonts w:asciiTheme="minorHAnsi" w:hAnsiTheme="minorHAnsi" w:cstheme="minorHAnsi"/>
                <w:sz w:val="24"/>
                <w:szCs w:val="24"/>
              </w:rPr>
              <w:t>w ramach prowadzon</w:t>
            </w:r>
            <w:r w:rsidR="00F00E46">
              <w:rPr>
                <w:rFonts w:asciiTheme="minorHAnsi" w:hAnsiTheme="minorHAnsi" w:cstheme="minorHAnsi"/>
                <w:sz w:val="24"/>
                <w:szCs w:val="24"/>
              </w:rPr>
              <w:t>ej</w:t>
            </w:r>
            <w:r w:rsidRPr="00620E0C">
              <w:rPr>
                <w:rFonts w:asciiTheme="minorHAnsi" w:hAnsiTheme="minorHAnsi" w:cstheme="minorHAnsi"/>
                <w:sz w:val="24"/>
                <w:szCs w:val="24"/>
              </w:rPr>
              <w:t xml:space="preserve"> przez Centrum Usług Społecznych koordynacji usług społecznych dostępnych na terenie gminy.</w:t>
            </w:r>
            <w:r>
              <w:rPr>
                <w:rFonts w:cstheme="minorHAnsi"/>
                <w:sz w:val="24"/>
                <w:szCs w:val="24"/>
              </w:rPr>
              <w:t xml:space="preserve"> </w:t>
            </w:r>
          </w:p>
        </w:tc>
      </w:tr>
      <w:tr w:rsidR="00785296" w14:paraId="752E1B90" w14:textId="77777777" w:rsidTr="00595A8C">
        <w:tc>
          <w:tcPr>
            <w:tcW w:w="704" w:type="dxa"/>
            <w:vMerge w:val="restart"/>
          </w:tcPr>
          <w:p w14:paraId="23F16F6A" w14:textId="46DA02D2" w:rsidR="00785296" w:rsidRPr="00785296" w:rsidRDefault="00785296" w:rsidP="00C26EF5">
            <w:pPr>
              <w:jc w:val="both"/>
              <w:rPr>
                <w:rFonts w:asciiTheme="minorHAnsi" w:hAnsiTheme="minorHAnsi" w:cstheme="minorHAnsi"/>
                <w:sz w:val="24"/>
                <w:szCs w:val="24"/>
              </w:rPr>
            </w:pPr>
            <w:r w:rsidRPr="00785296">
              <w:rPr>
                <w:rFonts w:asciiTheme="minorHAnsi" w:hAnsiTheme="minorHAnsi" w:cstheme="minorHAnsi"/>
                <w:sz w:val="24"/>
                <w:szCs w:val="24"/>
              </w:rPr>
              <w:t>3.</w:t>
            </w:r>
          </w:p>
        </w:tc>
        <w:tc>
          <w:tcPr>
            <w:tcW w:w="3119" w:type="dxa"/>
            <w:vMerge w:val="restart"/>
          </w:tcPr>
          <w:p w14:paraId="004C0C0E" w14:textId="0543516E" w:rsidR="00785296" w:rsidRPr="00785296" w:rsidRDefault="00785296" w:rsidP="00C26EF5">
            <w:pPr>
              <w:jc w:val="both"/>
              <w:rPr>
                <w:rFonts w:asciiTheme="minorHAnsi" w:hAnsiTheme="minorHAnsi" w:cstheme="minorHAnsi"/>
                <w:sz w:val="24"/>
                <w:szCs w:val="24"/>
              </w:rPr>
            </w:pPr>
            <w:r w:rsidRPr="00785296">
              <w:rPr>
                <w:rFonts w:asciiTheme="minorHAnsi" w:hAnsiTheme="minorHAnsi" w:cstheme="minorHAnsi"/>
                <w:sz w:val="24"/>
                <w:szCs w:val="24"/>
              </w:rPr>
              <w:t>Stowarzyszenie Ekspertów Rozwoju</w:t>
            </w:r>
          </w:p>
        </w:tc>
        <w:tc>
          <w:tcPr>
            <w:tcW w:w="5239" w:type="dxa"/>
          </w:tcPr>
          <w:p w14:paraId="7265CA5E" w14:textId="52B4DBFE" w:rsidR="00785296" w:rsidRDefault="00785296" w:rsidP="00C26EF5">
            <w:pPr>
              <w:jc w:val="both"/>
              <w:rPr>
                <w:rFonts w:asciiTheme="minorHAnsi" w:hAnsiTheme="minorHAnsi" w:cstheme="minorHAnsi"/>
                <w:sz w:val="24"/>
                <w:szCs w:val="24"/>
              </w:rPr>
            </w:pPr>
            <w:r w:rsidRPr="00785296">
              <w:rPr>
                <w:rFonts w:asciiTheme="minorHAnsi" w:hAnsiTheme="minorHAnsi" w:cstheme="minorHAnsi"/>
                <w:sz w:val="24"/>
                <w:szCs w:val="24"/>
              </w:rPr>
              <w:t>1)</w:t>
            </w:r>
            <w:r w:rsidR="001534B8">
              <w:rPr>
                <w:rFonts w:asciiTheme="minorHAnsi" w:hAnsiTheme="minorHAnsi" w:cstheme="minorHAnsi"/>
                <w:sz w:val="24"/>
                <w:szCs w:val="24"/>
              </w:rPr>
              <w:t xml:space="preserve"> </w:t>
            </w:r>
            <w:r w:rsidR="001534B8" w:rsidRPr="001534B8">
              <w:rPr>
                <w:rFonts w:asciiTheme="minorHAnsi" w:hAnsiTheme="minorHAnsi" w:cstheme="minorHAnsi"/>
                <w:sz w:val="24"/>
                <w:szCs w:val="24"/>
                <w:u w:val="single"/>
              </w:rPr>
              <w:t>Rozstrzygnięcie:</w:t>
            </w:r>
            <w:r w:rsidR="001534B8">
              <w:rPr>
                <w:rFonts w:asciiTheme="minorHAnsi" w:hAnsiTheme="minorHAnsi" w:cstheme="minorHAnsi"/>
                <w:sz w:val="24"/>
                <w:szCs w:val="24"/>
              </w:rPr>
              <w:t xml:space="preserve">  Dokonano korekty w treści </w:t>
            </w:r>
            <w:r w:rsidR="00AF2DD9">
              <w:rPr>
                <w:rFonts w:asciiTheme="minorHAnsi" w:hAnsiTheme="minorHAnsi" w:cstheme="minorHAnsi"/>
                <w:sz w:val="24"/>
                <w:szCs w:val="24"/>
              </w:rPr>
              <w:t xml:space="preserve">Raportu z </w:t>
            </w:r>
            <w:r w:rsidR="001534B8">
              <w:rPr>
                <w:rFonts w:asciiTheme="minorHAnsi" w:hAnsiTheme="minorHAnsi" w:cstheme="minorHAnsi"/>
                <w:sz w:val="24"/>
                <w:szCs w:val="24"/>
              </w:rPr>
              <w:t xml:space="preserve">Diagnozy. </w:t>
            </w:r>
          </w:p>
          <w:p w14:paraId="007720B3" w14:textId="42621A34" w:rsidR="005B3FA1" w:rsidRPr="00785296" w:rsidRDefault="001534B8" w:rsidP="00C26EF5">
            <w:pPr>
              <w:jc w:val="both"/>
              <w:rPr>
                <w:rFonts w:asciiTheme="minorHAnsi" w:hAnsiTheme="minorHAnsi" w:cstheme="minorHAnsi"/>
                <w:sz w:val="24"/>
                <w:szCs w:val="24"/>
              </w:rPr>
            </w:pPr>
            <w:r w:rsidRPr="001534B8">
              <w:rPr>
                <w:rFonts w:asciiTheme="minorHAnsi" w:hAnsiTheme="minorHAnsi" w:cstheme="minorHAnsi"/>
                <w:sz w:val="24"/>
                <w:szCs w:val="24"/>
                <w:u w:val="single"/>
              </w:rPr>
              <w:t>Uzasadnienie:</w:t>
            </w:r>
            <w:r>
              <w:rPr>
                <w:rFonts w:asciiTheme="minorHAnsi" w:hAnsiTheme="minorHAnsi" w:cstheme="minorHAnsi"/>
                <w:sz w:val="24"/>
                <w:szCs w:val="24"/>
              </w:rPr>
              <w:t xml:space="preserve"> Niezbędne było dokonanie korekty tekstu </w:t>
            </w:r>
            <w:r w:rsidR="005B3FA1">
              <w:rPr>
                <w:rFonts w:asciiTheme="minorHAnsi" w:hAnsiTheme="minorHAnsi" w:cstheme="minorHAnsi"/>
                <w:sz w:val="24"/>
                <w:szCs w:val="24"/>
              </w:rPr>
              <w:t>do</w:t>
            </w:r>
            <w:r>
              <w:rPr>
                <w:rFonts w:asciiTheme="minorHAnsi" w:hAnsiTheme="minorHAnsi" w:cstheme="minorHAnsi"/>
                <w:sz w:val="24"/>
                <w:szCs w:val="24"/>
              </w:rPr>
              <w:t>kument</w:t>
            </w:r>
            <w:r w:rsidR="00C75864">
              <w:rPr>
                <w:rFonts w:asciiTheme="minorHAnsi" w:hAnsiTheme="minorHAnsi" w:cstheme="minorHAnsi"/>
                <w:sz w:val="24"/>
                <w:szCs w:val="24"/>
              </w:rPr>
              <w:t>u</w:t>
            </w:r>
            <w:r>
              <w:rPr>
                <w:rFonts w:asciiTheme="minorHAnsi" w:hAnsiTheme="minorHAnsi" w:cstheme="minorHAnsi"/>
                <w:sz w:val="24"/>
                <w:szCs w:val="24"/>
              </w:rPr>
              <w:t xml:space="preserve"> zgodnie ze stanem faktycznym. </w:t>
            </w:r>
          </w:p>
        </w:tc>
      </w:tr>
      <w:tr w:rsidR="00785296" w14:paraId="4D43BF5A" w14:textId="77777777" w:rsidTr="00595A8C">
        <w:tc>
          <w:tcPr>
            <w:tcW w:w="704" w:type="dxa"/>
            <w:vMerge/>
          </w:tcPr>
          <w:p w14:paraId="72E39469" w14:textId="77777777" w:rsidR="00785296" w:rsidRPr="00785296" w:rsidRDefault="00785296" w:rsidP="00C26EF5">
            <w:pPr>
              <w:jc w:val="both"/>
              <w:rPr>
                <w:rFonts w:asciiTheme="minorHAnsi" w:hAnsiTheme="minorHAnsi" w:cstheme="minorHAnsi"/>
                <w:sz w:val="24"/>
                <w:szCs w:val="24"/>
              </w:rPr>
            </w:pPr>
          </w:p>
        </w:tc>
        <w:tc>
          <w:tcPr>
            <w:tcW w:w="3119" w:type="dxa"/>
            <w:vMerge/>
          </w:tcPr>
          <w:p w14:paraId="1FC17F13" w14:textId="77777777" w:rsidR="00785296" w:rsidRPr="00785296" w:rsidRDefault="00785296" w:rsidP="00C26EF5">
            <w:pPr>
              <w:jc w:val="both"/>
              <w:rPr>
                <w:rFonts w:asciiTheme="minorHAnsi" w:hAnsiTheme="minorHAnsi" w:cstheme="minorHAnsi"/>
                <w:sz w:val="24"/>
                <w:szCs w:val="24"/>
              </w:rPr>
            </w:pPr>
          </w:p>
        </w:tc>
        <w:tc>
          <w:tcPr>
            <w:tcW w:w="5239" w:type="dxa"/>
          </w:tcPr>
          <w:p w14:paraId="5859F96B" w14:textId="2006DBDA" w:rsidR="00C75864" w:rsidRDefault="00785296" w:rsidP="00C26EF5">
            <w:pPr>
              <w:jc w:val="both"/>
              <w:rPr>
                <w:rFonts w:asciiTheme="minorHAnsi" w:hAnsiTheme="minorHAnsi" w:cstheme="minorHAnsi"/>
                <w:sz w:val="24"/>
                <w:szCs w:val="24"/>
              </w:rPr>
            </w:pPr>
            <w:r w:rsidRPr="00785296">
              <w:rPr>
                <w:rFonts w:asciiTheme="minorHAnsi" w:hAnsiTheme="minorHAnsi" w:cstheme="minorHAnsi"/>
                <w:sz w:val="24"/>
                <w:szCs w:val="24"/>
              </w:rPr>
              <w:t>2)</w:t>
            </w:r>
            <w:r w:rsidR="00C75864">
              <w:rPr>
                <w:rFonts w:asciiTheme="minorHAnsi" w:hAnsiTheme="minorHAnsi" w:cstheme="minorHAnsi"/>
                <w:sz w:val="24"/>
                <w:szCs w:val="24"/>
              </w:rPr>
              <w:t xml:space="preserve"> </w:t>
            </w:r>
            <w:r w:rsidR="00C75864" w:rsidRPr="00C75864">
              <w:rPr>
                <w:rFonts w:asciiTheme="minorHAnsi" w:hAnsiTheme="minorHAnsi" w:cstheme="minorHAnsi"/>
                <w:sz w:val="24"/>
                <w:szCs w:val="24"/>
                <w:u w:val="single"/>
              </w:rPr>
              <w:t>Rozstrzygnięcie</w:t>
            </w:r>
            <w:r w:rsidR="00C75864">
              <w:rPr>
                <w:rFonts w:asciiTheme="minorHAnsi" w:hAnsiTheme="minorHAnsi" w:cstheme="minorHAnsi"/>
                <w:sz w:val="24"/>
                <w:szCs w:val="24"/>
              </w:rPr>
              <w:t xml:space="preserve">: Nie dokonano </w:t>
            </w:r>
            <w:r w:rsidR="00AF2DD9">
              <w:rPr>
                <w:rFonts w:asciiTheme="minorHAnsi" w:hAnsiTheme="minorHAnsi" w:cstheme="minorHAnsi"/>
                <w:sz w:val="24"/>
                <w:szCs w:val="24"/>
              </w:rPr>
              <w:t xml:space="preserve">zmiany </w:t>
            </w:r>
            <w:r w:rsidR="00C75864">
              <w:rPr>
                <w:rFonts w:asciiTheme="minorHAnsi" w:hAnsiTheme="minorHAnsi" w:cstheme="minorHAnsi"/>
                <w:sz w:val="24"/>
                <w:szCs w:val="24"/>
              </w:rPr>
              <w:t>zapisu treści</w:t>
            </w:r>
            <w:r w:rsidR="00AF2DD9">
              <w:rPr>
                <w:rFonts w:asciiTheme="minorHAnsi" w:hAnsiTheme="minorHAnsi" w:cstheme="minorHAnsi"/>
                <w:sz w:val="24"/>
                <w:szCs w:val="24"/>
              </w:rPr>
              <w:t xml:space="preserve"> projektu Raportu z </w:t>
            </w:r>
            <w:r w:rsidR="00C75864">
              <w:rPr>
                <w:rFonts w:asciiTheme="minorHAnsi" w:hAnsiTheme="minorHAnsi" w:cstheme="minorHAnsi"/>
                <w:sz w:val="24"/>
                <w:szCs w:val="24"/>
              </w:rPr>
              <w:t xml:space="preserve"> Diagnozy. </w:t>
            </w:r>
          </w:p>
          <w:p w14:paraId="0A9B958F" w14:textId="3A0D9C91" w:rsidR="00785296" w:rsidRDefault="00C75864" w:rsidP="00C26EF5">
            <w:pPr>
              <w:jc w:val="both"/>
              <w:rPr>
                <w:rFonts w:asciiTheme="minorHAnsi" w:hAnsiTheme="minorHAnsi" w:cstheme="minorHAnsi"/>
                <w:sz w:val="24"/>
                <w:szCs w:val="24"/>
              </w:rPr>
            </w:pPr>
            <w:r w:rsidRPr="00C75864">
              <w:rPr>
                <w:rFonts w:asciiTheme="minorHAnsi" w:hAnsiTheme="minorHAnsi" w:cstheme="minorHAnsi"/>
                <w:sz w:val="24"/>
                <w:szCs w:val="24"/>
                <w:u w:val="single"/>
              </w:rPr>
              <w:t>Uzasadnienie:</w:t>
            </w:r>
            <w:r>
              <w:rPr>
                <w:rFonts w:asciiTheme="minorHAnsi" w:hAnsiTheme="minorHAnsi" w:cstheme="minorHAnsi"/>
                <w:sz w:val="24"/>
                <w:szCs w:val="24"/>
              </w:rPr>
              <w:t xml:space="preserve"> Uwaga, dotyczy postulatu mającego już swoje odzwierciedlenie w zapisach projektu Diagnozy</w:t>
            </w:r>
            <w:r w:rsidR="00A302FF">
              <w:rPr>
                <w:rFonts w:asciiTheme="minorHAnsi" w:hAnsiTheme="minorHAnsi" w:cstheme="minorHAnsi"/>
                <w:sz w:val="24"/>
                <w:szCs w:val="24"/>
              </w:rPr>
              <w:t xml:space="preserve"> i stanowi szczegółowe rozwinięcie tematyki</w:t>
            </w:r>
            <w:r w:rsidR="00AF2DD9">
              <w:rPr>
                <w:rFonts w:asciiTheme="minorHAnsi" w:hAnsiTheme="minorHAnsi" w:cstheme="minorHAnsi"/>
                <w:sz w:val="24"/>
                <w:szCs w:val="24"/>
              </w:rPr>
              <w:t xml:space="preserve"> dotyczącej tworzenia i rozwoju Klubów Sąsiedzkich</w:t>
            </w:r>
            <w:r w:rsidR="00A302FF">
              <w:rPr>
                <w:rFonts w:asciiTheme="minorHAnsi" w:hAnsiTheme="minorHAnsi" w:cstheme="minorHAnsi"/>
                <w:sz w:val="24"/>
                <w:szCs w:val="24"/>
              </w:rPr>
              <w:t xml:space="preserve">. </w:t>
            </w:r>
          </w:p>
          <w:p w14:paraId="5D34CA5A" w14:textId="660C0101" w:rsidR="00A302FF" w:rsidRPr="00785296" w:rsidRDefault="00A302FF" w:rsidP="00C26EF5">
            <w:pPr>
              <w:jc w:val="both"/>
              <w:rPr>
                <w:rFonts w:asciiTheme="minorHAnsi" w:hAnsiTheme="minorHAnsi" w:cstheme="minorHAnsi"/>
                <w:sz w:val="24"/>
                <w:szCs w:val="24"/>
              </w:rPr>
            </w:pPr>
            <w:r>
              <w:rPr>
                <w:rFonts w:asciiTheme="minorHAnsi" w:hAnsiTheme="minorHAnsi" w:cstheme="minorHAnsi"/>
                <w:sz w:val="24"/>
                <w:szCs w:val="24"/>
              </w:rPr>
              <w:t xml:space="preserve">Autorzy Raportu zawarli zapis, że w ramach Klubów Sąsiedzkich „zostaną zorganizowane spotkania </w:t>
            </w:r>
            <w:r>
              <w:rPr>
                <w:rFonts w:asciiTheme="minorHAnsi" w:hAnsiTheme="minorHAnsi" w:cstheme="minorHAnsi"/>
                <w:sz w:val="24"/>
                <w:szCs w:val="24"/>
              </w:rPr>
              <w:lastRenderedPageBreak/>
              <w:t xml:space="preserve">otwarte dla osób i rodzin, dające możliwość wspólnego aktywnego spędzania czasu, budowania i wzmacniania relacji, integracji międzypokoleniowej…”. </w:t>
            </w:r>
            <w:r w:rsidR="00AF2DD9">
              <w:rPr>
                <w:rFonts w:asciiTheme="minorHAnsi" w:hAnsiTheme="minorHAnsi" w:cstheme="minorHAnsi"/>
                <w:sz w:val="24"/>
                <w:szCs w:val="24"/>
              </w:rPr>
              <w:t>Działania</w:t>
            </w:r>
            <w:r>
              <w:rPr>
                <w:rFonts w:asciiTheme="minorHAnsi" w:hAnsiTheme="minorHAnsi" w:cstheme="minorHAnsi"/>
                <w:sz w:val="24"/>
                <w:szCs w:val="24"/>
              </w:rPr>
              <w:t xml:space="preserve"> są więc adresowane do różnych kategorii wiekowych, w tym także dla młodzieży.  Zakres i planowana tematyka warsztatów/spotkań będzie</w:t>
            </w:r>
            <w:r w:rsidR="00AF2DD9">
              <w:rPr>
                <w:rFonts w:asciiTheme="minorHAnsi" w:hAnsiTheme="minorHAnsi" w:cstheme="minorHAnsi"/>
                <w:sz w:val="24"/>
                <w:szCs w:val="24"/>
              </w:rPr>
              <w:t xml:space="preserve"> </w:t>
            </w:r>
            <w:r>
              <w:rPr>
                <w:rFonts w:asciiTheme="minorHAnsi" w:hAnsiTheme="minorHAnsi" w:cstheme="minorHAnsi"/>
                <w:sz w:val="24"/>
                <w:szCs w:val="24"/>
              </w:rPr>
              <w:t xml:space="preserve">konsultowana </w:t>
            </w:r>
            <w:r>
              <w:rPr>
                <w:rFonts w:asciiTheme="minorHAnsi" w:hAnsiTheme="minorHAnsi" w:cstheme="minorHAnsi"/>
                <w:sz w:val="24"/>
                <w:szCs w:val="24"/>
              </w:rPr>
              <w:br/>
              <w:t xml:space="preserve">z uczestnikami zadnia. </w:t>
            </w:r>
          </w:p>
        </w:tc>
      </w:tr>
      <w:tr w:rsidR="00785296" w14:paraId="5712C34C" w14:textId="77777777" w:rsidTr="00595A8C">
        <w:tc>
          <w:tcPr>
            <w:tcW w:w="704" w:type="dxa"/>
          </w:tcPr>
          <w:p w14:paraId="7CA9A41F" w14:textId="0B22FFD7" w:rsidR="00785296" w:rsidRPr="00785296" w:rsidRDefault="00785296" w:rsidP="00C26EF5">
            <w:pPr>
              <w:jc w:val="both"/>
              <w:rPr>
                <w:rFonts w:asciiTheme="minorHAnsi" w:hAnsiTheme="minorHAnsi" w:cstheme="minorHAnsi"/>
                <w:sz w:val="24"/>
                <w:szCs w:val="24"/>
              </w:rPr>
            </w:pPr>
            <w:r w:rsidRPr="00785296">
              <w:rPr>
                <w:rFonts w:asciiTheme="minorHAnsi" w:hAnsiTheme="minorHAnsi" w:cstheme="minorHAnsi"/>
                <w:sz w:val="24"/>
                <w:szCs w:val="24"/>
              </w:rPr>
              <w:lastRenderedPageBreak/>
              <w:t>4.</w:t>
            </w:r>
          </w:p>
        </w:tc>
        <w:tc>
          <w:tcPr>
            <w:tcW w:w="3119" w:type="dxa"/>
          </w:tcPr>
          <w:p w14:paraId="130A307A" w14:textId="014A0577" w:rsidR="00785296" w:rsidRPr="00785296" w:rsidRDefault="00785296" w:rsidP="00C26EF5">
            <w:pPr>
              <w:jc w:val="both"/>
              <w:rPr>
                <w:rFonts w:asciiTheme="minorHAnsi" w:hAnsiTheme="minorHAnsi" w:cstheme="minorHAnsi"/>
                <w:sz w:val="24"/>
                <w:szCs w:val="24"/>
              </w:rPr>
            </w:pPr>
            <w:r w:rsidRPr="00785296">
              <w:rPr>
                <w:rFonts w:asciiTheme="minorHAnsi" w:hAnsiTheme="minorHAnsi" w:cstheme="minorHAnsi"/>
                <w:sz w:val="24"/>
                <w:szCs w:val="24"/>
              </w:rPr>
              <w:t>Śremskie Stowarzyszenie na Rzecz Osób z Niepełnosprawnością „Trójka”/Warsztat Terapii Zajęciowej w Śremie</w:t>
            </w:r>
          </w:p>
        </w:tc>
        <w:tc>
          <w:tcPr>
            <w:tcW w:w="5239" w:type="dxa"/>
          </w:tcPr>
          <w:p w14:paraId="6558C613" w14:textId="251D73F1" w:rsidR="00785296" w:rsidRDefault="00785296" w:rsidP="00C26EF5">
            <w:pPr>
              <w:jc w:val="both"/>
              <w:rPr>
                <w:rFonts w:asciiTheme="minorHAnsi" w:hAnsiTheme="minorHAnsi" w:cstheme="minorHAnsi"/>
                <w:sz w:val="24"/>
                <w:szCs w:val="24"/>
              </w:rPr>
            </w:pPr>
            <w:r w:rsidRPr="00785296">
              <w:rPr>
                <w:rFonts w:asciiTheme="minorHAnsi" w:hAnsiTheme="minorHAnsi" w:cstheme="minorHAnsi"/>
                <w:sz w:val="24"/>
                <w:szCs w:val="24"/>
              </w:rPr>
              <w:t>1)</w:t>
            </w:r>
            <w:r w:rsidR="00620E0C">
              <w:t xml:space="preserve"> </w:t>
            </w:r>
            <w:r w:rsidR="00620E0C" w:rsidRPr="00620E0C">
              <w:rPr>
                <w:rFonts w:asciiTheme="minorHAnsi" w:hAnsiTheme="minorHAnsi" w:cstheme="minorHAnsi"/>
                <w:sz w:val="24"/>
                <w:szCs w:val="24"/>
                <w:u w:val="single"/>
              </w:rPr>
              <w:t>Rozstrzygnięcie:</w:t>
            </w:r>
            <w:r w:rsidR="00620E0C" w:rsidRPr="00620E0C">
              <w:rPr>
                <w:rFonts w:asciiTheme="minorHAnsi" w:hAnsiTheme="minorHAnsi" w:cstheme="minorHAnsi"/>
                <w:sz w:val="24"/>
                <w:szCs w:val="24"/>
              </w:rPr>
              <w:t xml:space="preserve"> Nie dokonano zmiany zapisu treści projektu Raport z  Diagnozy</w:t>
            </w:r>
            <w:r w:rsidR="00D42E64">
              <w:rPr>
                <w:rFonts w:asciiTheme="minorHAnsi" w:hAnsiTheme="minorHAnsi" w:cstheme="minorHAnsi"/>
                <w:sz w:val="24"/>
                <w:szCs w:val="24"/>
              </w:rPr>
              <w:t>.</w:t>
            </w:r>
          </w:p>
          <w:p w14:paraId="0A773C84" w14:textId="77777777" w:rsidR="00920266" w:rsidRDefault="00620E0C" w:rsidP="00C26EF5">
            <w:pPr>
              <w:jc w:val="both"/>
              <w:rPr>
                <w:rFonts w:asciiTheme="minorHAnsi" w:hAnsiTheme="minorHAnsi" w:cstheme="minorHAnsi"/>
                <w:sz w:val="24"/>
                <w:szCs w:val="24"/>
              </w:rPr>
            </w:pPr>
            <w:r w:rsidRPr="00D42E64">
              <w:rPr>
                <w:rFonts w:asciiTheme="minorHAnsi" w:hAnsiTheme="minorHAnsi" w:cstheme="minorHAnsi"/>
                <w:sz w:val="24"/>
                <w:szCs w:val="24"/>
                <w:u w:val="single"/>
              </w:rPr>
              <w:t>Uzasadnienie</w:t>
            </w:r>
            <w:r>
              <w:rPr>
                <w:rFonts w:asciiTheme="minorHAnsi" w:hAnsiTheme="minorHAnsi" w:cstheme="minorHAnsi"/>
                <w:sz w:val="24"/>
                <w:szCs w:val="24"/>
              </w:rPr>
              <w:t xml:space="preserve">: </w:t>
            </w:r>
            <w:r w:rsidR="00543D12">
              <w:rPr>
                <w:rFonts w:asciiTheme="minorHAnsi" w:hAnsiTheme="minorHAnsi" w:cstheme="minorHAnsi"/>
                <w:sz w:val="24"/>
                <w:szCs w:val="24"/>
              </w:rPr>
              <w:t xml:space="preserve">Proces usamodzielnia osoby </w:t>
            </w:r>
            <w:r w:rsidR="006801B6">
              <w:rPr>
                <w:rFonts w:asciiTheme="minorHAnsi" w:hAnsiTheme="minorHAnsi" w:cstheme="minorHAnsi"/>
                <w:sz w:val="24"/>
                <w:szCs w:val="24"/>
              </w:rPr>
              <w:br/>
            </w:r>
            <w:r w:rsidR="00543D12">
              <w:rPr>
                <w:rFonts w:asciiTheme="minorHAnsi" w:hAnsiTheme="minorHAnsi" w:cstheme="minorHAnsi"/>
                <w:sz w:val="24"/>
                <w:szCs w:val="24"/>
              </w:rPr>
              <w:t xml:space="preserve">z </w:t>
            </w:r>
            <w:r w:rsidR="006801B6">
              <w:rPr>
                <w:rFonts w:asciiTheme="minorHAnsi" w:hAnsiTheme="minorHAnsi" w:cstheme="minorHAnsi"/>
                <w:sz w:val="24"/>
                <w:szCs w:val="24"/>
              </w:rPr>
              <w:t>niepełnosprawnościami</w:t>
            </w:r>
            <w:r w:rsidR="00543D12">
              <w:rPr>
                <w:rFonts w:asciiTheme="minorHAnsi" w:hAnsiTheme="minorHAnsi" w:cstheme="minorHAnsi"/>
                <w:sz w:val="24"/>
                <w:szCs w:val="24"/>
              </w:rPr>
              <w:t xml:space="preserve"> </w:t>
            </w:r>
            <w:r w:rsidR="006801B6">
              <w:rPr>
                <w:rFonts w:asciiTheme="minorHAnsi" w:hAnsiTheme="minorHAnsi" w:cstheme="minorHAnsi"/>
                <w:sz w:val="24"/>
                <w:szCs w:val="24"/>
              </w:rPr>
              <w:t xml:space="preserve">jest procesem długofalowym. Zaproponowana w projekcie </w:t>
            </w:r>
            <w:r w:rsidR="00D42E64">
              <w:rPr>
                <w:rFonts w:asciiTheme="minorHAnsi" w:hAnsiTheme="minorHAnsi" w:cstheme="minorHAnsi"/>
                <w:sz w:val="24"/>
                <w:szCs w:val="24"/>
              </w:rPr>
              <w:t>Raportu</w:t>
            </w:r>
            <w:r w:rsidR="006801B6">
              <w:rPr>
                <w:rFonts w:asciiTheme="minorHAnsi" w:hAnsiTheme="minorHAnsi" w:cstheme="minorHAnsi"/>
                <w:sz w:val="24"/>
                <w:szCs w:val="24"/>
              </w:rPr>
              <w:t xml:space="preserve"> z </w:t>
            </w:r>
            <w:r w:rsidR="00D42E64">
              <w:rPr>
                <w:rFonts w:asciiTheme="minorHAnsi" w:hAnsiTheme="minorHAnsi" w:cstheme="minorHAnsi"/>
                <w:sz w:val="24"/>
                <w:szCs w:val="24"/>
              </w:rPr>
              <w:t>Diagnozy</w:t>
            </w:r>
            <w:r w:rsidR="006801B6">
              <w:rPr>
                <w:rFonts w:asciiTheme="minorHAnsi" w:hAnsiTheme="minorHAnsi" w:cstheme="minorHAnsi"/>
                <w:sz w:val="24"/>
                <w:szCs w:val="24"/>
              </w:rPr>
              <w:t xml:space="preserve"> usługa</w:t>
            </w:r>
            <w:r w:rsidR="00D42E64">
              <w:rPr>
                <w:rFonts w:asciiTheme="minorHAnsi" w:hAnsiTheme="minorHAnsi" w:cstheme="minorHAnsi"/>
                <w:sz w:val="24"/>
                <w:szCs w:val="24"/>
              </w:rPr>
              <w:t xml:space="preserve"> społeczna w formie</w:t>
            </w:r>
            <w:r w:rsidR="006801B6">
              <w:rPr>
                <w:rFonts w:asciiTheme="minorHAnsi" w:hAnsiTheme="minorHAnsi" w:cstheme="minorHAnsi"/>
                <w:sz w:val="24"/>
                <w:szCs w:val="24"/>
              </w:rPr>
              <w:t xml:space="preserve"> </w:t>
            </w:r>
            <w:r w:rsidR="00D42E64">
              <w:rPr>
                <w:rFonts w:asciiTheme="minorHAnsi" w:hAnsiTheme="minorHAnsi" w:cstheme="minorHAnsi"/>
                <w:sz w:val="24"/>
                <w:szCs w:val="24"/>
              </w:rPr>
              <w:t xml:space="preserve">mieszkań treningowych dla osób niesamodzielnych stanowi pierwszy etap realizacji działań w zakresie wzbogacenia oferty gminie Śrem o formy „nieplacówkowe”. Uruchomienie dodatkowej usługi w formie mieszkań chronionych generuje koszty, które nie zostały </w:t>
            </w:r>
            <w:r w:rsidR="00040768">
              <w:rPr>
                <w:rFonts w:asciiTheme="minorHAnsi" w:hAnsiTheme="minorHAnsi" w:cstheme="minorHAnsi"/>
                <w:sz w:val="24"/>
                <w:szCs w:val="24"/>
              </w:rPr>
              <w:t>uwzględnione w budżecie projektu. Warto zwrócić uwagę, że spośród usług proponowanych mieszkańcom w ankiecie diagnostycznej usługa udost</w:t>
            </w:r>
            <w:r w:rsidR="00920266">
              <w:rPr>
                <w:rFonts w:asciiTheme="minorHAnsi" w:hAnsiTheme="minorHAnsi" w:cstheme="minorHAnsi"/>
                <w:sz w:val="24"/>
                <w:szCs w:val="24"/>
              </w:rPr>
              <w:t>ę</w:t>
            </w:r>
            <w:r w:rsidR="00040768">
              <w:rPr>
                <w:rFonts w:asciiTheme="minorHAnsi" w:hAnsiTheme="minorHAnsi" w:cstheme="minorHAnsi"/>
                <w:sz w:val="24"/>
                <w:szCs w:val="24"/>
              </w:rPr>
              <w:t xml:space="preserve">pnienia mieszkań </w:t>
            </w:r>
            <w:r w:rsidR="00920266">
              <w:rPr>
                <w:rFonts w:asciiTheme="minorHAnsi" w:hAnsiTheme="minorHAnsi" w:cstheme="minorHAnsi"/>
                <w:sz w:val="24"/>
                <w:szCs w:val="24"/>
              </w:rPr>
              <w:t>treningowych</w:t>
            </w:r>
            <w:r w:rsidR="00040768">
              <w:rPr>
                <w:rFonts w:asciiTheme="minorHAnsi" w:hAnsiTheme="minorHAnsi" w:cstheme="minorHAnsi"/>
                <w:sz w:val="24"/>
                <w:szCs w:val="24"/>
              </w:rPr>
              <w:t xml:space="preserve"> uzyskała mniejsze poparcie od </w:t>
            </w:r>
            <w:r w:rsidR="00920266">
              <w:rPr>
                <w:rFonts w:asciiTheme="minorHAnsi" w:hAnsiTheme="minorHAnsi" w:cstheme="minorHAnsi"/>
                <w:sz w:val="24"/>
                <w:szCs w:val="24"/>
              </w:rPr>
              <w:t>pozostałych</w:t>
            </w:r>
            <w:r w:rsidR="00040768">
              <w:rPr>
                <w:rFonts w:asciiTheme="minorHAnsi" w:hAnsiTheme="minorHAnsi" w:cstheme="minorHAnsi"/>
                <w:sz w:val="24"/>
                <w:szCs w:val="24"/>
              </w:rPr>
              <w:t xml:space="preserve"> usług. </w:t>
            </w:r>
            <w:r w:rsidR="00920266">
              <w:rPr>
                <w:rFonts w:asciiTheme="minorHAnsi" w:hAnsiTheme="minorHAnsi" w:cstheme="minorHAnsi"/>
                <w:sz w:val="24"/>
                <w:szCs w:val="24"/>
              </w:rPr>
              <w:t>Należy zatem</w:t>
            </w:r>
            <w:r w:rsidR="00040768">
              <w:rPr>
                <w:rFonts w:asciiTheme="minorHAnsi" w:hAnsiTheme="minorHAnsi" w:cstheme="minorHAnsi"/>
                <w:sz w:val="24"/>
                <w:szCs w:val="24"/>
              </w:rPr>
              <w:t xml:space="preserve"> podjęć </w:t>
            </w:r>
            <w:r w:rsidR="00920266">
              <w:rPr>
                <w:rFonts w:asciiTheme="minorHAnsi" w:hAnsiTheme="minorHAnsi" w:cstheme="minorHAnsi"/>
                <w:sz w:val="24"/>
                <w:szCs w:val="24"/>
              </w:rPr>
              <w:t>dialog</w:t>
            </w:r>
            <w:r w:rsidR="00040768">
              <w:rPr>
                <w:rFonts w:asciiTheme="minorHAnsi" w:hAnsiTheme="minorHAnsi" w:cstheme="minorHAnsi"/>
                <w:sz w:val="24"/>
                <w:szCs w:val="24"/>
              </w:rPr>
              <w:t xml:space="preserve"> </w:t>
            </w:r>
            <w:r w:rsidR="00920266">
              <w:rPr>
                <w:rFonts w:asciiTheme="minorHAnsi" w:hAnsiTheme="minorHAnsi" w:cstheme="minorHAnsi"/>
                <w:sz w:val="24"/>
                <w:szCs w:val="24"/>
              </w:rPr>
              <w:br/>
            </w:r>
            <w:r w:rsidR="00040768">
              <w:rPr>
                <w:rFonts w:asciiTheme="minorHAnsi" w:hAnsiTheme="minorHAnsi" w:cstheme="minorHAnsi"/>
                <w:sz w:val="24"/>
                <w:szCs w:val="24"/>
              </w:rPr>
              <w:t>z mieszkańcami</w:t>
            </w:r>
            <w:r w:rsidR="00920266">
              <w:rPr>
                <w:rFonts w:asciiTheme="minorHAnsi" w:hAnsiTheme="minorHAnsi" w:cstheme="minorHAnsi"/>
                <w:sz w:val="24"/>
                <w:szCs w:val="24"/>
              </w:rPr>
              <w:t xml:space="preserve">, a zwłaszcza </w:t>
            </w:r>
            <w:r w:rsidR="00040768">
              <w:rPr>
                <w:rFonts w:asciiTheme="minorHAnsi" w:hAnsiTheme="minorHAnsi" w:cstheme="minorHAnsi"/>
                <w:sz w:val="24"/>
                <w:szCs w:val="24"/>
              </w:rPr>
              <w:t xml:space="preserve">ze </w:t>
            </w:r>
            <w:r w:rsidR="00920266">
              <w:rPr>
                <w:rFonts w:asciiTheme="minorHAnsi" w:hAnsiTheme="minorHAnsi" w:cstheme="minorHAnsi"/>
                <w:sz w:val="24"/>
                <w:szCs w:val="24"/>
              </w:rPr>
              <w:t>środowiskami</w:t>
            </w:r>
            <w:r w:rsidR="00040768">
              <w:rPr>
                <w:rFonts w:asciiTheme="minorHAnsi" w:hAnsiTheme="minorHAnsi" w:cstheme="minorHAnsi"/>
                <w:sz w:val="24"/>
                <w:szCs w:val="24"/>
              </w:rPr>
              <w:t xml:space="preserve"> osób z niepełnosprawnością na temat sensu i zakresu tej usługi oraz podjęć działania edukacyjne. </w:t>
            </w:r>
            <w:r w:rsidR="00D42E64">
              <w:rPr>
                <w:rFonts w:asciiTheme="minorHAnsi" w:hAnsiTheme="minorHAnsi" w:cstheme="minorHAnsi"/>
                <w:sz w:val="24"/>
                <w:szCs w:val="24"/>
              </w:rPr>
              <w:t xml:space="preserve"> </w:t>
            </w:r>
          </w:p>
          <w:p w14:paraId="08F26B80" w14:textId="263A3F26" w:rsidR="00620E0C" w:rsidRPr="00785296" w:rsidRDefault="00D42E64" w:rsidP="00C26EF5">
            <w:pPr>
              <w:jc w:val="both"/>
              <w:rPr>
                <w:rFonts w:asciiTheme="minorHAnsi" w:hAnsiTheme="minorHAnsi" w:cstheme="minorHAnsi"/>
                <w:sz w:val="24"/>
                <w:szCs w:val="24"/>
              </w:rPr>
            </w:pPr>
            <w:r>
              <w:rPr>
                <w:rFonts w:asciiTheme="minorHAnsi" w:hAnsiTheme="minorHAnsi" w:cstheme="minorHAnsi"/>
                <w:sz w:val="24"/>
                <w:szCs w:val="24"/>
              </w:rPr>
              <w:t>Z uwagi na powyższe zdecydowano o nie wprowadzani</w:t>
            </w:r>
            <w:r w:rsidR="00560568">
              <w:rPr>
                <w:rFonts w:asciiTheme="minorHAnsi" w:hAnsiTheme="minorHAnsi" w:cstheme="minorHAnsi"/>
                <w:sz w:val="24"/>
                <w:szCs w:val="24"/>
              </w:rPr>
              <w:t>u</w:t>
            </w:r>
            <w:r>
              <w:rPr>
                <w:rFonts w:asciiTheme="minorHAnsi" w:hAnsiTheme="minorHAnsi" w:cstheme="minorHAnsi"/>
                <w:sz w:val="24"/>
                <w:szCs w:val="24"/>
              </w:rPr>
              <w:t xml:space="preserve"> zmian w zapisach projektu</w:t>
            </w:r>
            <w:r w:rsidR="00F00E46">
              <w:rPr>
                <w:rFonts w:asciiTheme="minorHAnsi" w:hAnsiTheme="minorHAnsi" w:cstheme="minorHAnsi"/>
                <w:sz w:val="24"/>
                <w:szCs w:val="24"/>
              </w:rPr>
              <w:t xml:space="preserve"> Raportu </w:t>
            </w:r>
            <w:r w:rsidR="00F00E46">
              <w:rPr>
                <w:rFonts w:asciiTheme="minorHAnsi" w:hAnsiTheme="minorHAnsi" w:cstheme="minorHAnsi"/>
                <w:sz w:val="24"/>
                <w:szCs w:val="24"/>
              </w:rPr>
              <w:br/>
              <w:t xml:space="preserve">z </w:t>
            </w:r>
            <w:r>
              <w:rPr>
                <w:rFonts w:asciiTheme="minorHAnsi" w:hAnsiTheme="minorHAnsi" w:cstheme="minorHAnsi"/>
                <w:sz w:val="24"/>
                <w:szCs w:val="24"/>
              </w:rPr>
              <w:t xml:space="preserve"> Diagnozy. </w:t>
            </w:r>
          </w:p>
        </w:tc>
      </w:tr>
    </w:tbl>
    <w:p w14:paraId="026DD261" w14:textId="77777777" w:rsidR="00595A8C" w:rsidRDefault="00595A8C" w:rsidP="00C26EF5">
      <w:pPr>
        <w:jc w:val="both"/>
        <w:rPr>
          <w:rFonts w:ascii="Daytona" w:hAnsi="Daytona" w:cstheme="minorHAnsi"/>
          <w:b/>
          <w:bCs/>
          <w:sz w:val="20"/>
          <w:szCs w:val="20"/>
        </w:rPr>
      </w:pPr>
    </w:p>
    <w:p w14:paraId="7689EFAC" w14:textId="77777777" w:rsidR="00785296" w:rsidRDefault="00785296" w:rsidP="00C26EF5">
      <w:pPr>
        <w:jc w:val="both"/>
        <w:rPr>
          <w:rFonts w:ascii="Daytona" w:hAnsi="Daytona" w:cstheme="minorHAnsi"/>
          <w:b/>
          <w:bCs/>
          <w:sz w:val="20"/>
          <w:szCs w:val="20"/>
        </w:rPr>
      </w:pPr>
    </w:p>
    <w:p w14:paraId="6F1C4C3E" w14:textId="77777777" w:rsidR="00785296" w:rsidRDefault="00785296" w:rsidP="00C26EF5">
      <w:pPr>
        <w:jc w:val="both"/>
        <w:rPr>
          <w:rFonts w:ascii="Daytona" w:hAnsi="Daytona" w:cstheme="minorHAnsi"/>
          <w:b/>
          <w:bCs/>
          <w:sz w:val="20"/>
          <w:szCs w:val="20"/>
        </w:rPr>
      </w:pPr>
    </w:p>
    <w:p w14:paraId="0C83F3A7" w14:textId="77777777" w:rsidR="0080007A" w:rsidRDefault="0080007A" w:rsidP="00C26EF5">
      <w:pPr>
        <w:jc w:val="both"/>
        <w:rPr>
          <w:rFonts w:ascii="Daytona" w:hAnsi="Daytona" w:cstheme="minorHAnsi"/>
          <w:b/>
          <w:bCs/>
          <w:sz w:val="20"/>
          <w:szCs w:val="20"/>
        </w:rPr>
      </w:pPr>
    </w:p>
    <w:p w14:paraId="1FADF439" w14:textId="77777777" w:rsidR="0080007A" w:rsidRDefault="0080007A" w:rsidP="00C26EF5">
      <w:pPr>
        <w:jc w:val="both"/>
        <w:rPr>
          <w:rFonts w:ascii="Daytona" w:hAnsi="Daytona" w:cstheme="minorHAnsi"/>
          <w:b/>
          <w:bCs/>
          <w:sz w:val="20"/>
          <w:szCs w:val="20"/>
        </w:rPr>
      </w:pPr>
    </w:p>
    <w:p w14:paraId="74ABF4BB" w14:textId="77777777" w:rsidR="0080007A" w:rsidRDefault="0080007A" w:rsidP="00C26EF5">
      <w:pPr>
        <w:jc w:val="both"/>
        <w:rPr>
          <w:rFonts w:ascii="Daytona" w:hAnsi="Daytona" w:cstheme="minorHAnsi"/>
          <w:b/>
          <w:bCs/>
          <w:sz w:val="20"/>
          <w:szCs w:val="20"/>
        </w:rPr>
      </w:pPr>
    </w:p>
    <w:p w14:paraId="2882A3CB" w14:textId="77777777" w:rsidR="0080007A" w:rsidRDefault="0080007A" w:rsidP="00C26EF5">
      <w:pPr>
        <w:jc w:val="both"/>
        <w:rPr>
          <w:rFonts w:ascii="Daytona" w:hAnsi="Daytona" w:cstheme="minorHAnsi"/>
          <w:b/>
          <w:bCs/>
          <w:sz w:val="20"/>
          <w:szCs w:val="20"/>
        </w:rPr>
      </w:pPr>
    </w:p>
    <w:p w14:paraId="123E9130" w14:textId="77777777" w:rsidR="00785296" w:rsidRDefault="00785296" w:rsidP="00C26EF5">
      <w:pPr>
        <w:jc w:val="both"/>
        <w:rPr>
          <w:rFonts w:ascii="Daytona" w:hAnsi="Daytona" w:cstheme="minorHAnsi"/>
          <w:b/>
          <w:bCs/>
          <w:sz w:val="20"/>
          <w:szCs w:val="20"/>
        </w:rPr>
      </w:pPr>
    </w:p>
    <w:p w14:paraId="792F539A" w14:textId="0882F211" w:rsidR="00785296" w:rsidRDefault="00785296" w:rsidP="00785296">
      <w:pPr>
        <w:pStyle w:val="Akapitzlist"/>
        <w:numPr>
          <w:ilvl w:val="0"/>
          <w:numId w:val="24"/>
        </w:numPr>
        <w:jc w:val="both"/>
        <w:rPr>
          <w:rFonts w:cstheme="minorHAnsi"/>
          <w:b/>
          <w:bCs/>
          <w:sz w:val="28"/>
          <w:szCs w:val="28"/>
        </w:rPr>
      </w:pPr>
      <w:r w:rsidRPr="00347F06">
        <w:rPr>
          <w:rFonts w:cstheme="minorHAnsi"/>
          <w:b/>
          <w:bCs/>
          <w:sz w:val="28"/>
          <w:szCs w:val="28"/>
        </w:rPr>
        <w:lastRenderedPageBreak/>
        <w:t>PODZIĘKOWANIE</w:t>
      </w:r>
    </w:p>
    <w:p w14:paraId="07A16D01" w14:textId="77777777" w:rsidR="00347F06" w:rsidRPr="00347F06" w:rsidRDefault="00347F06" w:rsidP="00347F06">
      <w:pPr>
        <w:pStyle w:val="Akapitzlist"/>
        <w:jc w:val="both"/>
        <w:rPr>
          <w:rFonts w:cstheme="minorHAnsi"/>
          <w:b/>
          <w:bCs/>
          <w:sz w:val="28"/>
          <w:szCs w:val="28"/>
        </w:rPr>
      </w:pPr>
    </w:p>
    <w:p w14:paraId="4CF0E6C0" w14:textId="2CA63559" w:rsidR="00347F06" w:rsidRPr="00347F06" w:rsidRDefault="00347F06" w:rsidP="00347F06">
      <w:pPr>
        <w:spacing w:after="0" w:line="240" w:lineRule="auto"/>
        <w:ind w:firstLine="360"/>
        <w:jc w:val="both"/>
        <w:rPr>
          <w:rFonts w:cstheme="minorHAnsi"/>
          <w:sz w:val="28"/>
          <w:szCs w:val="28"/>
        </w:rPr>
      </w:pPr>
      <w:r w:rsidRPr="00347F06">
        <w:rPr>
          <w:rFonts w:cstheme="minorHAnsi"/>
          <w:sz w:val="28"/>
          <w:szCs w:val="28"/>
        </w:rPr>
        <w:t xml:space="preserve">Składam serdeczne podziękowania wszystkim zainteresowanym uczestnikom biorącym udział w konsultacjach społecznych dotyczących projektu Raportu </w:t>
      </w:r>
      <w:r w:rsidRPr="00347F06">
        <w:rPr>
          <w:rFonts w:cstheme="minorHAnsi"/>
          <w:sz w:val="28"/>
          <w:szCs w:val="28"/>
        </w:rPr>
        <w:br/>
        <w:t>z „Diagnozy potrzeb i potencjału w zakresie usług społecznych w gminie Śrem”</w:t>
      </w:r>
      <w:r w:rsidR="00A302FF">
        <w:rPr>
          <w:rFonts w:cstheme="minorHAnsi"/>
          <w:sz w:val="28"/>
          <w:szCs w:val="28"/>
        </w:rPr>
        <w:t>.</w:t>
      </w:r>
    </w:p>
    <w:p w14:paraId="20D21936" w14:textId="24DED318" w:rsidR="00347F06" w:rsidRPr="00347F06" w:rsidRDefault="00347F06" w:rsidP="00A302FF">
      <w:pPr>
        <w:spacing w:after="0" w:line="240" w:lineRule="auto"/>
        <w:ind w:firstLine="360"/>
        <w:jc w:val="both"/>
        <w:rPr>
          <w:rFonts w:cstheme="minorHAnsi"/>
          <w:sz w:val="28"/>
          <w:szCs w:val="28"/>
        </w:rPr>
      </w:pPr>
      <w:r w:rsidRPr="00347F06">
        <w:rPr>
          <w:rFonts w:cstheme="minorHAnsi"/>
          <w:sz w:val="28"/>
          <w:szCs w:val="28"/>
        </w:rPr>
        <w:t>Dziękuję za zaangażowanie i wolę współpracy. Wszystkie Państwa opinie zostały</w:t>
      </w:r>
      <w:r w:rsidR="00A302FF">
        <w:rPr>
          <w:rFonts w:cstheme="minorHAnsi"/>
          <w:sz w:val="28"/>
          <w:szCs w:val="28"/>
        </w:rPr>
        <w:t xml:space="preserve"> </w:t>
      </w:r>
      <w:r w:rsidRPr="00347F06">
        <w:rPr>
          <w:rFonts w:cstheme="minorHAnsi"/>
          <w:sz w:val="28"/>
          <w:szCs w:val="28"/>
        </w:rPr>
        <w:t xml:space="preserve">merytorycznie i obiektywnie przeanalizowane.  </w:t>
      </w:r>
    </w:p>
    <w:p w14:paraId="3FF447CE" w14:textId="05479276" w:rsidR="00785296" w:rsidRDefault="00347F06" w:rsidP="00347F06">
      <w:pPr>
        <w:spacing w:after="0" w:line="240" w:lineRule="auto"/>
        <w:ind w:firstLine="708"/>
        <w:jc w:val="both"/>
        <w:rPr>
          <w:rFonts w:cstheme="minorHAnsi"/>
          <w:sz w:val="28"/>
          <w:szCs w:val="28"/>
        </w:rPr>
      </w:pPr>
      <w:r w:rsidRPr="00347F06">
        <w:rPr>
          <w:rFonts w:cstheme="minorHAnsi"/>
          <w:sz w:val="28"/>
          <w:szCs w:val="28"/>
        </w:rPr>
        <w:t>Centrum Usług Społecznych to inicjatywa, która ma ułatwić gminom świadczenie usług społecznych dostosowanych do potrzeb lokalnych społeczności. Centra mają za zadanie rozwijać sieć usług środowiskowych, wzmacniać więzi społeczne, integrować i rozwijać wspólnoty, budować ideę samopomocy, a tym samym dawać poczucie bezpieczeństwa i poprawiać jakość życia wszystkich członków lokalnej społeczności. Wszyscy pragniemy, aby Śrem był miastem dbającym o potrzeby wszystkich mieszkańców</w:t>
      </w:r>
      <w:r>
        <w:rPr>
          <w:rFonts w:cstheme="minorHAnsi"/>
          <w:sz w:val="28"/>
          <w:szCs w:val="28"/>
        </w:rPr>
        <w:t>,</w:t>
      </w:r>
      <w:r w:rsidRPr="00347F06">
        <w:rPr>
          <w:rFonts w:cstheme="minorHAnsi"/>
          <w:sz w:val="28"/>
          <w:szCs w:val="28"/>
        </w:rPr>
        <w:t xml:space="preserve"> z ofertą profesjonalnego wsparcia i szerokim wachlarzem dostępnych usług społecznych.</w:t>
      </w:r>
    </w:p>
    <w:p w14:paraId="54AFFA80" w14:textId="77777777" w:rsidR="00347F06" w:rsidRDefault="00347F06" w:rsidP="00347F06">
      <w:pPr>
        <w:spacing w:after="0" w:line="240" w:lineRule="auto"/>
        <w:jc w:val="both"/>
        <w:rPr>
          <w:rFonts w:cstheme="minorHAnsi"/>
          <w:sz w:val="28"/>
          <w:szCs w:val="28"/>
        </w:rPr>
      </w:pPr>
    </w:p>
    <w:p w14:paraId="29F72742" w14:textId="77777777" w:rsidR="00347F06" w:rsidRDefault="00347F06" w:rsidP="00347F06">
      <w:pPr>
        <w:spacing w:after="0" w:line="240" w:lineRule="auto"/>
        <w:jc w:val="both"/>
        <w:rPr>
          <w:rFonts w:cstheme="minorHAnsi"/>
          <w:sz w:val="28"/>
          <w:szCs w:val="28"/>
        </w:rPr>
      </w:pPr>
    </w:p>
    <w:p w14:paraId="52EB92E9" w14:textId="41CFDEA0" w:rsidR="00347F06" w:rsidRDefault="00347F06" w:rsidP="00347F06">
      <w:pPr>
        <w:spacing w:after="0" w:line="240" w:lineRule="auto"/>
        <w:jc w:val="right"/>
        <w:rPr>
          <w:rFonts w:cstheme="minorHAnsi"/>
          <w:sz w:val="28"/>
          <w:szCs w:val="28"/>
        </w:rPr>
      </w:pPr>
      <w:r>
        <w:rPr>
          <w:rFonts w:cstheme="minorHAnsi"/>
          <w:sz w:val="28"/>
          <w:szCs w:val="28"/>
        </w:rPr>
        <w:t xml:space="preserve">Adam Lewandowski </w:t>
      </w:r>
    </w:p>
    <w:p w14:paraId="35055EA2" w14:textId="77777777" w:rsidR="00347F06" w:rsidRDefault="00347F06" w:rsidP="00347F06">
      <w:pPr>
        <w:spacing w:after="0" w:line="240" w:lineRule="auto"/>
        <w:jc w:val="right"/>
        <w:rPr>
          <w:rFonts w:cstheme="minorHAnsi"/>
          <w:sz w:val="28"/>
          <w:szCs w:val="28"/>
        </w:rPr>
      </w:pPr>
    </w:p>
    <w:p w14:paraId="353A17E1" w14:textId="623423A0" w:rsidR="00347F06" w:rsidRPr="00347F06" w:rsidRDefault="00347F06" w:rsidP="00347F06">
      <w:pPr>
        <w:spacing w:after="0" w:line="240" w:lineRule="auto"/>
        <w:jc w:val="right"/>
        <w:rPr>
          <w:rFonts w:cstheme="minorHAnsi"/>
          <w:sz w:val="28"/>
          <w:szCs w:val="28"/>
        </w:rPr>
      </w:pPr>
      <w:r>
        <w:rPr>
          <w:rFonts w:cstheme="minorHAnsi"/>
          <w:sz w:val="28"/>
          <w:szCs w:val="28"/>
        </w:rPr>
        <w:t>Burmistrz Śremu</w:t>
      </w:r>
    </w:p>
    <w:sectPr w:rsidR="00347F06" w:rsidRPr="00347F06" w:rsidSect="00787B1A">
      <w:headerReference w:type="default" r:id="rId8"/>
      <w:footerReference w:type="default" r:id="rId9"/>
      <w:pgSz w:w="11906" w:h="16838"/>
      <w:pgMar w:top="546" w:right="1417" w:bottom="1417" w:left="1417" w:header="1418" w:footer="1546"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362C6C" w14:textId="77777777" w:rsidR="003F6CE6" w:rsidRDefault="003F6CE6" w:rsidP="00A05FD3">
      <w:pPr>
        <w:spacing w:after="0" w:line="240" w:lineRule="auto"/>
      </w:pPr>
      <w:r>
        <w:separator/>
      </w:r>
    </w:p>
  </w:endnote>
  <w:endnote w:type="continuationSeparator" w:id="0">
    <w:p w14:paraId="6027DBE7" w14:textId="77777777" w:rsidR="003F6CE6" w:rsidRDefault="003F6CE6" w:rsidP="00A05F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Daytona">
    <w:altName w:val="Calibri"/>
    <w:charset w:val="00"/>
    <w:family w:val="swiss"/>
    <w:pitch w:val="variable"/>
    <w:sig w:usb0="800002EF" w:usb1="0000000A" w:usb2="0000000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68847D" w14:textId="7597CEC3" w:rsidR="00A05FD3" w:rsidRDefault="00A05FD3">
    <w:pPr>
      <w:pStyle w:val="Stopka"/>
    </w:pPr>
    <w:r>
      <w:rPr>
        <w:noProof/>
        <w:lang w:eastAsia="pl-PL"/>
      </w:rPr>
      <w:drawing>
        <wp:anchor distT="0" distB="0" distL="114300" distR="114300" simplePos="0" relativeHeight="251659264" behindDoc="1" locked="0" layoutInCell="1" allowOverlap="1" wp14:anchorId="5856962B" wp14:editId="0CCBD617">
          <wp:simplePos x="0" y="0"/>
          <wp:positionH relativeFrom="margin">
            <wp:posOffset>-892810</wp:posOffset>
          </wp:positionH>
          <wp:positionV relativeFrom="margin">
            <wp:posOffset>8661400</wp:posOffset>
          </wp:positionV>
          <wp:extent cx="7543283" cy="723328"/>
          <wp:effectExtent l="0" t="0" r="635" b="635"/>
          <wp:wrapNone/>
          <wp:docPr id="624793121" name="Obraz 624793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rtboard 1_1.png"/>
                  <pic:cNvPicPr/>
                </pic:nvPicPr>
                <pic:blipFill>
                  <a:blip r:embed="rId1">
                    <a:extLst>
                      <a:ext uri="{28A0092B-C50C-407E-A947-70E740481C1C}">
                        <a14:useLocalDpi xmlns:a14="http://schemas.microsoft.com/office/drawing/2010/main" val="0"/>
                      </a:ext>
                    </a:extLst>
                  </a:blip>
                  <a:stretch>
                    <a:fillRect/>
                  </a:stretch>
                </pic:blipFill>
                <pic:spPr>
                  <a:xfrm>
                    <a:off x="0" y="0"/>
                    <a:ext cx="7543283" cy="723328"/>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ED0D9B" w14:textId="77777777" w:rsidR="003F6CE6" w:rsidRDefault="003F6CE6" w:rsidP="00A05FD3">
      <w:pPr>
        <w:spacing w:after="0" w:line="240" w:lineRule="auto"/>
      </w:pPr>
      <w:r>
        <w:separator/>
      </w:r>
    </w:p>
  </w:footnote>
  <w:footnote w:type="continuationSeparator" w:id="0">
    <w:p w14:paraId="047FFA4C" w14:textId="77777777" w:rsidR="003F6CE6" w:rsidRDefault="003F6CE6" w:rsidP="00A05F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6AA5FA" w14:textId="778AD868" w:rsidR="0047783F" w:rsidRDefault="00000000">
    <w:pPr>
      <w:pStyle w:val="Nagwek"/>
      <w:rPr>
        <w:noProof/>
        <w:lang w:eastAsia="pl-PL"/>
      </w:rPr>
    </w:pPr>
    <w:sdt>
      <w:sdtPr>
        <w:rPr>
          <w:noProof/>
          <w:lang w:eastAsia="pl-PL"/>
        </w:rPr>
        <w:id w:val="1228500509"/>
        <w:docPartObj>
          <w:docPartGallery w:val="Page Numbers (Margins)"/>
          <w:docPartUnique/>
        </w:docPartObj>
      </w:sdtPr>
      <w:sdtContent>
        <w:r w:rsidR="00332D22">
          <w:rPr>
            <w:noProof/>
            <w:lang w:eastAsia="pl-PL"/>
          </w:rPr>
          <mc:AlternateContent>
            <mc:Choice Requires="wps">
              <w:drawing>
                <wp:anchor distT="0" distB="0" distL="114300" distR="114300" simplePos="0" relativeHeight="251661312" behindDoc="0" locked="0" layoutInCell="0" allowOverlap="1" wp14:anchorId="510C4E57" wp14:editId="626F5B96">
                  <wp:simplePos x="0" y="0"/>
                  <wp:positionH relativeFrom="rightMargin">
                    <wp:align>center</wp:align>
                  </wp:positionH>
                  <wp:positionV relativeFrom="margin">
                    <wp:align>bottom</wp:align>
                  </wp:positionV>
                  <wp:extent cx="510540" cy="2183130"/>
                  <wp:effectExtent l="0" t="0" r="3810" b="0"/>
                  <wp:wrapNone/>
                  <wp:docPr id="230741606" name="Prostokąt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26510C" w14:textId="77777777" w:rsidR="00332D22" w:rsidRDefault="00332D22">
                              <w:pPr>
                                <w:pStyle w:val="Stopka"/>
                                <w:rPr>
                                  <w:rFonts w:asciiTheme="majorHAnsi" w:eastAsiaTheme="majorEastAsia" w:hAnsiTheme="majorHAnsi" w:cstheme="majorBidi"/>
                                  <w:sz w:val="44"/>
                                  <w:szCs w:val="44"/>
                                </w:rPr>
                              </w:pPr>
                              <w:r>
                                <w:rPr>
                                  <w:rFonts w:asciiTheme="majorHAnsi" w:eastAsiaTheme="majorEastAsia" w:hAnsiTheme="majorHAnsi" w:cstheme="majorBidi"/>
                                </w:rPr>
                                <w:t>Strona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510C4E57" id="Prostokąt 1" o:spid="_x0000_s1026" style="position:absolute;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6026510C" w14:textId="77777777" w:rsidR="00332D22" w:rsidRDefault="00332D22">
                        <w:pPr>
                          <w:pStyle w:val="Stopka"/>
                          <w:rPr>
                            <w:rFonts w:asciiTheme="majorHAnsi" w:eastAsiaTheme="majorEastAsia" w:hAnsiTheme="majorHAnsi" w:cstheme="majorBidi"/>
                            <w:sz w:val="44"/>
                            <w:szCs w:val="44"/>
                          </w:rPr>
                        </w:pPr>
                        <w:r>
                          <w:rPr>
                            <w:rFonts w:asciiTheme="majorHAnsi" w:eastAsiaTheme="majorEastAsia" w:hAnsiTheme="majorHAnsi" w:cstheme="majorBidi"/>
                          </w:rPr>
                          <w:t>Strona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47783F">
      <w:rPr>
        <w:noProof/>
        <w:lang w:eastAsia="pl-PL"/>
      </w:rPr>
      <w:drawing>
        <wp:anchor distT="0" distB="0" distL="114300" distR="114300" simplePos="0" relativeHeight="251658240" behindDoc="1" locked="0" layoutInCell="1" allowOverlap="1" wp14:anchorId="00C178F8" wp14:editId="194A7426">
          <wp:simplePos x="0" y="0"/>
          <wp:positionH relativeFrom="margin">
            <wp:posOffset>-823595</wp:posOffset>
          </wp:positionH>
          <wp:positionV relativeFrom="margin">
            <wp:posOffset>-1180465</wp:posOffset>
          </wp:positionV>
          <wp:extent cx="7469505" cy="715645"/>
          <wp:effectExtent l="0" t="0" r="0" b="8255"/>
          <wp:wrapSquare wrapText="bothSides"/>
          <wp:docPr id="1223401045" name="Obraz 122340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rtboard 1.png"/>
                  <pic:cNvPicPr/>
                </pic:nvPicPr>
                <pic:blipFill>
                  <a:blip r:embed="rId1">
                    <a:extLst>
                      <a:ext uri="{28A0092B-C50C-407E-A947-70E740481C1C}">
                        <a14:useLocalDpi xmlns:a14="http://schemas.microsoft.com/office/drawing/2010/main" val="0"/>
                      </a:ext>
                    </a:extLst>
                  </a:blip>
                  <a:stretch>
                    <a:fillRect/>
                  </a:stretch>
                </pic:blipFill>
                <pic:spPr>
                  <a:xfrm>
                    <a:off x="0" y="0"/>
                    <a:ext cx="7469505" cy="715645"/>
                  </a:xfrm>
                  <a:prstGeom prst="rect">
                    <a:avLst/>
                  </a:prstGeom>
                </pic:spPr>
              </pic:pic>
            </a:graphicData>
          </a:graphic>
          <wp14:sizeRelH relativeFrom="margin">
            <wp14:pctWidth>0</wp14:pctWidth>
          </wp14:sizeRelH>
          <wp14:sizeRelV relativeFrom="margin">
            <wp14:pctHeight>0</wp14:pctHeight>
          </wp14:sizeRelV>
        </wp:anchor>
      </w:drawing>
    </w:r>
  </w:p>
  <w:p w14:paraId="5B6E0EDB" w14:textId="77777777" w:rsidR="00A05FD3" w:rsidRDefault="00A05FD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8081E"/>
    <w:multiLevelType w:val="hybridMultilevel"/>
    <w:tmpl w:val="09788E7A"/>
    <w:lvl w:ilvl="0" w:tplc="9F2273BA">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 w15:restartNumberingAfterBreak="0">
    <w:nsid w:val="037F4155"/>
    <w:multiLevelType w:val="hybridMultilevel"/>
    <w:tmpl w:val="488805D8"/>
    <w:lvl w:ilvl="0" w:tplc="61BE42C0">
      <w:start w:val="2"/>
      <w:numFmt w:val="bullet"/>
      <w:lvlText w:val=""/>
      <w:lvlJc w:val="left"/>
      <w:pPr>
        <w:ind w:left="720" w:hanging="360"/>
      </w:pPr>
      <w:rPr>
        <w:rFonts w:ascii="Symbol" w:eastAsiaTheme="minorHAnsi" w:hAnsi="Symbol" w:cstheme="minorBidi" w:hint="default"/>
        <w:sz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5DF5C23"/>
    <w:multiLevelType w:val="hybridMultilevel"/>
    <w:tmpl w:val="950EC3E4"/>
    <w:lvl w:ilvl="0" w:tplc="961E96D2">
      <w:start w:val="3"/>
      <w:numFmt w:val="bullet"/>
      <w:lvlText w:val=""/>
      <w:lvlJc w:val="left"/>
      <w:pPr>
        <w:ind w:left="1080" w:hanging="360"/>
      </w:pPr>
      <w:rPr>
        <w:rFonts w:ascii="Symbol" w:eastAsia="NSimSun" w:hAnsi="Symbol" w:cs="Manga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 w15:restartNumberingAfterBreak="0">
    <w:nsid w:val="05F823DF"/>
    <w:multiLevelType w:val="hybridMultilevel"/>
    <w:tmpl w:val="6F44E13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075D246C"/>
    <w:multiLevelType w:val="hybridMultilevel"/>
    <w:tmpl w:val="455C39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7B55637"/>
    <w:multiLevelType w:val="hybridMultilevel"/>
    <w:tmpl w:val="DDE8C062"/>
    <w:lvl w:ilvl="0" w:tplc="61FA2EAC">
      <w:start w:val="1"/>
      <w:numFmt w:val="lowerLetter"/>
      <w:lvlText w:val="%1)"/>
      <w:lvlJc w:val="left"/>
      <w:pPr>
        <w:ind w:left="1152" w:hanging="360"/>
      </w:pPr>
      <w:rPr>
        <w:rFonts w:hint="default"/>
      </w:rPr>
    </w:lvl>
    <w:lvl w:ilvl="1" w:tplc="04150019" w:tentative="1">
      <w:start w:val="1"/>
      <w:numFmt w:val="lowerLetter"/>
      <w:lvlText w:val="%2."/>
      <w:lvlJc w:val="left"/>
      <w:pPr>
        <w:ind w:left="1872" w:hanging="360"/>
      </w:pPr>
    </w:lvl>
    <w:lvl w:ilvl="2" w:tplc="0415001B" w:tentative="1">
      <w:start w:val="1"/>
      <w:numFmt w:val="lowerRoman"/>
      <w:lvlText w:val="%3."/>
      <w:lvlJc w:val="right"/>
      <w:pPr>
        <w:ind w:left="2592" w:hanging="180"/>
      </w:pPr>
    </w:lvl>
    <w:lvl w:ilvl="3" w:tplc="0415000F" w:tentative="1">
      <w:start w:val="1"/>
      <w:numFmt w:val="decimal"/>
      <w:lvlText w:val="%4."/>
      <w:lvlJc w:val="left"/>
      <w:pPr>
        <w:ind w:left="3312" w:hanging="360"/>
      </w:pPr>
    </w:lvl>
    <w:lvl w:ilvl="4" w:tplc="04150019" w:tentative="1">
      <w:start w:val="1"/>
      <w:numFmt w:val="lowerLetter"/>
      <w:lvlText w:val="%5."/>
      <w:lvlJc w:val="left"/>
      <w:pPr>
        <w:ind w:left="4032" w:hanging="360"/>
      </w:pPr>
    </w:lvl>
    <w:lvl w:ilvl="5" w:tplc="0415001B" w:tentative="1">
      <w:start w:val="1"/>
      <w:numFmt w:val="lowerRoman"/>
      <w:lvlText w:val="%6."/>
      <w:lvlJc w:val="right"/>
      <w:pPr>
        <w:ind w:left="4752" w:hanging="180"/>
      </w:pPr>
    </w:lvl>
    <w:lvl w:ilvl="6" w:tplc="0415000F" w:tentative="1">
      <w:start w:val="1"/>
      <w:numFmt w:val="decimal"/>
      <w:lvlText w:val="%7."/>
      <w:lvlJc w:val="left"/>
      <w:pPr>
        <w:ind w:left="5472" w:hanging="360"/>
      </w:pPr>
    </w:lvl>
    <w:lvl w:ilvl="7" w:tplc="04150019" w:tentative="1">
      <w:start w:val="1"/>
      <w:numFmt w:val="lowerLetter"/>
      <w:lvlText w:val="%8."/>
      <w:lvlJc w:val="left"/>
      <w:pPr>
        <w:ind w:left="6192" w:hanging="360"/>
      </w:pPr>
    </w:lvl>
    <w:lvl w:ilvl="8" w:tplc="0415001B" w:tentative="1">
      <w:start w:val="1"/>
      <w:numFmt w:val="lowerRoman"/>
      <w:lvlText w:val="%9."/>
      <w:lvlJc w:val="right"/>
      <w:pPr>
        <w:ind w:left="6912" w:hanging="180"/>
      </w:pPr>
    </w:lvl>
  </w:abstractNum>
  <w:abstractNum w:abstractNumId="6" w15:restartNumberingAfterBreak="0">
    <w:nsid w:val="0C722E11"/>
    <w:multiLevelType w:val="hybridMultilevel"/>
    <w:tmpl w:val="7D3250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E2261F3"/>
    <w:multiLevelType w:val="hybridMultilevel"/>
    <w:tmpl w:val="19C61192"/>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239C47DD"/>
    <w:multiLevelType w:val="hybridMultilevel"/>
    <w:tmpl w:val="3468C64E"/>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 w15:restartNumberingAfterBreak="0">
    <w:nsid w:val="240D46AB"/>
    <w:multiLevelType w:val="multilevel"/>
    <w:tmpl w:val="945E64C6"/>
    <w:lvl w:ilvl="0">
      <w:start w:val="1"/>
      <w:numFmt w:val="decimal"/>
      <w:lvlText w:val="%1."/>
      <w:lvlJc w:val="left"/>
      <w:pPr>
        <w:ind w:left="396" w:hanging="396"/>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791244A"/>
    <w:multiLevelType w:val="hybridMultilevel"/>
    <w:tmpl w:val="CEEA919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 w15:restartNumberingAfterBreak="0">
    <w:nsid w:val="29224469"/>
    <w:multiLevelType w:val="hybridMultilevel"/>
    <w:tmpl w:val="354C1300"/>
    <w:lvl w:ilvl="0" w:tplc="5D76165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6330426"/>
    <w:multiLevelType w:val="hybridMultilevel"/>
    <w:tmpl w:val="A34C0A9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 w15:restartNumberingAfterBreak="0">
    <w:nsid w:val="36B57E9E"/>
    <w:multiLevelType w:val="hybridMultilevel"/>
    <w:tmpl w:val="C5944B3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8491046"/>
    <w:multiLevelType w:val="hybridMultilevel"/>
    <w:tmpl w:val="46349C3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A4F2180"/>
    <w:multiLevelType w:val="hybridMultilevel"/>
    <w:tmpl w:val="805E315A"/>
    <w:lvl w:ilvl="0" w:tplc="B0BCAB1E">
      <w:start w:val="1"/>
      <w:numFmt w:val="lowerLetter"/>
      <w:lvlText w:val="%1)"/>
      <w:lvlJc w:val="left"/>
      <w:pPr>
        <w:ind w:left="358" w:hanging="360"/>
      </w:pPr>
      <w:rPr>
        <w:rFonts w:ascii="Times New Roman" w:hAnsi="Times New Roman" w:cs="Times New Roman" w:hint="default"/>
      </w:rPr>
    </w:lvl>
    <w:lvl w:ilvl="1" w:tplc="04150019" w:tentative="1">
      <w:start w:val="1"/>
      <w:numFmt w:val="lowerLetter"/>
      <w:lvlText w:val="%2."/>
      <w:lvlJc w:val="left"/>
      <w:pPr>
        <w:ind w:left="1078" w:hanging="360"/>
      </w:pPr>
    </w:lvl>
    <w:lvl w:ilvl="2" w:tplc="0415001B" w:tentative="1">
      <w:start w:val="1"/>
      <w:numFmt w:val="lowerRoman"/>
      <w:lvlText w:val="%3."/>
      <w:lvlJc w:val="right"/>
      <w:pPr>
        <w:ind w:left="1798" w:hanging="180"/>
      </w:pPr>
    </w:lvl>
    <w:lvl w:ilvl="3" w:tplc="0415000F" w:tentative="1">
      <w:start w:val="1"/>
      <w:numFmt w:val="decimal"/>
      <w:lvlText w:val="%4."/>
      <w:lvlJc w:val="left"/>
      <w:pPr>
        <w:ind w:left="2518" w:hanging="360"/>
      </w:pPr>
    </w:lvl>
    <w:lvl w:ilvl="4" w:tplc="04150019" w:tentative="1">
      <w:start w:val="1"/>
      <w:numFmt w:val="lowerLetter"/>
      <w:lvlText w:val="%5."/>
      <w:lvlJc w:val="left"/>
      <w:pPr>
        <w:ind w:left="3238" w:hanging="360"/>
      </w:pPr>
    </w:lvl>
    <w:lvl w:ilvl="5" w:tplc="0415001B" w:tentative="1">
      <w:start w:val="1"/>
      <w:numFmt w:val="lowerRoman"/>
      <w:lvlText w:val="%6."/>
      <w:lvlJc w:val="right"/>
      <w:pPr>
        <w:ind w:left="3958" w:hanging="180"/>
      </w:pPr>
    </w:lvl>
    <w:lvl w:ilvl="6" w:tplc="0415000F" w:tentative="1">
      <w:start w:val="1"/>
      <w:numFmt w:val="decimal"/>
      <w:lvlText w:val="%7."/>
      <w:lvlJc w:val="left"/>
      <w:pPr>
        <w:ind w:left="4678" w:hanging="360"/>
      </w:pPr>
    </w:lvl>
    <w:lvl w:ilvl="7" w:tplc="04150019" w:tentative="1">
      <w:start w:val="1"/>
      <w:numFmt w:val="lowerLetter"/>
      <w:lvlText w:val="%8."/>
      <w:lvlJc w:val="left"/>
      <w:pPr>
        <w:ind w:left="5398" w:hanging="360"/>
      </w:pPr>
    </w:lvl>
    <w:lvl w:ilvl="8" w:tplc="0415001B" w:tentative="1">
      <w:start w:val="1"/>
      <w:numFmt w:val="lowerRoman"/>
      <w:lvlText w:val="%9."/>
      <w:lvlJc w:val="right"/>
      <w:pPr>
        <w:ind w:left="6118" w:hanging="180"/>
      </w:pPr>
    </w:lvl>
  </w:abstractNum>
  <w:abstractNum w:abstractNumId="16" w15:restartNumberingAfterBreak="0">
    <w:nsid w:val="43AB45F8"/>
    <w:multiLevelType w:val="hybridMultilevel"/>
    <w:tmpl w:val="A0D0D7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2D32D4"/>
    <w:multiLevelType w:val="hybridMultilevel"/>
    <w:tmpl w:val="388CD96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4A695878"/>
    <w:multiLevelType w:val="hybridMultilevel"/>
    <w:tmpl w:val="69FEB99E"/>
    <w:lvl w:ilvl="0" w:tplc="771CDF0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C046A86"/>
    <w:multiLevelType w:val="hybridMultilevel"/>
    <w:tmpl w:val="55FE5CEA"/>
    <w:lvl w:ilvl="0" w:tplc="0415000F">
      <w:start w:val="17"/>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4E8922BF"/>
    <w:multiLevelType w:val="hybridMultilevel"/>
    <w:tmpl w:val="80DCDF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512E13A8"/>
    <w:multiLevelType w:val="hybridMultilevel"/>
    <w:tmpl w:val="5ED22946"/>
    <w:lvl w:ilvl="0" w:tplc="2990D970">
      <w:start w:val="1"/>
      <w:numFmt w:val="lowerLetter"/>
      <w:lvlText w:val="%1)"/>
      <w:lvlJc w:val="left"/>
      <w:pPr>
        <w:ind w:left="358" w:hanging="360"/>
      </w:pPr>
      <w:rPr>
        <w:rFonts w:hint="default"/>
      </w:rPr>
    </w:lvl>
    <w:lvl w:ilvl="1" w:tplc="04150019" w:tentative="1">
      <w:start w:val="1"/>
      <w:numFmt w:val="lowerLetter"/>
      <w:lvlText w:val="%2."/>
      <w:lvlJc w:val="left"/>
      <w:pPr>
        <w:ind w:left="1078" w:hanging="360"/>
      </w:pPr>
    </w:lvl>
    <w:lvl w:ilvl="2" w:tplc="0415001B" w:tentative="1">
      <w:start w:val="1"/>
      <w:numFmt w:val="lowerRoman"/>
      <w:lvlText w:val="%3."/>
      <w:lvlJc w:val="right"/>
      <w:pPr>
        <w:ind w:left="1798" w:hanging="180"/>
      </w:pPr>
    </w:lvl>
    <w:lvl w:ilvl="3" w:tplc="0415000F" w:tentative="1">
      <w:start w:val="1"/>
      <w:numFmt w:val="decimal"/>
      <w:lvlText w:val="%4."/>
      <w:lvlJc w:val="left"/>
      <w:pPr>
        <w:ind w:left="2518" w:hanging="360"/>
      </w:pPr>
    </w:lvl>
    <w:lvl w:ilvl="4" w:tplc="04150019" w:tentative="1">
      <w:start w:val="1"/>
      <w:numFmt w:val="lowerLetter"/>
      <w:lvlText w:val="%5."/>
      <w:lvlJc w:val="left"/>
      <w:pPr>
        <w:ind w:left="3238" w:hanging="360"/>
      </w:pPr>
    </w:lvl>
    <w:lvl w:ilvl="5" w:tplc="0415001B" w:tentative="1">
      <w:start w:val="1"/>
      <w:numFmt w:val="lowerRoman"/>
      <w:lvlText w:val="%6."/>
      <w:lvlJc w:val="right"/>
      <w:pPr>
        <w:ind w:left="3958" w:hanging="180"/>
      </w:pPr>
    </w:lvl>
    <w:lvl w:ilvl="6" w:tplc="0415000F" w:tentative="1">
      <w:start w:val="1"/>
      <w:numFmt w:val="decimal"/>
      <w:lvlText w:val="%7."/>
      <w:lvlJc w:val="left"/>
      <w:pPr>
        <w:ind w:left="4678" w:hanging="360"/>
      </w:pPr>
    </w:lvl>
    <w:lvl w:ilvl="7" w:tplc="04150019" w:tentative="1">
      <w:start w:val="1"/>
      <w:numFmt w:val="lowerLetter"/>
      <w:lvlText w:val="%8."/>
      <w:lvlJc w:val="left"/>
      <w:pPr>
        <w:ind w:left="5398" w:hanging="360"/>
      </w:pPr>
    </w:lvl>
    <w:lvl w:ilvl="8" w:tplc="0415001B" w:tentative="1">
      <w:start w:val="1"/>
      <w:numFmt w:val="lowerRoman"/>
      <w:lvlText w:val="%9."/>
      <w:lvlJc w:val="right"/>
      <w:pPr>
        <w:ind w:left="6118" w:hanging="180"/>
      </w:pPr>
    </w:lvl>
  </w:abstractNum>
  <w:abstractNum w:abstractNumId="22" w15:restartNumberingAfterBreak="0">
    <w:nsid w:val="52874CA1"/>
    <w:multiLevelType w:val="hybridMultilevel"/>
    <w:tmpl w:val="FD0C3CAE"/>
    <w:lvl w:ilvl="0" w:tplc="2E1C5686">
      <w:start w:val="1"/>
      <w:numFmt w:val="decimal"/>
      <w:lvlText w:val="%1."/>
      <w:lvlJc w:val="left"/>
      <w:pPr>
        <w:ind w:left="720" w:hanging="360"/>
      </w:pPr>
      <w:rPr>
        <w:rFonts w:asciiTheme="minorHAnsi" w:eastAsiaTheme="minorHAnsi" w:hAnsiTheme="minorHAnsi" w:cstheme="minorHAnsi"/>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4DD61E8"/>
    <w:multiLevelType w:val="multilevel"/>
    <w:tmpl w:val="A344DCD4"/>
    <w:lvl w:ilvl="0">
      <w:start w:val="2"/>
      <w:numFmt w:val="decimal"/>
      <w:lvlText w:val="%1."/>
      <w:lvlJc w:val="left"/>
      <w:pPr>
        <w:ind w:left="432" w:hanging="432"/>
      </w:pPr>
      <w:rPr>
        <w:rFonts w:hint="default"/>
      </w:rPr>
    </w:lvl>
    <w:lvl w:ilvl="1">
      <w:start w:val="2"/>
      <w:numFmt w:val="decimal"/>
      <w:lvlText w:val="%1.%2."/>
      <w:lvlJc w:val="left"/>
      <w:pPr>
        <w:ind w:left="1436" w:hanging="720"/>
      </w:pPr>
      <w:rPr>
        <w:rFonts w:hint="default"/>
      </w:rPr>
    </w:lvl>
    <w:lvl w:ilvl="2">
      <w:start w:val="1"/>
      <w:numFmt w:val="decimal"/>
      <w:lvlText w:val="%1.%2.%3."/>
      <w:lvlJc w:val="left"/>
      <w:pPr>
        <w:ind w:left="2152" w:hanging="720"/>
      </w:pPr>
      <w:rPr>
        <w:rFonts w:hint="default"/>
      </w:rPr>
    </w:lvl>
    <w:lvl w:ilvl="3">
      <w:start w:val="1"/>
      <w:numFmt w:val="decimal"/>
      <w:lvlText w:val="%1.%2.%3.%4."/>
      <w:lvlJc w:val="left"/>
      <w:pPr>
        <w:ind w:left="3228" w:hanging="1080"/>
      </w:pPr>
      <w:rPr>
        <w:rFonts w:hint="default"/>
      </w:rPr>
    </w:lvl>
    <w:lvl w:ilvl="4">
      <w:start w:val="1"/>
      <w:numFmt w:val="decimal"/>
      <w:lvlText w:val="%1.%2.%3.%4.%5."/>
      <w:lvlJc w:val="left"/>
      <w:pPr>
        <w:ind w:left="3944" w:hanging="1080"/>
      </w:pPr>
      <w:rPr>
        <w:rFonts w:hint="default"/>
      </w:rPr>
    </w:lvl>
    <w:lvl w:ilvl="5">
      <w:start w:val="1"/>
      <w:numFmt w:val="decimal"/>
      <w:lvlText w:val="%1.%2.%3.%4.%5.%6."/>
      <w:lvlJc w:val="left"/>
      <w:pPr>
        <w:ind w:left="5020" w:hanging="1440"/>
      </w:pPr>
      <w:rPr>
        <w:rFonts w:hint="default"/>
      </w:rPr>
    </w:lvl>
    <w:lvl w:ilvl="6">
      <w:start w:val="1"/>
      <w:numFmt w:val="decimal"/>
      <w:lvlText w:val="%1.%2.%3.%4.%5.%6.%7."/>
      <w:lvlJc w:val="left"/>
      <w:pPr>
        <w:ind w:left="6096" w:hanging="1800"/>
      </w:pPr>
      <w:rPr>
        <w:rFonts w:hint="default"/>
      </w:rPr>
    </w:lvl>
    <w:lvl w:ilvl="7">
      <w:start w:val="1"/>
      <w:numFmt w:val="decimal"/>
      <w:lvlText w:val="%1.%2.%3.%4.%5.%6.%7.%8."/>
      <w:lvlJc w:val="left"/>
      <w:pPr>
        <w:ind w:left="6812" w:hanging="1800"/>
      </w:pPr>
      <w:rPr>
        <w:rFonts w:hint="default"/>
      </w:rPr>
    </w:lvl>
    <w:lvl w:ilvl="8">
      <w:start w:val="1"/>
      <w:numFmt w:val="decimal"/>
      <w:lvlText w:val="%1.%2.%3.%4.%5.%6.%7.%8.%9."/>
      <w:lvlJc w:val="left"/>
      <w:pPr>
        <w:ind w:left="7888" w:hanging="2160"/>
      </w:pPr>
      <w:rPr>
        <w:rFonts w:hint="default"/>
      </w:rPr>
    </w:lvl>
  </w:abstractNum>
  <w:abstractNum w:abstractNumId="24" w15:restartNumberingAfterBreak="0">
    <w:nsid w:val="58713797"/>
    <w:multiLevelType w:val="hybridMultilevel"/>
    <w:tmpl w:val="DADE08A0"/>
    <w:lvl w:ilvl="0" w:tplc="B79ECD98">
      <w:start w:val="1"/>
      <w:numFmt w:val="lowerLetter"/>
      <w:lvlText w:val="%1)"/>
      <w:lvlJc w:val="left"/>
      <w:pPr>
        <w:ind w:left="358" w:hanging="360"/>
      </w:pPr>
      <w:rPr>
        <w:rFonts w:hint="default"/>
      </w:rPr>
    </w:lvl>
    <w:lvl w:ilvl="1" w:tplc="04150019" w:tentative="1">
      <w:start w:val="1"/>
      <w:numFmt w:val="lowerLetter"/>
      <w:lvlText w:val="%2."/>
      <w:lvlJc w:val="left"/>
      <w:pPr>
        <w:ind w:left="1078" w:hanging="360"/>
      </w:pPr>
    </w:lvl>
    <w:lvl w:ilvl="2" w:tplc="0415001B" w:tentative="1">
      <w:start w:val="1"/>
      <w:numFmt w:val="lowerRoman"/>
      <w:lvlText w:val="%3."/>
      <w:lvlJc w:val="right"/>
      <w:pPr>
        <w:ind w:left="1798" w:hanging="180"/>
      </w:pPr>
    </w:lvl>
    <w:lvl w:ilvl="3" w:tplc="0415000F" w:tentative="1">
      <w:start w:val="1"/>
      <w:numFmt w:val="decimal"/>
      <w:lvlText w:val="%4."/>
      <w:lvlJc w:val="left"/>
      <w:pPr>
        <w:ind w:left="2518" w:hanging="360"/>
      </w:pPr>
    </w:lvl>
    <w:lvl w:ilvl="4" w:tplc="04150019" w:tentative="1">
      <w:start w:val="1"/>
      <w:numFmt w:val="lowerLetter"/>
      <w:lvlText w:val="%5."/>
      <w:lvlJc w:val="left"/>
      <w:pPr>
        <w:ind w:left="3238" w:hanging="360"/>
      </w:pPr>
    </w:lvl>
    <w:lvl w:ilvl="5" w:tplc="0415001B" w:tentative="1">
      <w:start w:val="1"/>
      <w:numFmt w:val="lowerRoman"/>
      <w:lvlText w:val="%6."/>
      <w:lvlJc w:val="right"/>
      <w:pPr>
        <w:ind w:left="3958" w:hanging="180"/>
      </w:pPr>
    </w:lvl>
    <w:lvl w:ilvl="6" w:tplc="0415000F" w:tentative="1">
      <w:start w:val="1"/>
      <w:numFmt w:val="decimal"/>
      <w:lvlText w:val="%7."/>
      <w:lvlJc w:val="left"/>
      <w:pPr>
        <w:ind w:left="4678" w:hanging="360"/>
      </w:pPr>
    </w:lvl>
    <w:lvl w:ilvl="7" w:tplc="04150019" w:tentative="1">
      <w:start w:val="1"/>
      <w:numFmt w:val="lowerLetter"/>
      <w:lvlText w:val="%8."/>
      <w:lvlJc w:val="left"/>
      <w:pPr>
        <w:ind w:left="5398" w:hanging="360"/>
      </w:pPr>
    </w:lvl>
    <w:lvl w:ilvl="8" w:tplc="0415001B" w:tentative="1">
      <w:start w:val="1"/>
      <w:numFmt w:val="lowerRoman"/>
      <w:lvlText w:val="%9."/>
      <w:lvlJc w:val="right"/>
      <w:pPr>
        <w:ind w:left="6118" w:hanging="180"/>
      </w:pPr>
    </w:lvl>
  </w:abstractNum>
  <w:abstractNum w:abstractNumId="25" w15:restartNumberingAfterBreak="0">
    <w:nsid w:val="654E4005"/>
    <w:multiLevelType w:val="multilevel"/>
    <w:tmpl w:val="6312460E"/>
    <w:lvl w:ilvl="0">
      <w:start w:val="2"/>
      <w:numFmt w:val="decimal"/>
      <w:lvlText w:val="%1."/>
      <w:lvlJc w:val="left"/>
      <w:pPr>
        <w:ind w:left="360" w:hanging="360"/>
      </w:pPr>
      <w:rPr>
        <w:rFonts w:hint="default"/>
      </w:rPr>
    </w:lvl>
    <w:lvl w:ilvl="1">
      <w:start w:val="2"/>
      <w:numFmt w:val="decimal"/>
      <w:lvlText w:val="%1.%2."/>
      <w:lvlJc w:val="left"/>
      <w:pPr>
        <w:ind w:left="358" w:hanging="360"/>
      </w:pPr>
      <w:rPr>
        <w:rFonts w:hint="default"/>
      </w:rPr>
    </w:lvl>
    <w:lvl w:ilvl="2">
      <w:start w:val="1"/>
      <w:numFmt w:val="decimal"/>
      <w:lvlText w:val="%1.%2.%3."/>
      <w:lvlJc w:val="left"/>
      <w:pPr>
        <w:ind w:left="716" w:hanging="720"/>
      </w:pPr>
      <w:rPr>
        <w:rFonts w:hint="default"/>
      </w:rPr>
    </w:lvl>
    <w:lvl w:ilvl="3">
      <w:start w:val="1"/>
      <w:numFmt w:val="decimal"/>
      <w:lvlText w:val="%1.%2.%3.%4."/>
      <w:lvlJc w:val="left"/>
      <w:pPr>
        <w:ind w:left="714" w:hanging="720"/>
      </w:pPr>
      <w:rPr>
        <w:rFonts w:hint="default"/>
      </w:rPr>
    </w:lvl>
    <w:lvl w:ilvl="4">
      <w:start w:val="1"/>
      <w:numFmt w:val="decimal"/>
      <w:lvlText w:val="%1.%2.%3.%4.%5."/>
      <w:lvlJc w:val="left"/>
      <w:pPr>
        <w:ind w:left="1072" w:hanging="1080"/>
      </w:pPr>
      <w:rPr>
        <w:rFonts w:hint="default"/>
      </w:rPr>
    </w:lvl>
    <w:lvl w:ilvl="5">
      <w:start w:val="1"/>
      <w:numFmt w:val="decimal"/>
      <w:lvlText w:val="%1.%2.%3.%4.%5.%6."/>
      <w:lvlJc w:val="left"/>
      <w:pPr>
        <w:ind w:left="1070" w:hanging="1080"/>
      </w:pPr>
      <w:rPr>
        <w:rFonts w:hint="default"/>
      </w:rPr>
    </w:lvl>
    <w:lvl w:ilvl="6">
      <w:start w:val="1"/>
      <w:numFmt w:val="decimal"/>
      <w:lvlText w:val="%1.%2.%3.%4.%5.%6.%7."/>
      <w:lvlJc w:val="left"/>
      <w:pPr>
        <w:ind w:left="1428" w:hanging="1440"/>
      </w:pPr>
      <w:rPr>
        <w:rFonts w:hint="default"/>
      </w:rPr>
    </w:lvl>
    <w:lvl w:ilvl="7">
      <w:start w:val="1"/>
      <w:numFmt w:val="decimal"/>
      <w:lvlText w:val="%1.%2.%3.%4.%5.%6.%7.%8."/>
      <w:lvlJc w:val="left"/>
      <w:pPr>
        <w:ind w:left="1426" w:hanging="1440"/>
      </w:pPr>
      <w:rPr>
        <w:rFonts w:hint="default"/>
      </w:rPr>
    </w:lvl>
    <w:lvl w:ilvl="8">
      <w:start w:val="1"/>
      <w:numFmt w:val="decimal"/>
      <w:lvlText w:val="%1.%2.%3.%4.%5.%6.%7.%8.%9."/>
      <w:lvlJc w:val="left"/>
      <w:pPr>
        <w:ind w:left="1784" w:hanging="1800"/>
      </w:pPr>
      <w:rPr>
        <w:rFonts w:hint="default"/>
      </w:rPr>
    </w:lvl>
  </w:abstractNum>
  <w:abstractNum w:abstractNumId="26" w15:restartNumberingAfterBreak="0">
    <w:nsid w:val="6C041128"/>
    <w:multiLevelType w:val="hybridMultilevel"/>
    <w:tmpl w:val="2C1443C4"/>
    <w:lvl w:ilvl="0" w:tplc="04150011">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D2B56D3"/>
    <w:multiLevelType w:val="hybridMultilevel"/>
    <w:tmpl w:val="C5944B3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1521D43"/>
    <w:multiLevelType w:val="multilevel"/>
    <w:tmpl w:val="9B68910C"/>
    <w:lvl w:ilvl="0">
      <w:start w:val="2"/>
      <w:numFmt w:val="bullet"/>
      <w:lvlText w:val=""/>
      <w:lvlJc w:val="left"/>
      <w:pPr>
        <w:tabs>
          <w:tab w:val="num" w:pos="0"/>
        </w:tabs>
        <w:ind w:left="720" w:hanging="360"/>
      </w:pPr>
      <w:rPr>
        <w:rFonts w:ascii="Symbol" w:eastAsiaTheme="minorHAnsi" w:hAnsi="Symbol" w:cstheme="minorBidi" w:hint="default"/>
        <w:sz w:val="22"/>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9" w15:restartNumberingAfterBreak="0">
    <w:nsid w:val="784A0530"/>
    <w:multiLevelType w:val="hybridMultilevel"/>
    <w:tmpl w:val="F45C1D90"/>
    <w:lvl w:ilvl="0" w:tplc="04150017">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num w:numId="1" w16cid:durableId="379404733">
    <w:abstractNumId w:val="21"/>
  </w:num>
  <w:num w:numId="2" w16cid:durableId="993795854">
    <w:abstractNumId w:val="15"/>
  </w:num>
  <w:num w:numId="3" w16cid:durableId="497967629">
    <w:abstractNumId w:val="24"/>
  </w:num>
  <w:num w:numId="4" w16cid:durableId="1176918592">
    <w:abstractNumId w:val="25"/>
  </w:num>
  <w:num w:numId="5" w16cid:durableId="749499179">
    <w:abstractNumId w:val="23"/>
  </w:num>
  <w:num w:numId="6" w16cid:durableId="289750388">
    <w:abstractNumId w:val="20"/>
  </w:num>
  <w:num w:numId="7" w16cid:durableId="1425102585">
    <w:abstractNumId w:val="17"/>
  </w:num>
  <w:num w:numId="8" w16cid:durableId="1115252037">
    <w:abstractNumId w:val="4"/>
  </w:num>
  <w:num w:numId="9" w16cid:durableId="1179849656">
    <w:abstractNumId w:val="9"/>
  </w:num>
  <w:num w:numId="10" w16cid:durableId="848713317">
    <w:abstractNumId w:val="7"/>
  </w:num>
  <w:num w:numId="11" w16cid:durableId="439758838">
    <w:abstractNumId w:val="14"/>
  </w:num>
  <w:num w:numId="12" w16cid:durableId="572083128">
    <w:abstractNumId w:val="1"/>
  </w:num>
  <w:num w:numId="13" w16cid:durableId="595098763">
    <w:abstractNumId w:val="3"/>
  </w:num>
  <w:num w:numId="14" w16cid:durableId="808329829">
    <w:abstractNumId w:val="0"/>
  </w:num>
  <w:num w:numId="15" w16cid:durableId="896550973">
    <w:abstractNumId w:val="5"/>
  </w:num>
  <w:num w:numId="16" w16cid:durableId="2133282166">
    <w:abstractNumId w:val="29"/>
  </w:num>
  <w:num w:numId="17" w16cid:durableId="1687099742">
    <w:abstractNumId w:val="19"/>
  </w:num>
  <w:num w:numId="18" w16cid:durableId="1580023250">
    <w:abstractNumId w:val="2"/>
  </w:num>
  <w:num w:numId="19" w16cid:durableId="1910112338">
    <w:abstractNumId w:val="27"/>
  </w:num>
  <w:num w:numId="20" w16cid:durableId="2126190943">
    <w:abstractNumId w:val="13"/>
  </w:num>
  <w:num w:numId="21" w16cid:durableId="547112883">
    <w:abstractNumId w:val="28"/>
  </w:num>
  <w:num w:numId="22" w16cid:durableId="1573083821">
    <w:abstractNumId w:val="1"/>
  </w:num>
  <w:num w:numId="23" w16cid:durableId="676078419">
    <w:abstractNumId w:val="16"/>
  </w:num>
  <w:num w:numId="24" w16cid:durableId="960304080">
    <w:abstractNumId w:val="6"/>
  </w:num>
  <w:num w:numId="25" w16cid:durableId="32120185">
    <w:abstractNumId w:val="26"/>
  </w:num>
  <w:num w:numId="26" w16cid:durableId="909736365">
    <w:abstractNumId w:val="22"/>
  </w:num>
  <w:num w:numId="27" w16cid:durableId="912156823">
    <w:abstractNumId w:val="12"/>
  </w:num>
  <w:num w:numId="28" w16cid:durableId="1272667596">
    <w:abstractNumId w:val="10"/>
  </w:num>
  <w:num w:numId="29" w16cid:durableId="1622302009">
    <w:abstractNumId w:val="8"/>
  </w:num>
  <w:num w:numId="30" w16cid:durableId="824591478">
    <w:abstractNumId w:val="11"/>
  </w:num>
  <w:num w:numId="31" w16cid:durableId="170728961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5FD3"/>
    <w:rsid w:val="000015B9"/>
    <w:rsid w:val="000115D5"/>
    <w:rsid w:val="00033FFD"/>
    <w:rsid w:val="00040768"/>
    <w:rsid w:val="00044BB0"/>
    <w:rsid w:val="00050BE4"/>
    <w:rsid w:val="00096A64"/>
    <w:rsid w:val="000C3691"/>
    <w:rsid w:val="000F0AA9"/>
    <w:rsid w:val="0011452B"/>
    <w:rsid w:val="001157EF"/>
    <w:rsid w:val="0014540B"/>
    <w:rsid w:val="001534B8"/>
    <w:rsid w:val="00163487"/>
    <w:rsid w:val="001F0832"/>
    <w:rsid w:val="002051D9"/>
    <w:rsid w:val="002161EC"/>
    <w:rsid w:val="002C427F"/>
    <w:rsid w:val="002C5888"/>
    <w:rsid w:val="00306A9F"/>
    <w:rsid w:val="003242EB"/>
    <w:rsid w:val="00332D22"/>
    <w:rsid w:val="00335E92"/>
    <w:rsid w:val="00347F06"/>
    <w:rsid w:val="00356ACA"/>
    <w:rsid w:val="003C500C"/>
    <w:rsid w:val="003F6CE6"/>
    <w:rsid w:val="004010FD"/>
    <w:rsid w:val="0042656E"/>
    <w:rsid w:val="0047783F"/>
    <w:rsid w:val="004A7C7E"/>
    <w:rsid w:val="004B616D"/>
    <w:rsid w:val="004E4E2D"/>
    <w:rsid w:val="004F096B"/>
    <w:rsid w:val="004F1B54"/>
    <w:rsid w:val="004F487E"/>
    <w:rsid w:val="00534E3F"/>
    <w:rsid w:val="00543D12"/>
    <w:rsid w:val="00560568"/>
    <w:rsid w:val="00577F7F"/>
    <w:rsid w:val="00582199"/>
    <w:rsid w:val="00595A8C"/>
    <w:rsid w:val="005A4678"/>
    <w:rsid w:val="005A546D"/>
    <w:rsid w:val="005B3FA1"/>
    <w:rsid w:val="005E23FE"/>
    <w:rsid w:val="00603822"/>
    <w:rsid w:val="0060630A"/>
    <w:rsid w:val="00613A30"/>
    <w:rsid w:val="00615684"/>
    <w:rsid w:val="00620E0C"/>
    <w:rsid w:val="00651D00"/>
    <w:rsid w:val="00657989"/>
    <w:rsid w:val="006801B6"/>
    <w:rsid w:val="00686481"/>
    <w:rsid w:val="006A3369"/>
    <w:rsid w:val="006C2FDE"/>
    <w:rsid w:val="006C335A"/>
    <w:rsid w:val="006D05E1"/>
    <w:rsid w:val="006D76A1"/>
    <w:rsid w:val="006E30CF"/>
    <w:rsid w:val="00710451"/>
    <w:rsid w:val="007150C1"/>
    <w:rsid w:val="007225D0"/>
    <w:rsid w:val="00780337"/>
    <w:rsid w:val="00785296"/>
    <w:rsid w:val="00787B1A"/>
    <w:rsid w:val="007916FC"/>
    <w:rsid w:val="007F67E0"/>
    <w:rsid w:val="00800058"/>
    <w:rsid w:val="0080007A"/>
    <w:rsid w:val="00815940"/>
    <w:rsid w:val="00833228"/>
    <w:rsid w:val="00843EA2"/>
    <w:rsid w:val="00844F55"/>
    <w:rsid w:val="0088680B"/>
    <w:rsid w:val="00892731"/>
    <w:rsid w:val="008A7BD5"/>
    <w:rsid w:val="008D4D88"/>
    <w:rsid w:val="008D7596"/>
    <w:rsid w:val="00905D0E"/>
    <w:rsid w:val="009114DF"/>
    <w:rsid w:val="00920266"/>
    <w:rsid w:val="00973561"/>
    <w:rsid w:val="00974E84"/>
    <w:rsid w:val="009B15AE"/>
    <w:rsid w:val="009B7582"/>
    <w:rsid w:val="009E472B"/>
    <w:rsid w:val="00A05FD3"/>
    <w:rsid w:val="00A132E6"/>
    <w:rsid w:val="00A302FF"/>
    <w:rsid w:val="00A33360"/>
    <w:rsid w:val="00A61DA5"/>
    <w:rsid w:val="00A746DC"/>
    <w:rsid w:val="00A87556"/>
    <w:rsid w:val="00A97146"/>
    <w:rsid w:val="00AD3650"/>
    <w:rsid w:val="00AF2DD9"/>
    <w:rsid w:val="00B16999"/>
    <w:rsid w:val="00B57BD8"/>
    <w:rsid w:val="00B61162"/>
    <w:rsid w:val="00B614A9"/>
    <w:rsid w:val="00B65C82"/>
    <w:rsid w:val="00B908B8"/>
    <w:rsid w:val="00BA5DBE"/>
    <w:rsid w:val="00C01EDB"/>
    <w:rsid w:val="00C26EF5"/>
    <w:rsid w:val="00C503FD"/>
    <w:rsid w:val="00C70CCD"/>
    <w:rsid w:val="00C75864"/>
    <w:rsid w:val="00CA54DA"/>
    <w:rsid w:val="00CB4AC2"/>
    <w:rsid w:val="00CC0368"/>
    <w:rsid w:val="00CF1E9C"/>
    <w:rsid w:val="00CF3688"/>
    <w:rsid w:val="00CF49CE"/>
    <w:rsid w:val="00CF76D7"/>
    <w:rsid w:val="00CF7E01"/>
    <w:rsid w:val="00D20B05"/>
    <w:rsid w:val="00D25A4E"/>
    <w:rsid w:val="00D3391B"/>
    <w:rsid w:val="00D40B92"/>
    <w:rsid w:val="00D42E64"/>
    <w:rsid w:val="00D46B0C"/>
    <w:rsid w:val="00D91077"/>
    <w:rsid w:val="00DA1A73"/>
    <w:rsid w:val="00DC03B2"/>
    <w:rsid w:val="00DD25BC"/>
    <w:rsid w:val="00DE735F"/>
    <w:rsid w:val="00DF676D"/>
    <w:rsid w:val="00E427E3"/>
    <w:rsid w:val="00E45E93"/>
    <w:rsid w:val="00E5644C"/>
    <w:rsid w:val="00E60C3A"/>
    <w:rsid w:val="00ED2809"/>
    <w:rsid w:val="00F00CD8"/>
    <w:rsid w:val="00F00E46"/>
    <w:rsid w:val="00F110FF"/>
    <w:rsid w:val="00F27CDC"/>
    <w:rsid w:val="00F863DE"/>
    <w:rsid w:val="00F87A64"/>
    <w:rsid w:val="00FA05DA"/>
    <w:rsid w:val="00FC18C3"/>
    <w:rsid w:val="00FE7E77"/>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F31B2B"/>
  <w15:chartTrackingRefBased/>
  <w15:docId w15:val="{82ED0A9C-B9B4-456F-A1A2-3E6C17B0EE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05FD3"/>
  </w:style>
  <w:style w:type="paragraph" w:styleId="Nagwek3">
    <w:name w:val="heading 3"/>
    <w:basedOn w:val="Normalny"/>
    <w:next w:val="Normalny"/>
    <w:link w:val="Nagwek3Znak"/>
    <w:rsid w:val="007F67E0"/>
    <w:pPr>
      <w:keepNext/>
      <w:spacing w:before="240" w:after="60" w:line="1" w:lineRule="atLeast"/>
      <w:ind w:leftChars="-1" w:left="-1" w:hangingChars="1" w:hanging="1"/>
      <w:textDirection w:val="btLr"/>
      <w:textAlignment w:val="top"/>
      <w:outlineLvl w:val="2"/>
    </w:pPr>
    <w:rPr>
      <w:rFonts w:ascii="Arial" w:eastAsia="Times New Roman" w:hAnsi="Arial" w:cs="Arial"/>
      <w:b/>
      <w:bCs/>
      <w:position w:val="-1"/>
      <w:sz w:val="26"/>
      <w:szCs w:val="26"/>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A05FD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05FD3"/>
  </w:style>
  <w:style w:type="paragraph" w:styleId="Stopka">
    <w:name w:val="footer"/>
    <w:basedOn w:val="Normalny"/>
    <w:link w:val="StopkaZnak"/>
    <w:uiPriority w:val="99"/>
    <w:unhideWhenUsed/>
    <w:rsid w:val="00A05FD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05FD3"/>
  </w:style>
  <w:style w:type="character" w:customStyle="1" w:styleId="Nagwek3Znak">
    <w:name w:val="Nagłówek 3 Znak"/>
    <w:basedOn w:val="Domylnaczcionkaakapitu"/>
    <w:link w:val="Nagwek3"/>
    <w:rsid w:val="007F67E0"/>
    <w:rPr>
      <w:rFonts w:ascii="Arial" w:eastAsia="Times New Roman" w:hAnsi="Arial" w:cs="Arial"/>
      <w:b/>
      <w:bCs/>
      <w:position w:val="-1"/>
      <w:sz w:val="26"/>
      <w:szCs w:val="26"/>
      <w:lang w:eastAsia="ar-SA"/>
    </w:rPr>
  </w:style>
  <w:style w:type="paragraph" w:styleId="Akapitzlist">
    <w:name w:val="List Paragraph"/>
    <w:aliases w:val="Numerowanie,Akapit z listą BS,Kolorowa lista — akcent 11,List Paragraph2,Dot pt,F5 List Paragraph,List Paragraph1,Recommendation,List Paragraph11,A_wyliczenie,K-P_odwolanie,Akapit z listą5,maz_wyliczenie,opis dzialania,Akapit z listą2"/>
    <w:basedOn w:val="Normalny"/>
    <w:link w:val="AkapitzlistZnak"/>
    <w:uiPriority w:val="34"/>
    <w:qFormat/>
    <w:rsid w:val="007F67E0"/>
    <w:pPr>
      <w:ind w:left="720"/>
      <w:contextualSpacing/>
    </w:pPr>
    <w:rPr>
      <w:kern w:val="2"/>
      <w14:ligatures w14:val="standardContextual"/>
    </w:rPr>
  </w:style>
  <w:style w:type="table" w:styleId="Tabela-Siatka">
    <w:name w:val="Table Grid"/>
    <w:basedOn w:val="Standardowy"/>
    <w:rsid w:val="007F67E0"/>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Numerowanie Znak,Akapit z listą BS Znak,Kolorowa lista — akcent 11 Znak,List Paragraph2 Znak,Dot pt Znak,F5 List Paragraph Znak,List Paragraph1 Znak,Recommendation Znak,List Paragraph11 Znak,A_wyliczenie Znak,K-P_odwolanie Znak"/>
    <w:link w:val="Akapitzlist"/>
    <w:uiPriority w:val="34"/>
    <w:qFormat/>
    <w:locked/>
    <w:rsid w:val="007F67E0"/>
    <w:rPr>
      <w:kern w:val="2"/>
      <w14:ligatures w14:val="standardContextual"/>
    </w:rPr>
  </w:style>
  <w:style w:type="paragraph" w:styleId="NormalnyWeb">
    <w:name w:val="Normal (Web)"/>
    <w:basedOn w:val="Normalny"/>
    <w:uiPriority w:val="99"/>
    <w:qFormat/>
    <w:rsid w:val="007F67E0"/>
    <w:pPr>
      <w:suppressAutoHyphens/>
      <w:spacing w:before="100" w:beforeAutospacing="1" w:after="100" w:afterAutospacing="1"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pl-PL"/>
    </w:rPr>
  </w:style>
  <w:style w:type="character" w:styleId="Hipercze">
    <w:name w:val="Hyperlink"/>
    <w:basedOn w:val="Domylnaczcionkaakapitu"/>
    <w:uiPriority w:val="99"/>
    <w:unhideWhenUsed/>
    <w:rsid w:val="00800058"/>
    <w:rPr>
      <w:color w:val="0563C1" w:themeColor="hyperlink"/>
      <w:u w:val="single"/>
    </w:rPr>
  </w:style>
  <w:style w:type="character" w:styleId="Nierozpoznanawzmianka">
    <w:name w:val="Unresolved Mention"/>
    <w:basedOn w:val="Domylnaczcionkaakapitu"/>
    <w:uiPriority w:val="99"/>
    <w:semiHidden/>
    <w:unhideWhenUsed/>
    <w:rsid w:val="00800058"/>
    <w:rPr>
      <w:color w:val="605E5C"/>
      <w:shd w:val="clear" w:color="auto" w:fill="E1DFDD"/>
    </w:rPr>
  </w:style>
  <w:style w:type="character" w:styleId="Odwoaniedokomentarza">
    <w:name w:val="annotation reference"/>
    <w:basedOn w:val="Domylnaczcionkaakapitu"/>
    <w:uiPriority w:val="99"/>
    <w:semiHidden/>
    <w:unhideWhenUsed/>
    <w:rsid w:val="00D42E64"/>
    <w:rPr>
      <w:sz w:val="16"/>
      <w:szCs w:val="16"/>
    </w:rPr>
  </w:style>
  <w:style w:type="paragraph" w:styleId="Tekstkomentarza">
    <w:name w:val="annotation text"/>
    <w:basedOn w:val="Normalny"/>
    <w:link w:val="TekstkomentarzaZnak"/>
    <w:uiPriority w:val="99"/>
    <w:semiHidden/>
    <w:unhideWhenUsed/>
    <w:rsid w:val="00D42E6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D42E64"/>
    <w:rPr>
      <w:sz w:val="20"/>
      <w:szCs w:val="20"/>
    </w:rPr>
  </w:style>
  <w:style w:type="paragraph" w:styleId="Tematkomentarza">
    <w:name w:val="annotation subject"/>
    <w:basedOn w:val="Tekstkomentarza"/>
    <w:next w:val="Tekstkomentarza"/>
    <w:link w:val="TematkomentarzaZnak"/>
    <w:uiPriority w:val="99"/>
    <w:semiHidden/>
    <w:unhideWhenUsed/>
    <w:rsid w:val="00D42E64"/>
    <w:rPr>
      <w:b/>
      <w:bCs/>
    </w:rPr>
  </w:style>
  <w:style w:type="character" w:customStyle="1" w:styleId="TematkomentarzaZnak">
    <w:name w:val="Temat komentarza Znak"/>
    <w:basedOn w:val="TekstkomentarzaZnak"/>
    <w:link w:val="Tematkomentarza"/>
    <w:uiPriority w:val="99"/>
    <w:semiHidden/>
    <w:rsid w:val="00D42E6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108505">
      <w:bodyDiv w:val="1"/>
      <w:marLeft w:val="0"/>
      <w:marRight w:val="0"/>
      <w:marTop w:val="0"/>
      <w:marBottom w:val="0"/>
      <w:divBdr>
        <w:top w:val="none" w:sz="0" w:space="0" w:color="auto"/>
        <w:left w:val="none" w:sz="0" w:space="0" w:color="auto"/>
        <w:bottom w:val="none" w:sz="0" w:space="0" w:color="auto"/>
        <w:right w:val="none" w:sz="0" w:space="0" w:color="auto"/>
      </w:divBdr>
    </w:div>
    <w:div w:id="309331654">
      <w:bodyDiv w:val="1"/>
      <w:marLeft w:val="0"/>
      <w:marRight w:val="0"/>
      <w:marTop w:val="0"/>
      <w:marBottom w:val="0"/>
      <w:divBdr>
        <w:top w:val="none" w:sz="0" w:space="0" w:color="auto"/>
        <w:left w:val="none" w:sz="0" w:space="0" w:color="auto"/>
        <w:bottom w:val="none" w:sz="0" w:space="0" w:color="auto"/>
        <w:right w:val="none" w:sz="0" w:space="0" w:color="auto"/>
      </w:divBdr>
    </w:div>
    <w:div w:id="541596415">
      <w:bodyDiv w:val="1"/>
      <w:marLeft w:val="0"/>
      <w:marRight w:val="0"/>
      <w:marTop w:val="0"/>
      <w:marBottom w:val="0"/>
      <w:divBdr>
        <w:top w:val="none" w:sz="0" w:space="0" w:color="auto"/>
        <w:left w:val="none" w:sz="0" w:space="0" w:color="auto"/>
        <w:bottom w:val="none" w:sz="0" w:space="0" w:color="auto"/>
        <w:right w:val="none" w:sz="0" w:space="0" w:color="auto"/>
      </w:divBdr>
    </w:div>
    <w:div w:id="803893709">
      <w:bodyDiv w:val="1"/>
      <w:marLeft w:val="0"/>
      <w:marRight w:val="0"/>
      <w:marTop w:val="0"/>
      <w:marBottom w:val="0"/>
      <w:divBdr>
        <w:top w:val="none" w:sz="0" w:space="0" w:color="auto"/>
        <w:left w:val="none" w:sz="0" w:space="0" w:color="auto"/>
        <w:bottom w:val="none" w:sz="0" w:space="0" w:color="auto"/>
        <w:right w:val="none" w:sz="0" w:space="0" w:color="auto"/>
      </w:divBdr>
    </w:div>
    <w:div w:id="966011819">
      <w:bodyDiv w:val="1"/>
      <w:marLeft w:val="0"/>
      <w:marRight w:val="0"/>
      <w:marTop w:val="0"/>
      <w:marBottom w:val="0"/>
      <w:divBdr>
        <w:top w:val="none" w:sz="0" w:space="0" w:color="auto"/>
        <w:left w:val="none" w:sz="0" w:space="0" w:color="auto"/>
        <w:bottom w:val="none" w:sz="0" w:space="0" w:color="auto"/>
        <w:right w:val="none" w:sz="0" w:space="0" w:color="auto"/>
      </w:divBdr>
    </w:div>
    <w:div w:id="1267154374">
      <w:bodyDiv w:val="1"/>
      <w:marLeft w:val="0"/>
      <w:marRight w:val="0"/>
      <w:marTop w:val="0"/>
      <w:marBottom w:val="0"/>
      <w:divBdr>
        <w:top w:val="none" w:sz="0" w:space="0" w:color="auto"/>
        <w:left w:val="none" w:sz="0" w:space="0" w:color="auto"/>
        <w:bottom w:val="none" w:sz="0" w:space="0" w:color="auto"/>
        <w:right w:val="none" w:sz="0" w:space="0" w:color="auto"/>
      </w:divBdr>
    </w:div>
    <w:div w:id="1337659626">
      <w:bodyDiv w:val="1"/>
      <w:marLeft w:val="0"/>
      <w:marRight w:val="0"/>
      <w:marTop w:val="0"/>
      <w:marBottom w:val="0"/>
      <w:divBdr>
        <w:top w:val="none" w:sz="0" w:space="0" w:color="auto"/>
        <w:left w:val="none" w:sz="0" w:space="0" w:color="auto"/>
        <w:bottom w:val="none" w:sz="0" w:space="0" w:color="auto"/>
        <w:right w:val="none" w:sz="0" w:space="0" w:color="auto"/>
      </w:divBdr>
    </w:div>
    <w:div w:id="1480657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ops@ops.srem.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221</TotalTime>
  <Pages>11</Pages>
  <Words>2235</Words>
  <Characters>13414</Characters>
  <Application>Microsoft Office Word</Application>
  <DocSecurity>0</DocSecurity>
  <Lines>111</Lines>
  <Paragraphs>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Wiesława Groszczyk</dc:creator>
  <cp:keywords/>
  <dc:description/>
  <cp:lastModifiedBy>Joanna Szymoniak (STUDENT)</cp:lastModifiedBy>
  <cp:revision>38</cp:revision>
  <dcterms:created xsi:type="dcterms:W3CDTF">2023-10-11T07:08:00Z</dcterms:created>
  <dcterms:modified xsi:type="dcterms:W3CDTF">2023-10-12T12:25:00Z</dcterms:modified>
</cp:coreProperties>
</file>