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8C2D5D" w14:textId="77777777" w:rsidR="004D6B2B" w:rsidRPr="005A07CF" w:rsidRDefault="004D6B2B" w:rsidP="004D6B2B">
      <w:pPr>
        <w:spacing w:after="120" w:line="240" w:lineRule="auto"/>
        <w:ind w:right="6095"/>
        <w:rPr>
          <w:rFonts w:eastAsia="Calibri" w:cstheme="minorHAnsi"/>
          <w:sz w:val="28"/>
          <w:szCs w:val="28"/>
        </w:rPr>
      </w:pPr>
    </w:p>
    <w:p w14:paraId="57B5446A" w14:textId="77777777" w:rsidR="004D6B2B" w:rsidRPr="005A07CF" w:rsidRDefault="004D6B2B" w:rsidP="004D6B2B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Burmistrz Śremu</w:t>
      </w:r>
    </w:p>
    <w:p w14:paraId="600E8B9E" w14:textId="77777777" w:rsidR="004D6B2B" w:rsidRPr="005A07CF" w:rsidRDefault="004D6B2B" w:rsidP="004D6B2B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ul. Plac 20 Października 1</w:t>
      </w:r>
    </w:p>
    <w:p w14:paraId="290F28EE" w14:textId="77777777" w:rsidR="004D6B2B" w:rsidRPr="005A07CF" w:rsidRDefault="004D6B2B" w:rsidP="004D6B2B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63-100 Śrem</w:t>
      </w:r>
    </w:p>
    <w:p w14:paraId="68418EB9" w14:textId="6A2A437D" w:rsidR="002F4746" w:rsidRPr="005A07CF" w:rsidRDefault="002F4746" w:rsidP="002F4746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Śrem,</w:t>
      </w:r>
      <w:r w:rsidR="0010019F">
        <w:rPr>
          <w:rFonts w:eastAsia="Calibri" w:cstheme="minorHAnsi"/>
          <w:sz w:val="28"/>
          <w:szCs w:val="28"/>
        </w:rPr>
        <w:t xml:space="preserve"> 27</w:t>
      </w:r>
      <w:r w:rsidR="007B622A">
        <w:rPr>
          <w:rFonts w:eastAsia="Calibri" w:cstheme="minorHAnsi"/>
          <w:sz w:val="28"/>
          <w:szCs w:val="28"/>
        </w:rPr>
        <w:t xml:space="preserve"> listopada</w:t>
      </w:r>
      <w:r w:rsidR="000A38FE">
        <w:rPr>
          <w:rFonts w:eastAsia="Calibri" w:cstheme="minorHAnsi"/>
          <w:sz w:val="28"/>
          <w:szCs w:val="28"/>
        </w:rPr>
        <w:t xml:space="preserve"> </w:t>
      </w:r>
      <w:r w:rsidRPr="005A07CF">
        <w:rPr>
          <w:rFonts w:eastAsia="Calibri" w:cstheme="minorHAnsi"/>
          <w:sz w:val="28"/>
          <w:szCs w:val="28"/>
        </w:rPr>
        <w:t>202</w:t>
      </w:r>
      <w:r>
        <w:rPr>
          <w:rFonts w:eastAsia="Calibri" w:cstheme="minorHAnsi"/>
          <w:sz w:val="28"/>
          <w:szCs w:val="28"/>
        </w:rPr>
        <w:t>3</w:t>
      </w:r>
      <w:r w:rsidRPr="005A07CF">
        <w:rPr>
          <w:rFonts w:eastAsia="Calibri" w:cstheme="minorHAnsi"/>
          <w:sz w:val="28"/>
          <w:szCs w:val="28"/>
        </w:rPr>
        <w:t xml:space="preserve"> </w:t>
      </w:r>
      <w:r w:rsidR="000A38FE">
        <w:rPr>
          <w:rFonts w:eastAsia="Calibri" w:cstheme="minorHAnsi"/>
          <w:sz w:val="28"/>
          <w:szCs w:val="28"/>
        </w:rPr>
        <w:t>r.</w:t>
      </w:r>
    </w:p>
    <w:p w14:paraId="7417FF24" w14:textId="7D626A91" w:rsidR="004D6B2B" w:rsidRPr="005A07CF" w:rsidRDefault="004D6B2B" w:rsidP="004D6B2B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>
        <w:rPr>
          <w:rFonts w:eastAsia="Calibri" w:cstheme="minorHAnsi"/>
          <w:sz w:val="28"/>
          <w:szCs w:val="28"/>
        </w:rPr>
        <w:t>PP</w:t>
      </w:r>
      <w:r w:rsidR="002F4746">
        <w:rPr>
          <w:rFonts w:eastAsia="Calibri" w:cstheme="minorHAnsi"/>
          <w:sz w:val="28"/>
          <w:szCs w:val="28"/>
        </w:rPr>
        <w:t>.6733.</w:t>
      </w:r>
      <w:r w:rsidR="0037130C">
        <w:rPr>
          <w:rFonts w:eastAsia="Calibri" w:cstheme="minorHAnsi"/>
          <w:sz w:val="28"/>
          <w:szCs w:val="28"/>
        </w:rPr>
        <w:t>1</w:t>
      </w:r>
      <w:r w:rsidR="00D7017D">
        <w:rPr>
          <w:rFonts w:eastAsia="Calibri" w:cstheme="minorHAnsi"/>
          <w:sz w:val="28"/>
          <w:szCs w:val="28"/>
        </w:rPr>
        <w:t>9</w:t>
      </w:r>
      <w:r w:rsidR="002F4746">
        <w:rPr>
          <w:rFonts w:eastAsia="Calibri" w:cstheme="minorHAnsi"/>
          <w:sz w:val="28"/>
          <w:szCs w:val="28"/>
        </w:rPr>
        <w:t>.2023.</w:t>
      </w:r>
      <w:r w:rsidR="000A38FE">
        <w:rPr>
          <w:rFonts w:eastAsia="Calibri" w:cstheme="minorHAnsi"/>
          <w:sz w:val="28"/>
          <w:szCs w:val="28"/>
        </w:rPr>
        <w:t>BK</w:t>
      </w:r>
    </w:p>
    <w:p w14:paraId="4C20756B" w14:textId="26D666CD" w:rsidR="004D6B2B" w:rsidRPr="00DE72C2" w:rsidRDefault="004D6B2B" w:rsidP="00DE72C2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5A07CF">
        <w:rPr>
          <w:rFonts w:eastAsia="Times New Roman" w:cstheme="minorHAnsi"/>
          <w:sz w:val="28"/>
          <w:szCs w:val="28"/>
        </w:rPr>
        <w:t>Obwieszczenie</w:t>
      </w:r>
      <w:r>
        <w:rPr>
          <w:rFonts w:eastAsia="Times New Roman" w:cstheme="minorHAnsi"/>
          <w:sz w:val="28"/>
          <w:szCs w:val="28"/>
        </w:rPr>
        <w:br/>
      </w:r>
      <w:r w:rsidR="002F4746" w:rsidRPr="005A07CF">
        <w:rPr>
          <w:rFonts w:eastAsia="Times New Roman" w:cstheme="minorHAnsi"/>
          <w:sz w:val="28"/>
          <w:szCs w:val="28"/>
        </w:rPr>
        <w:t xml:space="preserve">o </w:t>
      </w:r>
      <w:r w:rsidR="002F4746" w:rsidRPr="00001FCD">
        <w:rPr>
          <w:rFonts w:eastAsia="Times New Roman" w:cstheme="minorHAnsi"/>
          <w:sz w:val="28"/>
          <w:szCs w:val="28"/>
        </w:rPr>
        <w:t>wszczęciu postępowania administracyjnego w sprawie ustalenia lokalizacji inwestycji celu publicznego</w:t>
      </w:r>
    </w:p>
    <w:p w14:paraId="5DE75E25" w14:textId="77777777" w:rsidR="000A38FE" w:rsidRDefault="000A38FE" w:rsidP="004D6B2B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</w:p>
    <w:p w14:paraId="29C3A3FC" w14:textId="65B413F0" w:rsidR="0004093B" w:rsidRPr="00D7017D" w:rsidRDefault="004D6B2B" w:rsidP="000A38FE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  <w:r w:rsidRPr="00D7017D">
        <w:rPr>
          <w:rFonts w:cstheme="minorHAnsi"/>
          <w:sz w:val="28"/>
          <w:szCs w:val="28"/>
        </w:rPr>
        <w:t>Zawiadamiam</w:t>
      </w:r>
      <w:r w:rsidRPr="00D7017D">
        <w:rPr>
          <w:rFonts w:cstheme="minorHAnsi"/>
          <w:sz w:val="28"/>
          <w:szCs w:val="28"/>
          <w:vertAlign w:val="superscript"/>
        </w:rPr>
        <w:t>1</w:t>
      </w:r>
      <w:r w:rsidRPr="00D7017D">
        <w:rPr>
          <w:rFonts w:cstheme="minorHAnsi"/>
          <w:sz w:val="28"/>
          <w:szCs w:val="28"/>
        </w:rPr>
        <w:t xml:space="preserve"> </w:t>
      </w:r>
      <w:r w:rsidR="000A38FE" w:rsidRPr="00D7017D">
        <w:rPr>
          <w:rFonts w:cstheme="minorHAnsi"/>
          <w:sz w:val="28"/>
          <w:szCs w:val="28"/>
        </w:rPr>
        <w:t xml:space="preserve">strony postępowania i wszystkich zainteresowanych przez podanie do publicznej wiadomości w Biuletynie Informacji Publicznej Urzędu Miejskiego w Śremie, na elektronicznej tablicy ogłoszeń w siedzibie tut. organu oraz na tablicy ogłoszeń </w:t>
      </w:r>
      <w:r w:rsidR="00E47556" w:rsidRPr="00D7017D">
        <w:rPr>
          <w:rFonts w:cstheme="minorHAnsi"/>
          <w:sz w:val="28"/>
          <w:szCs w:val="28"/>
        </w:rPr>
        <w:t xml:space="preserve">w sołectwie </w:t>
      </w:r>
      <w:r w:rsidR="00D7017D" w:rsidRPr="00D7017D">
        <w:rPr>
          <w:rFonts w:cstheme="minorHAnsi"/>
          <w:sz w:val="28"/>
          <w:szCs w:val="28"/>
        </w:rPr>
        <w:t>Kaleje</w:t>
      </w:r>
      <w:r w:rsidR="00E47556" w:rsidRPr="00D7017D">
        <w:rPr>
          <w:rFonts w:cstheme="minorHAnsi"/>
          <w:sz w:val="28"/>
          <w:szCs w:val="28"/>
        </w:rPr>
        <w:t xml:space="preserve">, </w:t>
      </w:r>
      <w:r w:rsidRPr="00D7017D">
        <w:rPr>
          <w:rFonts w:cstheme="minorHAnsi"/>
          <w:sz w:val="28"/>
          <w:szCs w:val="28"/>
        </w:rPr>
        <w:t>o</w:t>
      </w:r>
      <w:r w:rsidR="000A38FE" w:rsidRPr="00D7017D">
        <w:rPr>
          <w:rFonts w:cstheme="minorHAnsi"/>
          <w:sz w:val="28"/>
          <w:szCs w:val="28"/>
        </w:rPr>
        <w:t> </w:t>
      </w:r>
      <w:r w:rsidR="002F4746" w:rsidRPr="00D7017D">
        <w:rPr>
          <w:rFonts w:cstheme="minorHAnsi"/>
          <w:sz w:val="28"/>
          <w:szCs w:val="28"/>
        </w:rPr>
        <w:t>wszczęciu postępowania administracyjnego</w:t>
      </w:r>
      <w:r w:rsidR="0004093B" w:rsidRPr="00D7017D">
        <w:rPr>
          <w:rFonts w:cstheme="minorHAnsi"/>
          <w:sz w:val="28"/>
          <w:szCs w:val="28"/>
        </w:rPr>
        <w:t xml:space="preserve"> </w:t>
      </w:r>
      <w:r w:rsidR="000A38FE" w:rsidRPr="00D7017D">
        <w:rPr>
          <w:rFonts w:cstheme="minorHAnsi"/>
          <w:sz w:val="28"/>
          <w:szCs w:val="28"/>
        </w:rPr>
        <w:t xml:space="preserve">na wniosek, z </w:t>
      </w:r>
      <w:r w:rsidR="007B622A" w:rsidRPr="00D7017D">
        <w:rPr>
          <w:rFonts w:cstheme="minorHAnsi"/>
          <w:sz w:val="28"/>
          <w:szCs w:val="28"/>
        </w:rPr>
        <w:t>07</w:t>
      </w:r>
      <w:r w:rsidR="000A38FE" w:rsidRPr="00D7017D">
        <w:rPr>
          <w:rFonts w:cstheme="minorHAnsi"/>
          <w:sz w:val="28"/>
          <w:szCs w:val="28"/>
        </w:rPr>
        <w:t>.1</w:t>
      </w:r>
      <w:r w:rsidR="007B622A" w:rsidRPr="00D7017D">
        <w:rPr>
          <w:rFonts w:cstheme="minorHAnsi"/>
          <w:sz w:val="28"/>
          <w:szCs w:val="28"/>
        </w:rPr>
        <w:t>1</w:t>
      </w:r>
      <w:r w:rsidR="000A38FE" w:rsidRPr="00D7017D">
        <w:rPr>
          <w:rFonts w:cstheme="minorHAnsi"/>
          <w:sz w:val="28"/>
          <w:szCs w:val="28"/>
        </w:rPr>
        <w:t xml:space="preserve">.2023 r., </w:t>
      </w:r>
      <w:bookmarkStart w:id="0" w:name="_Hlk150856900"/>
      <w:r w:rsidR="00D7017D" w:rsidRPr="00D7017D">
        <w:rPr>
          <w:rFonts w:cstheme="minorHAnsi"/>
          <w:sz w:val="28"/>
          <w:szCs w:val="28"/>
        </w:rPr>
        <w:t>uzupełniony 24.11.2023 r., Miasta i Gminy Kórnik,</w:t>
      </w:r>
      <w:r w:rsidR="007B622A" w:rsidRPr="00D7017D">
        <w:rPr>
          <w:rFonts w:cstheme="minorHAnsi"/>
          <w:sz w:val="28"/>
          <w:szCs w:val="28"/>
        </w:rPr>
        <w:t xml:space="preserve"> </w:t>
      </w:r>
      <w:r w:rsidR="00D7017D" w:rsidRPr="00D7017D">
        <w:rPr>
          <w:rFonts w:cstheme="minorHAnsi"/>
          <w:sz w:val="28"/>
          <w:szCs w:val="28"/>
        </w:rPr>
        <w:t>Plac Niepodległości 1</w:t>
      </w:r>
      <w:r w:rsidR="007B622A" w:rsidRPr="00D7017D">
        <w:rPr>
          <w:rFonts w:cstheme="minorHAnsi"/>
          <w:sz w:val="28"/>
          <w:szCs w:val="28"/>
        </w:rPr>
        <w:t xml:space="preserve">, 62-023 </w:t>
      </w:r>
      <w:r w:rsidR="00D7017D" w:rsidRPr="00D7017D">
        <w:rPr>
          <w:rFonts w:cstheme="minorHAnsi"/>
          <w:sz w:val="28"/>
          <w:szCs w:val="28"/>
        </w:rPr>
        <w:t>Kórnik</w:t>
      </w:r>
      <w:r w:rsidR="007B622A" w:rsidRPr="00D7017D">
        <w:rPr>
          <w:rFonts w:cstheme="minorHAnsi"/>
          <w:sz w:val="28"/>
          <w:szCs w:val="28"/>
        </w:rPr>
        <w:t xml:space="preserve">, </w:t>
      </w:r>
      <w:r w:rsidR="000A38FE" w:rsidRPr="00D7017D">
        <w:rPr>
          <w:rFonts w:cstheme="minorHAnsi"/>
          <w:sz w:val="28"/>
          <w:szCs w:val="28"/>
        </w:rPr>
        <w:t>w</w:t>
      </w:r>
      <w:r w:rsidR="00D7017D" w:rsidRPr="00D7017D">
        <w:rPr>
          <w:rFonts w:cstheme="minorHAnsi"/>
          <w:sz w:val="28"/>
          <w:szCs w:val="28"/>
        </w:rPr>
        <w:t> </w:t>
      </w:r>
      <w:r w:rsidR="000A38FE" w:rsidRPr="00D7017D">
        <w:rPr>
          <w:rFonts w:cstheme="minorHAnsi"/>
          <w:sz w:val="28"/>
          <w:szCs w:val="28"/>
        </w:rPr>
        <w:t>sprawie ustalenia lokalizacji inwestycji celu publicznego dla przedsięwzięcia: budowa</w:t>
      </w:r>
      <w:r w:rsidR="00D7017D" w:rsidRPr="00D7017D">
        <w:rPr>
          <w:rFonts w:cstheme="minorHAnsi"/>
          <w:sz w:val="28"/>
          <w:szCs w:val="28"/>
        </w:rPr>
        <w:t xml:space="preserve"> tłocznej sieci kanalizacji sanitarnej i grawitacyjnej rozprężnej sieci kanalizacji sanitarnej na terenie działki o nr ewid. 82/1, obręb Kaleje i części działki o nr ewid. 30/7, obręb </w:t>
      </w:r>
      <w:r w:rsidR="00D7017D">
        <w:rPr>
          <w:rFonts w:cstheme="minorHAnsi"/>
          <w:sz w:val="28"/>
          <w:szCs w:val="28"/>
        </w:rPr>
        <w:t>Kaleje (ul. Lipowa)</w:t>
      </w:r>
      <w:r w:rsidR="006A2EB4" w:rsidRPr="00D7017D">
        <w:rPr>
          <w:sz w:val="28"/>
          <w:szCs w:val="28"/>
        </w:rPr>
        <w:t xml:space="preserve">. </w:t>
      </w:r>
    </w:p>
    <w:bookmarkEnd w:id="0"/>
    <w:p w14:paraId="480D879E" w14:textId="393E9C68" w:rsidR="002F4746" w:rsidRPr="00001FCD" w:rsidRDefault="00E47556" w:rsidP="00E47556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 w:rsidRPr="00D7017D">
        <w:rPr>
          <w:rFonts w:cstheme="minorHAnsi"/>
          <w:sz w:val="28"/>
          <w:szCs w:val="28"/>
        </w:rPr>
        <w:t>W związku z powyższym informuję, że strony niniejszego postępowania lub ich przedstawiciele i pełnomocnicy mogą zapoznać się z aktami sprawy (PPSPP.6733.1</w:t>
      </w:r>
      <w:r w:rsidR="00D7017D">
        <w:rPr>
          <w:rFonts w:cstheme="minorHAnsi"/>
          <w:sz w:val="28"/>
          <w:szCs w:val="28"/>
        </w:rPr>
        <w:t>9</w:t>
      </w:r>
      <w:r w:rsidRPr="00D7017D">
        <w:rPr>
          <w:rFonts w:cstheme="minorHAnsi"/>
          <w:sz w:val="28"/>
          <w:szCs w:val="28"/>
        </w:rPr>
        <w:t xml:space="preserve">.2023.BK) i wypowiedzieć się co do zebranych dowodów </w:t>
      </w:r>
      <w:r w:rsidRPr="00E47556">
        <w:rPr>
          <w:rFonts w:cstheme="minorHAnsi"/>
          <w:sz w:val="28"/>
          <w:szCs w:val="28"/>
        </w:rPr>
        <w:t>i</w:t>
      </w:r>
      <w:r>
        <w:rPr>
          <w:rFonts w:cstheme="minorHAnsi"/>
          <w:sz w:val="28"/>
          <w:szCs w:val="28"/>
        </w:rPr>
        <w:t> </w:t>
      </w:r>
      <w:r w:rsidRPr="00E47556">
        <w:rPr>
          <w:rFonts w:cstheme="minorHAnsi"/>
          <w:sz w:val="28"/>
          <w:szCs w:val="28"/>
        </w:rPr>
        <w:t xml:space="preserve">materiałów oraz zgłoszonych żądań </w:t>
      </w:r>
      <w:r>
        <w:rPr>
          <w:rFonts w:cstheme="minorHAnsi"/>
          <w:sz w:val="28"/>
          <w:szCs w:val="28"/>
        </w:rPr>
        <w:t xml:space="preserve">w </w:t>
      </w:r>
      <w:r w:rsidR="002F4746" w:rsidRPr="00001FCD">
        <w:rPr>
          <w:rFonts w:cstheme="minorHAnsi"/>
          <w:sz w:val="28"/>
          <w:szCs w:val="28"/>
        </w:rPr>
        <w:t xml:space="preserve">Zespole </w:t>
      </w:r>
      <w:r>
        <w:rPr>
          <w:rFonts w:cstheme="minorHAnsi"/>
          <w:sz w:val="28"/>
          <w:szCs w:val="28"/>
        </w:rPr>
        <w:t>Planowania Przestrzennego</w:t>
      </w:r>
      <w:r w:rsidR="002F4746" w:rsidRPr="00001FCD">
        <w:rPr>
          <w:rFonts w:cstheme="minorHAnsi"/>
          <w:sz w:val="28"/>
          <w:szCs w:val="28"/>
        </w:rPr>
        <w:t xml:space="preserve"> (biuro nr </w:t>
      </w:r>
      <w:r>
        <w:rPr>
          <w:rFonts w:cstheme="minorHAnsi"/>
          <w:sz w:val="28"/>
          <w:szCs w:val="28"/>
        </w:rPr>
        <w:t>34)</w:t>
      </w:r>
      <w:r w:rsidR="002F4746" w:rsidRPr="00001FCD">
        <w:rPr>
          <w:rFonts w:cstheme="minorHAnsi"/>
          <w:sz w:val="28"/>
          <w:szCs w:val="28"/>
        </w:rPr>
        <w:t xml:space="preserve"> Urzędu Miejskiego w Śremie, ul. Plac 20 Października 1, 63</w:t>
      </w:r>
      <w:r>
        <w:rPr>
          <w:rFonts w:cstheme="minorHAnsi"/>
          <w:sz w:val="28"/>
          <w:szCs w:val="28"/>
        </w:rPr>
        <w:t>-</w:t>
      </w:r>
      <w:r w:rsidR="002F4746" w:rsidRPr="00001FCD">
        <w:rPr>
          <w:rFonts w:cstheme="minorHAnsi"/>
          <w:sz w:val="28"/>
          <w:szCs w:val="28"/>
        </w:rPr>
        <w:t xml:space="preserve">100 Śrem, w godzinach od 7:00 do 15:00. </w:t>
      </w:r>
    </w:p>
    <w:p w14:paraId="26E391DC" w14:textId="6E28206F" w:rsidR="004D6B2B" w:rsidRPr="005A07CF" w:rsidRDefault="002F4746" w:rsidP="002F4746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  <w:r w:rsidRPr="00001FCD">
        <w:rPr>
          <w:rFonts w:cstheme="minorHAnsi"/>
          <w:sz w:val="28"/>
          <w:szCs w:val="28"/>
        </w:rPr>
        <w:t xml:space="preserve">Zawiadomienie przez obwieszczenie uważa się za dokonane po upływie 14 dni od dnia publicznego ogłoszenia stosownie do </w:t>
      </w:r>
      <w:r>
        <w:rPr>
          <w:rFonts w:cstheme="minorHAnsi"/>
          <w:sz w:val="28"/>
          <w:szCs w:val="28"/>
        </w:rPr>
        <w:t>art</w:t>
      </w:r>
      <w:r w:rsidRPr="00001FCD">
        <w:rPr>
          <w:rFonts w:cstheme="minorHAnsi"/>
          <w:sz w:val="28"/>
          <w:szCs w:val="28"/>
        </w:rPr>
        <w:t>. 49 ustawy z dnia 14 czerwca 1960 r. – Kodeks postępowania administracyjnego</w:t>
      </w:r>
      <w:r>
        <w:rPr>
          <w:rFonts w:cstheme="minorHAnsi"/>
          <w:sz w:val="28"/>
          <w:szCs w:val="28"/>
        </w:rPr>
        <w:t xml:space="preserve"> (Dz. U. z 202</w:t>
      </w:r>
      <w:r w:rsidR="00A84928">
        <w:rPr>
          <w:rFonts w:cstheme="minorHAnsi"/>
          <w:sz w:val="28"/>
          <w:szCs w:val="28"/>
        </w:rPr>
        <w:t>3</w:t>
      </w:r>
      <w:r>
        <w:rPr>
          <w:rFonts w:cstheme="minorHAnsi"/>
          <w:sz w:val="28"/>
          <w:szCs w:val="28"/>
        </w:rPr>
        <w:t xml:space="preserve"> r. poz. </w:t>
      </w:r>
      <w:r w:rsidR="00A84928">
        <w:rPr>
          <w:rFonts w:cstheme="minorHAnsi"/>
          <w:sz w:val="28"/>
          <w:szCs w:val="28"/>
        </w:rPr>
        <w:t>775</w:t>
      </w:r>
      <w:r w:rsidR="00E47556">
        <w:rPr>
          <w:rFonts w:cstheme="minorHAnsi"/>
          <w:sz w:val="28"/>
          <w:szCs w:val="28"/>
        </w:rPr>
        <w:t xml:space="preserve"> i</w:t>
      </w:r>
      <w:r w:rsidR="007A7766">
        <w:rPr>
          <w:rFonts w:cstheme="minorHAnsi"/>
          <w:sz w:val="28"/>
          <w:szCs w:val="28"/>
        </w:rPr>
        <w:t xml:space="preserve"> 803</w:t>
      </w:r>
      <w:r w:rsidR="004D6B2B">
        <w:rPr>
          <w:rFonts w:cstheme="minorHAnsi"/>
          <w:sz w:val="28"/>
          <w:szCs w:val="28"/>
        </w:rPr>
        <w:t xml:space="preserve">). </w:t>
      </w:r>
    </w:p>
    <w:p w14:paraId="09249E32" w14:textId="4D002422" w:rsidR="00B82124" w:rsidRDefault="000A38FE" w:rsidP="00B82124">
      <w:pPr>
        <w:spacing w:after="120"/>
        <w:ind w:left="4395"/>
        <w:contextualSpacing/>
        <w:jc w:val="center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Adam Lewandowski</w:t>
      </w:r>
    </w:p>
    <w:p w14:paraId="098DF0F0" w14:textId="0F988C66" w:rsidR="000A38FE" w:rsidRPr="00B82124" w:rsidRDefault="000A38FE" w:rsidP="00B82124">
      <w:pPr>
        <w:spacing w:after="120"/>
        <w:ind w:left="4395"/>
        <w:contextualSpacing/>
        <w:jc w:val="center"/>
        <w:rPr>
          <w:rFonts w:eastAsia="Times New Roman" w:cstheme="minorHAnsi"/>
          <w:sz w:val="28"/>
          <w:szCs w:val="44"/>
        </w:rPr>
      </w:pPr>
      <w:r>
        <w:rPr>
          <w:rFonts w:eastAsia="Times New Roman" w:cstheme="minorHAnsi"/>
          <w:sz w:val="28"/>
          <w:szCs w:val="28"/>
          <w:lang w:eastAsia="pl-PL"/>
        </w:rPr>
        <w:t>Burmistrz Śremu</w:t>
      </w:r>
    </w:p>
    <w:p w14:paraId="1FDC20E2" w14:textId="77777777" w:rsidR="0077369E" w:rsidRDefault="0077369E" w:rsidP="0077369E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435E10A7" w14:textId="286B7D88" w:rsidR="004D6B2B" w:rsidRPr="005A07CF" w:rsidRDefault="004D6B2B" w:rsidP="0077369E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D7017D">
        <w:rPr>
          <w:rFonts w:eastAsia="Times New Roman" w:cstheme="minorHAnsi"/>
          <w:sz w:val="28"/>
          <w:szCs w:val="28"/>
          <w:lang w:eastAsia="pl-PL"/>
        </w:rPr>
        <w:t>……..</w:t>
      </w:r>
      <w:r w:rsidR="002076BE">
        <w:rPr>
          <w:rFonts w:eastAsia="Times New Roman" w:cstheme="minorHAnsi"/>
          <w:sz w:val="28"/>
          <w:szCs w:val="28"/>
          <w:lang w:eastAsia="pl-PL"/>
        </w:rPr>
        <w:t>.1</w:t>
      </w:r>
      <w:r w:rsidR="0073633D">
        <w:rPr>
          <w:rFonts w:eastAsia="Times New Roman" w:cstheme="minorHAnsi"/>
          <w:sz w:val="28"/>
          <w:szCs w:val="28"/>
          <w:lang w:eastAsia="pl-PL"/>
        </w:rPr>
        <w:t>1</w:t>
      </w:r>
      <w:r>
        <w:rPr>
          <w:rFonts w:eastAsia="Times New Roman" w:cstheme="minorHAnsi"/>
          <w:sz w:val="28"/>
          <w:szCs w:val="28"/>
          <w:lang w:eastAsia="pl-PL"/>
        </w:rPr>
        <w:t>.</w:t>
      </w:r>
      <w:r w:rsidR="002076BE">
        <w:rPr>
          <w:rFonts w:eastAsia="Times New Roman" w:cstheme="minorHAnsi"/>
          <w:sz w:val="28"/>
          <w:szCs w:val="28"/>
          <w:lang w:eastAsia="pl-PL"/>
        </w:rPr>
        <w:t>2023 r.</w:t>
      </w:r>
    </w:p>
    <w:p w14:paraId="54D2BEDF" w14:textId="79E17C7C" w:rsidR="00C0542A" w:rsidRPr="006A2EB4" w:rsidRDefault="004D6B2B" w:rsidP="00C0542A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>
        <w:rPr>
          <w:rFonts w:eastAsia="Calibri" w:cstheme="minorHAnsi"/>
          <w:sz w:val="28"/>
          <w:szCs w:val="28"/>
        </w:rPr>
        <w:t xml:space="preserve"> ………………………………….</w:t>
      </w:r>
    </w:p>
    <w:p w14:paraId="250604E7" w14:textId="53D5FEDA" w:rsidR="00096CEA" w:rsidRPr="00C0542A" w:rsidRDefault="004D6B2B" w:rsidP="00C0542A">
      <w:pPr>
        <w:spacing w:after="120" w:line="240" w:lineRule="auto"/>
        <w:jc w:val="both"/>
        <w:rPr>
          <w:rFonts w:cstheme="minorHAnsi"/>
          <w:sz w:val="28"/>
          <w:szCs w:val="28"/>
        </w:rPr>
      </w:pPr>
      <w:r w:rsidRPr="008B59DF">
        <w:rPr>
          <w:rFonts w:cstheme="minorHAnsi"/>
          <w:sz w:val="28"/>
          <w:szCs w:val="28"/>
          <w:vertAlign w:val="superscript"/>
        </w:rPr>
        <w:lastRenderedPageBreak/>
        <w:t>1</w:t>
      </w:r>
      <w:r>
        <w:rPr>
          <w:rFonts w:cstheme="minorHAnsi"/>
          <w:sz w:val="28"/>
          <w:szCs w:val="28"/>
          <w:vertAlign w:val="superscript"/>
        </w:rPr>
        <w:t xml:space="preserve"> </w:t>
      </w:r>
      <w:r>
        <w:rPr>
          <w:rFonts w:cstheme="minorHAnsi"/>
          <w:sz w:val="28"/>
          <w:szCs w:val="28"/>
        </w:rPr>
        <w:t>Podstawa prawna:</w:t>
      </w:r>
      <w:r w:rsidRPr="00BF5DED">
        <w:rPr>
          <w:rFonts w:cstheme="minorHAnsi"/>
          <w:sz w:val="28"/>
          <w:szCs w:val="28"/>
        </w:rPr>
        <w:t xml:space="preserve"> </w:t>
      </w:r>
      <w:r w:rsidR="002F4746" w:rsidRPr="00001FCD">
        <w:rPr>
          <w:rFonts w:cstheme="minorHAnsi"/>
          <w:sz w:val="28"/>
          <w:szCs w:val="28"/>
        </w:rPr>
        <w:t xml:space="preserve">art. 53 ust. 1 ustawy z dnia 27 marca 2003 r. o planowaniu </w:t>
      </w:r>
      <w:r w:rsidR="002F4746" w:rsidRPr="000A38FE">
        <w:rPr>
          <w:rFonts w:cstheme="minorHAnsi"/>
          <w:sz w:val="28"/>
          <w:szCs w:val="28"/>
        </w:rPr>
        <w:t>i zagospodarowaniu przestrzennym (</w:t>
      </w:r>
      <w:r w:rsidR="000A38FE" w:rsidRPr="000A38FE">
        <w:rPr>
          <w:sz w:val="28"/>
          <w:szCs w:val="28"/>
        </w:rPr>
        <w:t>Dz. U. z 2023 r. poz. 977, 1506, 1597, 1688, 1890 i 2029</w:t>
      </w:r>
      <w:r w:rsidR="002F4746" w:rsidRPr="000A38FE">
        <w:rPr>
          <w:rFonts w:cstheme="minorHAnsi"/>
          <w:sz w:val="28"/>
          <w:szCs w:val="28"/>
        </w:rPr>
        <w:t>).</w:t>
      </w:r>
    </w:p>
    <w:p w14:paraId="45A5F2D7" w14:textId="17048F9C" w:rsidR="004D6B2B" w:rsidRPr="00185C10" w:rsidRDefault="004D6B2B" w:rsidP="004D6B2B">
      <w:pPr>
        <w:spacing w:after="120" w:line="240" w:lineRule="auto"/>
        <w:jc w:val="center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Klauzula informacyjna</w:t>
      </w:r>
    </w:p>
    <w:p w14:paraId="0A61FC9F" w14:textId="77777777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Zgodnie z art. 13 Rozporządzenia Parlamentu Europejskiego i Rady (UE) 2016/679 z dnia 27 kwietnia 2016</w:t>
      </w:r>
      <w:r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>roku w sprawie ochrony osób fizycznych w związku z przetwarzaniem danych osobowych i w sprawie swobodnego przepływu takich danych oraz uchylenia dyrektywy 95/46/WE, zwanego dalej RODO, administrator informuje, iż:</w:t>
      </w:r>
    </w:p>
    <w:p w14:paraId="6C25236B" w14:textId="77777777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1. Administrator Danych Osobowych - Administratorem Pani/Pana danych osobowych jest Burmistrz Śremu z siedzibą w Urzędzie przy ul. Plac 20 Października 1, 63-100 Śrem.</w:t>
      </w:r>
    </w:p>
    <w:p w14:paraId="67CCC0E5" w14:textId="77777777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2. Inspektor Ochrony Danych - Jeśli ma Pani/Pan pytania dotyczące sposobu i zakresu przetwarzania Pani/Pana danych osobowych w zakresie działania Administratora, a także przysługujących Pani/Panu uprawnień, może Pani/Pan skontaktować się z naszym Inspektorem Ochrony Danych za pomocą adresu</w:t>
      </w:r>
      <w:r>
        <w:rPr>
          <w:rFonts w:eastAsia="Calibri" w:cstheme="minorHAnsi"/>
          <w:sz w:val="20"/>
          <w:szCs w:val="20"/>
        </w:rPr>
        <w:br/>
        <w:t xml:space="preserve"> </w:t>
      </w:r>
      <w:r w:rsidRPr="00185C10">
        <w:rPr>
          <w:rFonts w:eastAsia="Calibri" w:cstheme="minorHAnsi"/>
          <w:sz w:val="20"/>
          <w:szCs w:val="20"/>
        </w:rPr>
        <w:t>e – mail: iod@srem.pl oraz numeru telefonu: 696 011 969.</w:t>
      </w:r>
    </w:p>
    <w:p w14:paraId="3511094D" w14:textId="5DBC33FD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 xml:space="preserve">3. Cel i podstawa prawna przetwarzania -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Pani/Pana dane osobowe przetwarzane są w oparciu o art. 6 ust. 1 lit. c RODO w celu realizacji postępowania dotyczącego ustalenia lokalizacji inwestycji celu publicznego,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na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podstawie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art. 52 oraz 53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ustawy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z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dnia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27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marca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2003 r. o 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planowaniu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i </w:t>
      </w:r>
      <w:r w:rsidR="00321C17" w:rsidRPr="00F021E2">
        <w:rPr>
          <w:rFonts w:eastAsia="Calibri" w:cstheme="minorHAnsi"/>
          <w:bCs/>
          <w:iCs/>
          <w:sz w:val="20"/>
          <w:szCs w:val="20"/>
        </w:rPr>
        <w:t>zagospodarowaniu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</w:t>
      </w:r>
      <w:r w:rsidR="00321C17" w:rsidRPr="00F021E2">
        <w:rPr>
          <w:rFonts w:eastAsia="Calibri" w:cstheme="minorHAnsi"/>
          <w:bCs/>
          <w:iCs/>
          <w:sz w:val="20"/>
          <w:szCs w:val="20"/>
        </w:rPr>
        <w:t>przestrzennym</w:t>
      </w:r>
      <w:r w:rsidR="0077369E">
        <w:rPr>
          <w:rFonts w:eastAsia="Calibri" w:cstheme="minorHAnsi"/>
          <w:bCs/>
          <w:iCs/>
          <w:sz w:val="20"/>
          <w:szCs w:val="20"/>
          <w:lang w:val="cs-CZ"/>
        </w:rPr>
        <w:t>.</w:t>
      </w:r>
    </w:p>
    <w:p w14:paraId="699EAF54" w14:textId="77777777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4. Odbiorcy danych - W toku załatwiania Pani/Pana sprawy dane osobowe mogą być przekazane innym podmiotom. Odbiorcami danych mogą być podmioty upoważnione do odbioru danych osobowych na podstawie odpowiednich przepisów prawa oraz podmioty, które przetwarzają dane osobowe w imieniu Administratora, na podstawie zawartej z nim umowy powierzenia przetwarzania danych osobowych.</w:t>
      </w:r>
    </w:p>
    <w:p w14:paraId="07B919FD" w14:textId="77777777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5. Okres przechowywania danych - Pani/Pana dane osobowe będą przechowywane przez okres wynikający z</w:t>
      </w:r>
      <w:r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>przepisów ustawy z 14 lipca 1983 r. o narodowym zasobie archiwalnym i archiwach (Dz.U. z 2020 r. poz. 164, z późn. zm.).</w:t>
      </w:r>
    </w:p>
    <w:p w14:paraId="6326A4AC" w14:textId="77777777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6. Informacja o przekazaniu danych do państw trzecich - Dane osobowe nie będą przekazywane do państw trzecich.</w:t>
      </w:r>
    </w:p>
    <w:p w14:paraId="5C88494D" w14:textId="77777777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7. Prawa osób, których dane są przetwarzane - Ma Pani/Pan prawo, w zakresie danych osobowych Pani/Pana dotyczących do:</w:t>
      </w:r>
    </w:p>
    <w:p w14:paraId="7371019C" w14:textId="77777777" w:rsidR="004D6B2B" w:rsidRPr="00185C10" w:rsidRDefault="004D6B2B" w:rsidP="004D6B2B">
      <w:pPr>
        <w:spacing w:after="120" w:line="240" w:lineRule="auto"/>
        <w:ind w:left="426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1)</w:t>
      </w:r>
      <w:r w:rsidRPr="00185C10">
        <w:rPr>
          <w:rFonts w:eastAsia="Calibri" w:cstheme="minorHAnsi"/>
          <w:sz w:val="20"/>
          <w:szCs w:val="20"/>
        </w:rPr>
        <w:tab/>
        <w:t>dostępu do danych osobowych,</w:t>
      </w:r>
    </w:p>
    <w:p w14:paraId="5157BA6D" w14:textId="77777777" w:rsidR="004D6B2B" w:rsidRPr="00185C10" w:rsidRDefault="004D6B2B" w:rsidP="004D6B2B">
      <w:pPr>
        <w:spacing w:after="120" w:line="240" w:lineRule="auto"/>
        <w:ind w:left="426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2)</w:t>
      </w:r>
      <w:r w:rsidRPr="00185C10">
        <w:rPr>
          <w:rFonts w:eastAsia="Calibri" w:cstheme="minorHAnsi"/>
          <w:sz w:val="20"/>
          <w:szCs w:val="20"/>
        </w:rPr>
        <w:tab/>
        <w:t>sprostowania danych osobowych np. gdy są nieaktualnie lub nieprawdziwe,</w:t>
      </w:r>
    </w:p>
    <w:p w14:paraId="2D97D212" w14:textId="77777777" w:rsidR="004D6B2B" w:rsidRDefault="004D6B2B" w:rsidP="004D6B2B">
      <w:pPr>
        <w:spacing w:after="120" w:line="240" w:lineRule="auto"/>
        <w:ind w:left="426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3)</w:t>
      </w:r>
      <w:r w:rsidRPr="00185C10">
        <w:rPr>
          <w:rFonts w:eastAsia="Calibri" w:cstheme="minorHAnsi"/>
          <w:sz w:val="20"/>
          <w:szCs w:val="20"/>
        </w:rPr>
        <w:tab/>
        <w:t>w przypadku powzięcia informacji o niezgodnym z prawem przetwarzaniu Pani/Pana danych osobowych, przysługuje Pani/Panu prawo wniesienia skargi do organu nadzorczego, którym jest Prezes Urzędu Ochrony Danych Osobowych z siedzibą w Warszawie.</w:t>
      </w:r>
    </w:p>
    <w:p w14:paraId="3462DAA6" w14:textId="77777777" w:rsidR="004D6B2B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8. Profilowanie - Pani/Pana dane osobowe nie będą przetwarzane w trybie zautomatyzowanym oraz nie będą profilowane.</w:t>
      </w:r>
    </w:p>
    <w:p w14:paraId="343BBA99" w14:textId="68E40E56" w:rsidR="00EC6D4F" w:rsidRPr="008F0E0D" w:rsidRDefault="004D6B2B" w:rsidP="008F0E0D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9. Dobrowolność podania danych - Podanie danych osobowych jest dobrowolne, jednak niezbędne do</w:t>
      </w:r>
      <w:r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>realizacji celu określonego w pkt</w:t>
      </w:r>
      <w:r>
        <w:rPr>
          <w:rFonts w:eastAsia="Calibri" w:cstheme="minorHAnsi"/>
          <w:sz w:val="20"/>
          <w:szCs w:val="20"/>
        </w:rPr>
        <w:t xml:space="preserve"> </w:t>
      </w:r>
      <w:r w:rsidRPr="00185C10">
        <w:rPr>
          <w:rFonts w:eastAsia="Calibri" w:cstheme="minorHAnsi"/>
          <w:sz w:val="20"/>
          <w:szCs w:val="20"/>
        </w:rPr>
        <w:t>3</w:t>
      </w:r>
      <w:r>
        <w:rPr>
          <w:rFonts w:eastAsia="Calibri" w:cstheme="minorHAnsi"/>
          <w:sz w:val="20"/>
          <w:szCs w:val="20"/>
        </w:rPr>
        <w:t>.</w:t>
      </w:r>
    </w:p>
    <w:sectPr w:rsidR="00EC6D4F" w:rsidRPr="008F0E0D" w:rsidSect="004D6B2B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CEAD75" w14:textId="77777777" w:rsidR="005518BB" w:rsidRDefault="005518BB" w:rsidP="00053E5A">
      <w:pPr>
        <w:spacing w:after="0" w:line="240" w:lineRule="auto"/>
      </w:pPr>
      <w:r>
        <w:separator/>
      </w:r>
    </w:p>
  </w:endnote>
  <w:endnote w:type="continuationSeparator" w:id="0">
    <w:p w14:paraId="13181DD2" w14:textId="77777777" w:rsidR="005518BB" w:rsidRDefault="005518BB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40D4FD" w14:textId="7A36585A" w:rsidR="004D6B2B" w:rsidRPr="002E62F5" w:rsidRDefault="004D6B2B" w:rsidP="004D6B2B">
    <w:pPr>
      <w:pStyle w:val="Stopka"/>
      <w:jc w:val="center"/>
      <w:rPr>
        <w:sz w:val="28"/>
        <w:szCs w:val="28"/>
      </w:rPr>
    </w:pPr>
    <w:r w:rsidRPr="002E62F5">
      <w:rPr>
        <w:sz w:val="28"/>
        <w:szCs w:val="28"/>
      </w:rPr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E74C41" w14:textId="138B7CA8" w:rsidR="00945706" w:rsidRPr="004D6B2B" w:rsidRDefault="004D6B2B" w:rsidP="004D6B2B">
    <w:pPr>
      <w:pStyle w:val="Stopka"/>
      <w:tabs>
        <w:tab w:val="center" w:pos="4393"/>
        <w:tab w:val="right" w:pos="8787"/>
      </w:tabs>
    </w:pPr>
    <w:r w:rsidRPr="001B7431">
      <w:rPr>
        <w:rFonts w:cstheme="minorHAnsi"/>
        <w:noProof/>
        <w:sz w:val="28"/>
        <w:szCs w:val="28"/>
      </w:rPr>
      <w:drawing>
        <wp:anchor distT="0" distB="0" distL="114300" distR="114300" simplePos="0" relativeHeight="251676672" behindDoc="1" locked="0" layoutInCell="1" allowOverlap="1" wp14:anchorId="03DD2B08" wp14:editId="134EBC61">
          <wp:simplePos x="0" y="0"/>
          <wp:positionH relativeFrom="column">
            <wp:posOffset>-1200150</wp:posOffset>
          </wp:positionH>
          <wp:positionV relativeFrom="paragraph">
            <wp:posOffset>-1012739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sdt>
      <w:sdtPr>
        <w:id w:val="-750424361"/>
        <w:docPartObj>
          <w:docPartGallery w:val="Page Numbers (Bottom of Page)"/>
          <w:docPartUnique/>
        </w:docPartObj>
      </w:sdtPr>
      <w:sdtContent>
        <w:sdt>
          <w:sdtPr>
            <w:id w:val="1728636285"/>
            <w:docPartObj>
              <w:docPartGallery w:val="Page Numbers (Top of Page)"/>
              <w:docPartUnique/>
            </w:docPartObj>
          </w:sdtPr>
          <w:sdtEndPr>
            <w:rPr>
              <w:sz w:val="28"/>
              <w:szCs w:val="28"/>
            </w:rPr>
          </w:sdtEndPr>
          <w:sdtContent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PAGE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  <w:r w:rsidRPr="002E62F5">
              <w:rPr>
                <w:sz w:val="28"/>
                <w:szCs w:val="28"/>
              </w:rPr>
              <w:t xml:space="preserve"> z </w:t>
            </w:r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NUMPAGES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</w:sdtContent>
        </w:sdt>
      </w:sdtContent>
    </w:sdt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7E61EC" w14:textId="77777777" w:rsidR="005518BB" w:rsidRDefault="005518BB" w:rsidP="00053E5A">
      <w:pPr>
        <w:spacing w:after="0" w:line="240" w:lineRule="auto"/>
      </w:pPr>
      <w:r>
        <w:separator/>
      </w:r>
    </w:p>
  </w:footnote>
  <w:footnote w:type="continuationSeparator" w:id="0">
    <w:p w14:paraId="497F9386" w14:textId="77777777" w:rsidR="005518BB" w:rsidRDefault="005518BB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E75E55"/>
    <w:multiLevelType w:val="hybridMultilevel"/>
    <w:tmpl w:val="60621A34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AE6C60"/>
    <w:multiLevelType w:val="hybridMultilevel"/>
    <w:tmpl w:val="F894D7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C775BB"/>
    <w:multiLevelType w:val="hybridMultilevel"/>
    <w:tmpl w:val="CF4084F2"/>
    <w:lvl w:ilvl="0" w:tplc="7A520B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5396B0C"/>
    <w:multiLevelType w:val="hybridMultilevel"/>
    <w:tmpl w:val="F11C727C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7131809">
    <w:abstractNumId w:val="3"/>
  </w:num>
  <w:num w:numId="2" w16cid:durableId="239680716">
    <w:abstractNumId w:val="0"/>
  </w:num>
  <w:num w:numId="3" w16cid:durableId="590742254">
    <w:abstractNumId w:val="1"/>
  </w:num>
  <w:num w:numId="4" w16cid:durableId="97865036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4093B"/>
    <w:rsid w:val="00053E5A"/>
    <w:rsid w:val="00096CEA"/>
    <w:rsid w:val="000A38FE"/>
    <w:rsid w:val="000B3982"/>
    <w:rsid w:val="0010019F"/>
    <w:rsid w:val="00117823"/>
    <w:rsid w:val="00181A6F"/>
    <w:rsid w:val="001B7431"/>
    <w:rsid w:val="001B7825"/>
    <w:rsid w:val="001C396E"/>
    <w:rsid w:val="002076BE"/>
    <w:rsid w:val="00250690"/>
    <w:rsid w:val="002B3949"/>
    <w:rsid w:val="002C3AE8"/>
    <w:rsid w:val="002E62F5"/>
    <w:rsid w:val="002F4746"/>
    <w:rsid w:val="00321C17"/>
    <w:rsid w:val="00322A2A"/>
    <w:rsid w:val="00340D4C"/>
    <w:rsid w:val="00351A5D"/>
    <w:rsid w:val="00361824"/>
    <w:rsid w:val="0037130C"/>
    <w:rsid w:val="003B39DE"/>
    <w:rsid w:val="00403140"/>
    <w:rsid w:val="0040639D"/>
    <w:rsid w:val="00413992"/>
    <w:rsid w:val="004235C9"/>
    <w:rsid w:val="004519AC"/>
    <w:rsid w:val="0048459B"/>
    <w:rsid w:val="004C512A"/>
    <w:rsid w:val="004D6B2B"/>
    <w:rsid w:val="004E4A5D"/>
    <w:rsid w:val="00525346"/>
    <w:rsid w:val="00534F27"/>
    <w:rsid w:val="005518BB"/>
    <w:rsid w:val="005811F1"/>
    <w:rsid w:val="005E5887"/>
    <w:rsid w:val="005F048F"/>
    <w:rsid w:val="005F23DE"/>
    <w:rsid w:val="00613E9B"/>
    <w:rsid w:val="0063302E"/>
    <w:rsid w:val="006A2EB4"/>
    <w:rsid w:val="006A6F3E"/>
    <w:rsid w:val="006E23B5"/>
    <w:rsid w:val="007362FC"/>
    <w:rsid w:val="0073633D"/>
    <w:rsid w:val="00744DF3"/>
    <w:rsid w:val="0077369E"/>
    <w:rsid w:val="007A7766"/>
    <w:rsid w:val="007B622A"/>
    <w:rsid w:val="007C6800"/>
    <w:rsid w:val="007D540A"/>
    <w:rsid w:val="007D7B59"/>
    <w:rsid w:val="00811348"/>
    <w:rsid w:val="0081559F"/>
    <w:rsid w:val="00816EEC"/>
    <w:rsid w:val="00886E45"/>
    <w:rsid w:val="008B0BDB"/>
    <w:rsid w:val="008F0E0D"/>
    <w:rsid w:val="00917C21"/>
    <w:rsid w:val="00923B5B"/>
    <w:rsid w:val="00945706"/>
    <w:rsid w:val="00960B4A"/>
    <w:rsid w:val="009614DC"/>
    <w:rsid w:val="009C2FDF"/>
    <w:rsid w:val="00A5187D"/>
    <w:rsid w:val="00A76857"/>
    <w:rsid w:val="00A77B0B"/>
    <w:rsid w:val="00A84928"/>
    <w:rsid w:val="00A866E6"/>
    <w:rsid w:val="00AA276D"/>
    <w:rsid w:val="00B15B2E"/>
    <w:rsid w:val="00B16EAA"/>
    <w:rsid w:val="00B82124"/>
    <w:rsid w:val="00B91287"/>
    <w:rsid w:val="00B95B1E"/>
    <w:rsid w:val="00BC11C2"/>
    <w:rsid w:val="00BD2D28"/>
    <w:rsid w:val="00C0542A"/>
    <w:rsid w:val="00C17872"/>
    <w:rsid w:val="00C245E0"/>
    <w:rsid w:val="00D21AAD"/>
    <w:rsid w:val="00D27297"/>
    <w:rsid w:val="00D7017D"/>
    <w:rsid w:val="00D8404E"/>
    <w:rsid w:val="00DB7013"/>
    <w:rsid w:val="00DB78C9"/>
    <w:rsid w:val="00DE72C2"/>
    <w:rsid w:val="00E12D70"/>
    <w:rsid w:val="00E34C2B"/>
    <w:rsid w:val="00E47556"/>
    <w:rsid w:val="00E73F34"/>
    <w:rsid w:val="00E75F3A"/>
    <w:rsid w:val="00EA2C60"/>
    <w:rsid w:val="00EC6D4F"/>
    <w:rsid w:val="00EE1943"/>
    <w:rsid w:val="00F021E2"/>
    <w:rsid w:val="00F45161"/>
    <w:rsid w:val="00F927BA"/>
    <w:rsid w:val="00FA1A51"/>
    <w:rsid w:val="00FD4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styleId="Hipercze">
    <w:name w:val="Hyperlink"/>
    <w:basedOn w:val="Domylnaczcionkaakapitu"/>
    <w:uiPriority w:val="99"/>
    <w:unhideWhenUsed/>
    <w:rsid w:val="004D6B2B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EC6D4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66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633</Words>
  <Characters>3798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Urząd Miejski w Śremie</dc:creator>
  <cp:lastModifiedBy>Agnieszka Błoszyk</cp:lastModifiedBy>
  <cp:revision>13</cp:revision>
  <cp:lastPrinted>2023-11-22T06:37:00Z</cp:lastPrinted>
  <dcterms:created xsi:type="dcterms:W3CDTF">2023-10-30T11:32:00Z</dcterms:created>
  <dcterms:modified xsi:type="dcterms:W3CDTF">2023-11-27T10:13:00Z</dcterms:modified>
</cp:coreProperties>
</file>