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96D3C60" w14:textId="5FB5F178" w:rsidR="002209B7" w:rsidRPr="005A07CF" w:rsidRDefault="002209B7" w:rsidP="002209B7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>
        <w:rPr>
          <w:rFonts w:eastAsia="Calibri" w:cstheme="minorHAnsi"/>
          <w:sz w:val="28"/>
          <w:szCs w:val="28"/>
        </w:rPr>
        <w:t>1</w:t>
      </w:r>
      <w:r w:rsidR="005D1C6C">
        <w:rPr>
          <w:rFonts w:eastAsia="Calibri" w:cstheme="minorHAnsi"/>
          <w:sz w:val="28"/>
          <w:szCs w:val="28"/>
        </w:rPr>
        <w:t>1 stycznia 2024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EB20138" w14:textId="6B067029" w:rsidR="002209B7" w:rsidRPr="005A07CF" w:rsidRDefault="002209B7" w:rsidP="002209B7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proofErr w:type="spellStart"/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6A1011">
        <w:rPr>
          <w:rFonts w:eastAsia="Calibri" w:cstheme="minorHAnsi"/>
          <w:sz w:val="28"/>
          <w:szCs w:val="28"/>
        </w:rPr>
        <w:t>5</w:t>
      </w:r>
      <w:r>
        <w:rPr>
          <w:rFonts w:eastAsia="Calibri" w:cstheme="minorHAnsi"/>
          <w:sz w:val="28"/>
          <w:szCs w:val="28"/>
        </w:rPr>
        <w:t>.2023</w:t>
      </w:r>
      <w:r w:rsidRPr="005A07CF">
        <w:rPr>
          <w:rFonts w:eastAsia="Calibri" w:cstheme="minorHAnsi"/>
          <w:sz w:val="28"/>
          <w:szCs w:val="28"/>
        </w:rPr>
        <w:t>.</w:t>
      </w:r>
      <w:r w:rsidR="006A1011">
        <w:rPr>
          <w:rFonts w:eastAsia="Calibri" w:cstheme="minorHAnsi"/>
          <w:sz w:val="28"/>
          <w:szCs w:val="28"/>
        </w:rPr>
        <w:t>N</w:t>
      </w:r>
      <w:r>
        <w:rPr>
          <w:rFonts w:eastAsia="Calibri" w:cstheme="minorHAnsi"/>
          <w:sz w:val="28"/>
          <w:szCs w:val="28"/>
        </w:rPr>
        <w:t>MAG</w:t>
      </w:r>
      <w:proofErr w:type="spellEnd"/>
    </w:p>
    <w:p w14:paraId="6DE5B315" w14:textId="1FC419DC" w:rsidR="002209B7" w:rsidRPr="00436C09" w:rsidRDefault="002209B7" w:rsidP="002209B7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BF5DED">
        <w:rPr>
          <w:rFonts w:cstheme="minorHAnsi"/>
          <w:sz w:val="28"/>
          <w:szCs w:val="28"/>
        </w:rPr>
        <w:t xml:space="preserve">o przystąpieniu </w:t>
      </w:r>
      <w:r w:rsidR="006A1011" w:rsidRPr="006A1011">
        <w:rPr>
          <w:rFonts w:cstheme="minorHAnsi"/>
          <w:sz w:val="28"/>
          <w:szCs w:val="28"/>
        </w:rPr>
        <w:t>do sporządzenia zmiany miejscowego planu zagospodarowania przestrzennego 6 terenów położonych na obszarze "Helenki" w Śremie</w:t>
      </w:r>
    </w:p>
    <w:p w14:paraId="4C20756B" w14:textId="77777777" w:rsidR="004D6B2B" w:rsidRPr="00185C10" w:rsidRDefault="004D6B2B" w:rsidP="004D6B2B">
      <w:pPr>
        <w:spacing w:after="120" w:line="240" w:lineRule="auto"/>
        <w:ind w:firstLine="708"/>
        <w:jc w:val="both"/>
        <w:rPr>
          <w:rFonts w:cstheme="minorHAnsi"/>
          <w:sz w:val="20"/>
          <w:szCs w:val="20"/>
        </w:rPr>
      </w:pPr>
    </w:p>
    <w:p w14:paraId="14456908" w14:textId="24AE3CEE" w:rsidR="004D6B2B" w:rsidRPr="00BF5DED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o podjęciu przez Radę Miejską w Śremie uchwały </w:t>
      </w:r>
      <w:r w:rsidR="002209B7">
        <w:rPr>
          <w:rFonts w:cstheme="minorHAnsi"/>
          <w:sz w:val="28"/>
          <w:szCs w:val="28"/>
        </w:rPr>
        <w:t>Nr </w:t>
      </w:r>
      <w:r w:rsidR="006A1011">
        <w:rPr>
          <w:rFonts w:cstheme="minorHAnsi"/>
          <w:sz w:val="28"/>
          <w:szCs w:val="28"/>
        </w:rPr>
        <w:t>502</w:t>
      </w:r>
      <w:r w:rsidR="002209B7">
        <w:rPr>
          <w:rFonts w:cstheme="minorHAnsi"/>
          <w:sz w:val="28"/>
          <w:szCs w:val="28"/>
        </w:rPr>
        <w:t>/XLI</w:t>
      </w:r>
      <w:r w:rsidR="006A1011">
        <w:rPr>
          <w:rFonts w:cstheme="minorHAnsi"/>
          <w:sz w:val="28"/>
          <w:szCs w:val="28"/>
        </w:rPr>
        <w:t>V</w:t>
      </w:r>
      <w:r w:rsidR="002209B7">
        <w:rPr>
          <w:rFonts w:cstheme="minorHAnsi"/>
          <w:sz w:val="28"/>
          <w:szCs w:val="28"/>
        </w:rPr>
        <w:t xml:space="preserve">/2023 z dnia </w:t>
      </w:r>
      <w:r w:rsidR="006A1011">
        <w:rPr>
          <w:rFonts w:cstheme="minorHAnsi"/>
          <w:sz w:val="28"/>
          <w:szCs w:val="28"/>
        </w:rPr>
        <w:t>18</w:t>
      </w:r>
      <w:r w:rsidR="002209B7">
        <w:rPr>
          <w:rFonts w:cstheme="minorHAnsi"/>
          <w:sz w:val="28"/>
          <w:szCs w:val="28"/>
        </w:rPr>
        <w:t xml:space="preserve"> </w:t>
      </w:r>
      <w:r w:rsidR="006A1011">
        <w:rPr>
          <w:rFonts w:cstheme="minorHAnsi"/>
          <w:sz w:val="28"/>
          <w:szCs w:val="28"/>
        </w:rPr>
        <w:t>maja</w:t>
      </w:r>
      <w:r w:rsidR="002209B7">
        <w:rPr>
          <w:rFonts w:cstheme="minorHAnsi"/>
          <w:sz w:val="28"/>
          <w:szCs w:val="28"/>
        </w:rPr>
        <w:t xml:space="preserve"> 2023 r. w sprawie przystąpienia do sporządzenia </w:t>
      </w:r>
      <w:r w:rsidR="006A1011" w:rsidRPr="006A1011">
        <w:rPr>
          <w:rFonts w:cstheme="minorHAnsi"/>
          <w:b/>
          <w:bCs/>
          <w:sz w:val="28"/>
          <w:szCs w:val="28"/>
        </w:rPr>
        <w:t>zmiany miejscowego planu zagospodarowania przestrzennego 6 terenów położonych na obszarze "Helenki" w Śremie</w:t>
      </w:r>
      <w:r w:rsidR="00187A09" w:rsidRPr="00187A09">
        <w:rPr>
          <w:rFonts w:cstheme="minorHAnsi"/>
          <w:sz w:val="28"/>
          <w:szCs w:val="28"/>
        </w:rPr>
        <w:t>,</w:t>
      </w:r>
      <w:r w:rsidR="00440D8D">
        <w:rPr>
          <w:rFonts w:cstheme="minorHAnsi"/>
          <w:b/>
          <w:bCs/>
          <w:sz w:val="28"/>
          <w:szCs w:val="28"/>
        </w:rPr>
        <w:t xml:space="preserve"> </w:t>
      </w:r>
      <w:r w:rsidR="002F0A44">
        <w:rPr>
          <w:rFonts w:cstheme="minorHAnsi"/>
          <w:sz w:val="28"/>
          <w:szCs w:val="28"/>
        </w:rPr>
        <w:t>obejmującego obszar o powierzchni ca </w:t>
      </w:r>
      <w:r w:rsidR="006A1011">
        <w:rPr>
          <w:rFonts w:cstheme="minorHAnsi"/>
          <w:sz w:val="28"/>
          <w:szCs w:val="28"/>
        </w:rPr>
        <w:t>6</w:t>
      </w:r>
      <w:r w:rsidR="002F0A44">
        <w:rPr>
          <w:rFonts w:cstheme="minorHAnsi"/>
          <w:sz w:val="28"/>
          <w:szCs w:val="28"/>
        </w:rPr>
        <w:t>,</w:t>
      </w:r>
      <w:r w:rsidR="006A1011">
        <w:rPr>
          <w:rFonts w:cstheme="minorHAnsi"/>
          <w:sz w:val="28"/>
          <w:szCs w:val="28"/>
        </w:rPr>
        <w:t>8</w:t>
      </w:r>
      <w:r w:rsidR="002F0A44">
        <w:rPr>
          <w:rFonts w:cstheme="minorHAnsi"/>
          <w:sz w:val="28"/>
          <w:szCs w:val="28"/>
        </w:rPr>
        <w:t> ha</w:t>
      </w:r>
      <w:r w:rsidR="002209B7">
        <w:rPr>
          <w:rFonts w:cstheme="minorHAnsi"/>
          <w:sz w:val="28"/>
          <w:szCs w:val="28"/>
        </w:rPr>
        <w:t>.</w:t>
      </w:r>
    </w:p>
    <w:p w14:paraId="45DB259B" w14:textId="50EC5629" w:rsidR="004D6B2B" w:rsidRPr="00BF5DED" w:rsidRDefault="00CA233F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F13ED4">
        <w:rPr>
          <w:rFonts w:cstheme="minorHAnsi"/>
          <w:sz w:val="28"/>
          <w:szCs w:val="28"/>
        </w:rPr>
        <w:t>Granic</w:t>
      </w:r>
      <w:r>
        <w:rPr>
          <w:rFonts w:cstheme="minorHAnsi"/>
          <w:sz w:val="28"/>
          <w:szCs w:val="28"/>
        </w:rPr>
        <w:t>e</w:t>
      </w:r>
      <w:r w:rsidRPr="00F13ED4">
        <w:rPr>
          <w:rFonts w:cstheme="minorHAnsi"/>
          <w:sz w:val="28"/>
          <w:szCs w:val="28"/>
        </w:rPr>
        <w:t xml:space="preserve"> opracowania obejmuj</w:t>
      </w:r>
      <w:r>
        <w:rPr>
          <w:rFonts w:cstheme="minorHAnsi"/>
          <w:sz w:val="28"/>
          <w:szCs w:val="28"/>
        </w:rPr>
        <w:t>ą</w:t>
      </w:r>
      <w:r w:rsidRPr="00F13ED4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tereny p</w:t>
      </w:r>
      <w:r w:rsidRPr="00F13ED4">
        <w:rPr>
          <w:rFonts w:cstheme="minorHAnsi"/>
          <w:sz w:val="28"/>
          <w:szCs w:val="28"/>
        </w:rPr>
        <w:t>ołożon</w:t>
      </w:r>
      <w:r>
        <w:rPr>
          <w:rFonts w:cstheme="minorHAnsi"/>
          <w:sz w:val="28"/>
          <w:szCs w:val="28"/>
        </w:rPr>
        <w:t>e</w:t>
      </w:r>
      <w:r w:rsidRPr="00F13ED4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przy ulicach: Józefa Chełmońskiego, Aleja Solidarności, Korczaka, Jana Matejki, Brzechwy, Gen. Wł. Sikorskiego, Gierymskiego i Zaułek Olgi Boznańskiej w </w:t>
      </w:r>
      <w:r w:rsidRPr="00F13ED4">
        <w:rPr>
          <w:rFonts w:cstheme="minorHAnsi"/>
          <w:sz w:val="28"/>
          <w:szCs w:val="28"/>
        </w:rPr>
        <w:t>Śrem</w:t>
      </w:r>
      <w:r>
        <w:rPr>
          <w:rFonts w:cstheme="minorHAnsi"/>
          <w:sz w:val="28"/>
          <w:szCs w:val="28"/>
        </w:rPr>
        <w:t>ie.</w:t>
      </w:r>
    </w:p>
    <w:p w14:paraId="033E9303" w14:textId="1573AC46" w:rsidR="004D6B2B" w:rsidRPr="00BF5DED" w:rsidRDefault="006A1011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 xml:space="preserve">Zainteresowani mogą składać wnioski do </w:t>
      </w:r>
      <w:r>
        <w:rPr>
          <w:rFonts w:cstheme="minorHAnsi"/>
          <w:sz w:val="28"/>
          <w:szCs w:val="28"/>
        </w:rPr>
        <w:t xml:space="preserve">wyżej wymienionego </w:t>
      </w:r>
      <w:r w:rsidRPr="00BF5DED">
        <w:rPr>
          <w:rFonts w:cstheme="minorHAnsi"/>
          <w:sz w:val="28"/>
          <w:szCs w:val="28"/>
        </w:rPr>
        <w:t xml:space="preserve">planu miejscowego oraz do prognozy oddziaływania na środowisko. </w:t>
      </w:r>
      <w:r w:rsidRPr="008C06E7">
        <w:rPr>
          <w:rFonts w:cstheme="minorHAnsi"/>
          <w:b/>
          <w:bCs/>
          <w:sz w:val="28"/>
          <w:szCs w:val="28"/>
        </w:rPr>
        <w:t>Wnioski należy składać w</w:t>
      </w:r>
      <w:r>
        <w:rPr>
          <w:rFonts w:cstheme="minorHAnsi"/>
          <w:b/>
          <w:bCs/>
          <w:sz w:val="28"/>
          <w:szCs w:val="28"/>
        </w:rPr>
        <w:t xml:space="preserve"> nieprzekraczalnym </w:t>
      </w:r>
      <w:r w:rsidRPr="008C06E7">
        <w:rPr>
          <w:rFonts w:cstheme="minorHAnsi"/>
          <w:b/>
          <w:bCs/>
          <w:sz w:val="28"/>
          <w:szCs w:val="28"/>
        </w:rPr>
        <w:t xml:space="preserve">terminie </w:t>
      </w:r>
      <w:r>
        <w:rPr>
          <w:rFonts w:cstheme="minorHAnsi"/>
          <w:b/>
          <w:bCs/>
          <w:sz w:val="28"/>
          <w:szCs w:val="28"/>
        </w:rPr>
        <w:t>do 2 lutego 2024 r.</w:t>
      </w:r>
    </w:p>
    <w:p w14:paraId="129A9C8E" w14:textId="77777777" w:rsidR="004D6B2B" w:rsidRPr="00BF5DED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Wnoszący wniosek podaje swoje imię i nazwisko albo nazwę oraz adres zamieszkania albo siedziby, przedmiot wniosku oraz oznaczenie nieruchomości, której wniosek dotyczy.</w:t>
      </w:r>
    </w:p>
    <w:p w14:paraId="3D7B28D0" w14:textId="77777777" w:rsidR="00EC6D4F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Wnioski mogą być wnoszone w formie</w:t>
      </w:r>
      <w:r w:rsidR="00EC6D4F">
        <w:rPr>
          <w:rFonts w:cstheme="minorHAnsi"/>
          <w:sz w:val="28"/>
          <w:szCs w:val="28"/>
        </w:rPr>
        <w:t>:</w:t>
      </w:r>
    </w:p>
    <w:p w14:paraId="1C64FA14" w14:textId="77777777" w:rsidR="00EC6D4F" w:rsidRDefault="00EC6D4F" w:rsidP="00EC6D4F">
      <w:pPr>
        <w:pStyle w:val="Akapitzlist"/>
        <w:numPr>
          <w:ilvl w:val="0"/>
          <w:numId w:val="4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</w:t>
      </w:r>
      <w:r w:rsidR="004D6B2B" w:rsidRPr="00EC6D4F">
        <w:rPr>
          <w:rFonts w:cstheme="minorHAnsi"/>
          <w:sz w:val="28"/>
          <w:szCs w:val="28"/>
        </w:rPr>
        <w:t>apierowej</w:t>
      </w:r>
      <w:r>
        <w:rPr>
          <w:rFonts w:cstheme="minorHAnsi"/>
          <w:sz w:val="28"/>
          <w:szCs w:val="28"/>
        </w:rPr>
        <w:t xml:space="preserve">: doręczone osobiście lub przesłane pocztą do </w:t>
      </w:r>
      <w:r w:rsidR="004D6B2B" w:rsidRPr="00EC6D4F">
        <w:rPr>
          <w:rFonts w:cstheme="minorHAnsi"/>
          <w:sz w:val="28"/>
          <w:szCs w:val="28"/>
        </w:rPr>
        <w:t>Urz</w:t>
      </w:r>
      <w:r>
        <w:rPr>
          <w:rFonts w:cstheme="minorHAnsi"/>
          <w:sz w:val="28"/>
          <w:szCs w:val="28"/>
        </w:rPr>
        <w:t>ę</w:t>
      </w:r>
      <w:r w:rsidR="004D6B2B" w:rsidRPr="00EC6D4F">
        <w:rPr>
          <w:rFonts w:cstheme="minorHAnsi"/>
          <w:sz w:val="28"/>
          <w:szCs w:val="28"/>
        </w:rPr>
        <w:t>d</w:t>
      </w:r>
      <w:r>
        <w:rPr>
          <w:rFonts w:cstheme="minorHAnsi"/>
          <w:sz w:val="28"/>
          <w:szCs w:val="28"/>
        </w:rPr>
        <w:t>u</w:t>
      </w:r>
      <w:r w:rsidR="004D6B2B" w:rsidRPr="00EC6D4F">
        <w:rPr>
          <w:rFonts w:cstheme="minorHAnsi"/>
          <w:sz w:val="28"/>
          <w:szCs w:val="28"/>
        </w:rPr>
        <w:t xml:space="preserve"> Miejski</w:t>
      </w:r>
      <w:r>
        <w:rPr>
          <w:rFonts w:cstheme="minorHAnsi"/>
          <w:sz w:val="28"/>
          <w:szCs w:val="28"/>
        </w:rPr>
        <w:t>ego</w:t>
      </w:r>
      <w:r w:rsidR="004D6B2B" w:rsidRPr="00EC6D4F">
        <w:rPr>
          <w:rFonts w:cstheme="minorHAnsi"/>
          <w:sz w:val="28"/>
          <w:szCs w:val="28"/>
        </w:rPr>
        <w:t xml:space="preserve"> w Śremie, ul. Plac 20 Października 1, 63-100 Śrem</w:t>
      </w:r>
      <w:r>
        <w:rPr>
          <w:rFonts w:cstheme="minorHAnsi"/>
          <w:sz w:val="28"/>
          <w:szCs w:val="28"/>
        </w:rPr>
        <w:t>,</w:t>
      </w:r>
    </w:p>
    <w:p w14:paraId="6EF6ACD3" w14:textId="57637824" w:rsidR="00EC6D4F" w:rsidRDefault="004D6B2B" w:rsidP="00EC6D4F">
      <w:pPr>
        <w:pStyle w:val="Akapitzlist"/>
        <w:numPr>
          <w:ilvl w:val="0"/>
          <w:numId w:val="4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 w:rsidRPr="00EC6D4F">
        <w:rPr>
          <w:rFonts w:cstheme="minorHAnsi"/>
          <w:sz w:val="28"/>
          <w:szCs w:val="28"/>
        </w:rPr>
        <w:t>elektronicznej</w:t>
      </w:r>
      <w:r w:rsidR="008F0E0D">
        <w:rPr>
          <w:rFonts w:cstheme="minorHAnsi"/>
          <w:sz w:val="28"/>
          <w:szCs w:val="28"/>
        </w:rPr>
        <w:t>:</w:t>
      </w:r>
      <w:r w:rsidRPr="00EC6D4F">
        <w:rPr>
          <w:rFonts w:cstheme="minorHAnsi"/>
          <w:sz w:val="28"/>
          <w:szCs w:val="28"/>
        </w:rPr>
        <w:t xml:space="preserve"> </w:t>
      </w:r>
      <w:r w:rsidR="00EC6D4F" w:rsidRPr="00EC6D4F">
        <w:rPr>
          <w:rFonts w:cstheme="minorHAnsi"/>
          <w:sz w:val="28"/>
          <w:szCs w:val="28"/>
        </w:rPr>
        <w:t xml:space="preserve">za pomocą elektronicznej skrzynki podawczej (adres skrytki </w:t>
      </w:r>
      <w:proofErr w:type="spellStart"/>
      <w:r w:rsidR="00EC6D4F" w:rsidRPr="00EC6D4F">
        <w:rPr>
          <w:rFonts w:cstheme="minorHAnsi"/>
          <w:sz w:val="28"/>
          <w:szCs w:val="28"/>
        </w:rPr>
        <w:t>ePUAP</w:t>
      </w:r>
      <w:proofErr w:type="spellEnd"/>
      <w:r w:rsidR="00EC6D4F" w:rsidRPr="00EC6D4F">
        <w:rPr>
          <w:rFonts w:cstheme="minorHAnsi"/>
          <w:sz w:val="28"/>
          <w:szCs w:val="28"/>
        </w:rPr>
        <w:t>: /</w:t>
      </w:r>
      <w:proofErr w:type="spellStart"/>
      <w:r w:rsidR="00EC6D4F" w:rsidRPr="00EC6D4F">
        <w:rPr>
          <w:rFonts w:cstheme="minorHAnsi"/>
          <w:sz w:val="28"/>
          <w:szCs w:val="28"/>
        </w:rPr>
        <w:t>UMSrem</w:t>
      </w:r>
      <w:proofErr w:type="spellEnd"/>
      <w:r w:rsidR="00EC6D4F" w:rsidRPr="00EC6D4F">
        <w:rPr>
          <w:rFonts w:cstheme="minorHAnsi"/>
          <w:sz w:val="28"/>
          <w:szCs w:val="28"/>
        </w:rPr>
        <w:t>/UM)</w:t>
      </w:r>
      <w:r w:rsidR="00EC6D4F">
        <w:rPr>
          <w:rFonts w:cstheme="minorHAnsi"/>
          <w:sz w:val="28"/>
          <w:szCs w:val="28"/>
        </w:rPr>
        <w:t xml:space="preserve"> </w:t>
      </w:r>
      <w:r w:rsidR="00EC6D4F" w:rsidRPr="00EC6D4F">
        <w:rPr>
          <w:rFonts w:cstheme="minorHAnsi"/>
          <w:sz w:val="28"/>
          <w:szCs w:val="28"/>
        </w:rPr>
        <w:t>opatrzone kwalifikowanym podpisem elektronicznym lub profilem zaufanym albo za pomocą poczty elektronicznej na adres e</w:t>
      </w:r>
      <w:r w:rsidR="008F0E0D">
        <w:rPr>
          <w:rFonts w:cstheme="minorHAnsi"/>
          <w:sz w:val="28"/>
          <w:szCs w:val="28"/>
        </w:rPr>
        <w:t>-</w:t>
      </w:r>
      <w:r w:rsidR="00EC6D4F" w:rsidRPr="00EC6D4F">
        <w:rPr>
          <w:rFonts w:cstheme="minorHAnsi"/>
          <w:sz w:val="28"/>
          <w:szCs w:val="28"/>
        </w:rPr>
        <w:t>mail</w:t>
      </w:r>
      <w:r w:rsidR="008F0E0D">
        <w:rPr>
          <w:rFonts w:cstheme="minorHAnsi"/>
          <w:sz w:val="28"/>
          <w:szCs w:val="28"/>
        </w:rPr>
        <w:t>: urzad@srem.pl.</w:t>
      </w:r>
    </w:p>
    <w:p w14:paraId="70D4E4AE" w14:textId="77777777" w:rsidR="00E1796A" w:rsidRDefault="00E1796A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26E391DC" w14:textId="5E1543BF" w:rsidR="004D6B2B" w:rsidRPr="005A07CF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Uchwała o przystąpieniu została udostępniona na stronie Biuletynu Informacji Publicznej Urzędu (</w:t>
      </w:r>
      <w:hyperlink r:id="rId8" w:history="1">
        <w:r w:rsidRPr="00E84BE0">
          <w:rPr>
            <w:rStyle w:val="Hipercze"/>
            <w:rFonts w:cstheme="minorHAnsi"/>
            <w:sz w:val="28"/>
            <w:szCs w:val="28"/>
          </w:rPr>
          <w:t>http://bip.srem.pl/public/?id=45117</w:t>
        </w:r>
      </w:hyperlink>
      <w:r>
        <w:rPr>
          <w:rFonts w:cstheme="minorHAnsi"/>
          <w:sz w:val="28"/>
          <w:szCs w:val="28"/>
        </w:rPr>
        <w:t xml:space="preserve">). </w:t>
      </w:r>
    </w:p>
    <w:p w14:paraId="035F6849" w14:textId="77777777" w:rsidR="004D6B2B" w:rsidRPr="008B59DF" w:rsidRDefault="004D6B2B" w:rsidP="004D6B2B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1A548B3E" w14:textId="77777777" w:rsidR="005D1C6C" w:rsidRDefault="005D1C6C" w:rsidP="005D1C6C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Adam Lewandowski</w:t>
      </w:r>
    </w:p>
    <w:p w14:paraId="53E9ABDE" w14:textId="5786FD03" w:rsidR="00E33655" w:rsidRPr="008B59DF" w:rsidRDefault="005D1C6C" w:rsidP="005D1C6C">
      <w:pPr>
        <w:spacing w:after="120" w:line="240" w:lineRule="auto"/>
        <w:ind w:left="4395" w:firstLine="708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>Burmistrz Śremu</w:t>
      </w:r>
    </w:p>
    <w:p w14:paraId="1CA64A73" w14:textId="77777777" w:rsidR="00CA233F" w:rsidRDefault="00CA233F" w:rsidP="004D6B2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2A446368" w:rsidR="004D6B2B" w:rsidRPr="005A07CF" w:rsidRDefault="004D6B2B" w:rsidP="004D6B2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6A1011">
        <w:rPr>
          <w:rFonts w:eastAsia="Times New Roman" w:cstheme="minorHAnsi"/>
          <w:sz w:val="28"/>
          <w:szCs w:val="28"/>
          <w:lang w:eastAsia="pl-PL"/>
        </w:rPr>
        <w:t>11.01.2024 r.</w:t>
      </w:r>
    </w:p>
    <w:p w14:paraId="0AB1BE13" w14:textId="77777777" w:rsidR="004D6B2B" w:rsidRDefault="004D6B2B" w:rsidP="004D6B2B">
      <w:pPr>
        <w:spacing w:after="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3CEEED70" w14:textId="77777777" w:rsidR="008F0E0D" w:rsidRDefault="008F0E0D" w:rsidP="004D6B2B">
      <w:pPr>
        <w:spacing w:after="120" w:line="240" w:lineRule="auto"/>
        <w:jc w:val="both"/>
        <w:rPr>
          <w:rFonts w:cstheme="minorHAnsi"/>
          <w:sz w:val="28"/>
          <w:szCs w:val="28"/>
          <w:vertAlign w:val="superscript"/>
        </w:rPr>
      </w:pPr>
    </w:p>
    <w:p w14:paraId="5FD5857D" w14:textId="304D871B" w:rsidR="004D6B2B" w:rsidRDefault="004D6B2B" w:rsidP="004D6B2B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art. 17 pkt 1 ustawy z dnia 27 marca 2003 r. o planowaniu i zagospodarowaniu przestrzennym (</w:t>
      </w:r>
      <w:r w:rsidR="002209B7">
        <w:rPr>
          <w:rFonts w:cstheme="minorHAnsi"/>
          <w:sz w:val="28"/>
          <w:szCs w:val="28"/>
        </w:rPr>
        <w:t>Dz. U. z 202</w:t>
      </w:r>
      <w:r w:rsidR="005D1C6C">
        <w:rPr>
          <w:rFonts w:cstheme="minorHAnsi"/>
          <w:sz w:val="28"/>
          <w:szCs w:val="28"/>
        </w:rPr>
        <w:t>3</w:t>
      </w:r>
      <w:r w:rsidR="002209B7">
        <w:rPr>
          <w:rFonts w:cstheme="minorHAnsi"/>
          <w:sz w:val="28"/>
          <w:szCs w:val="28"/>
        </w:rPr>
        <w:t xml:space="preserve"> r. poz. </w:t>
      </w:r>
      <w:r w:rsidR="005D1C6C">
        <w:rPr>
          <w:rFonts w:cstheme="minorHAnsi"/>
          <w:sz w:val="28"/>
          <w:szCs w:val="28"/>
        </w:rPr>
        <w:t>977, z późn. zm.</w:t>
      </w:r>
      <w:r w:rsidRPr="00BF5DED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 xml:space="preserve"> i</w:t>
      </w:r>
      <w:r w:rsidR="005D1C6C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art. 39 ust. 1 ustawy z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dnia 3 października 2008 r. o udostępnianiu informacji o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środowisku i jego ochronie, udziale społeczeństwa w ochronie środowiska oraz o ocenach oddziaływania na środowisko (</w:t>
      </w:r>
      <w:r w:rsidR="002209B7">
        <w:rPr>
          <w:rFonts w:cstheme="minorHAnsi"/>
          <w:sz w:val="28"/>
          <w:szCs w:val="28"/>
        </w:rPr>
        <w:t>Dz. U. z 202</w:t>
      </w:r>
      <w:r w:rsidR="005D1C6C">
        <w:rPr>
          <w:rFonts w:cstheme="minorHAnsi"/>
          <w:sz w:val="28"/>
          <w:szCs w:val="28"/>
        </w:rPr>
        <w:t>3</w:t>
      </w:r>
      <w:r w:rsidR="002209B7">
        <w:rPr>
          <w:rFonts w:cstheme="minorHAnsi"/>
          <w:sz w:val="28"/>
          <w:szCs w:val="28"/>
        </w:rPr>
        <w:t xml:space="preserve"> r. poz. </w:t>
      </w:r>
      <w:r w:rsidR="005D1C6C">
        <w:rPr>
          <w:rFonts w:cstheme="minorHAnsi"/>
          <w:sz w:val="28"/>
          <w:szCs w:val="28"/>
        </w:rPr>
        <w:t>1094, z późn. zm.</w:t>
      </w:r>
      <w:r w:rsidRPr="00BF5DED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>.</w:t>
      </w:r>
    </w:p>
    <w:p w14:paraId="6EBC0D31" w14:textId="0C1BB988" w:rsidR="006A1011" w:rsidRPr="006A1011" w:rsidRDefault="006A1011" w:rsidP="006A1011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6A1011">
        <w:rPr>
          <w:rFonts w:cstheme="minorHAnsi"/>
          <w:sz w:val="28"/>
          <w:szCs w:val="28"/>
        </w:rPr>
        <w:t xml:space="preserve">Realizując obowiązek informacyjny wynikający z Art. 13 </w:t>
      </w:r>
      <w:proofErr w:type="spellStart"/>
      <w:r w:rsidRPr="006A1011">
        <w:rPr>
          <w:rFonts w:cstheme="minorHAnsi"/>
          <w:sz w:val="28"/>
          <w:szCs w:val="28"/>
        </w:rPr>
        <w:t>RODO</w:t>
      </w:r>
      <w:proofErr w:type="spellEnd"/>
      <w:r w:rsidRPr="006A1011">
        <w:rPr>
          <w:rFonts w:cstheme="minorHAnsi"/>
          <w:sz w:val="28"/>
          <w:szCs w:val="28"/>
        </w:rPr>
        <w:t xml:space="preserve"> ogólnego rozporządzenia o ochronie danych osobowych, informujemy, że administratorem Pani/Pana danych osobowych jest Gmina Śrem, z siedzibą w</w:t>
      </w:r>
      <w:r>
        <w:rPr>
          <w:rFonts w:cstheme="minorHAnsi"/>
          <w:sz w:val="28"/>
          <w:szCs w:val="28"/>
        </w:rPr>
        <w:t> </w:t>
      </w:r>
      <w:r w:rsidRPr="006A1011">
        <w:rPr>
          <w:rFonts w:cstheme="minorHAnsi"/>
          <w:sz w:val="28"/>
          <w:szCs w:val="28"/>
        </w:rPr>
        <w:t xml:space="preserve">Urzędzie przy ul. Plac 20 Października 1, 63-100 Śrem. Państwa dane przetwarzane są w celu odpowiedzi na złożone przez Panią/Pana pismo, na podstawie Art. 6 ust. 1 lit. e </w:t>
      </w:r>
      <w:proofErr w:type="spellStart"/>
      <w:r w:rsidRPr="006A1011">
        <w:rPr>
          <w:rFonts w:cstheme="minorHAnsi"/>
          <w:sz w:val="28"/>
          <w:szCs w:val="28"/>
        </w:rPr>
        <w:t>RODO</w:t>
      </w:r>
      <w:proofErr w:type="spellEnd"/>
      <w:r w:rsidRPr="006A1011">
        <w:rPr>
          <w:rFonts w:cstheme="minorHAnsi"/>
          <w:sz w:val="28"/>
          <w:szCs w:val="28"/>
        </w:rPr>
        <w:t xml:space="preserve">. </w:t>
      </w:r>
    </w:p>
    <w:p w14:paraId="1D6EFB28" w14:textId="148B4EF7" w:rsidR="004D6B2B" w:rsidRPr="006A1011" w:rsidRDefault="006A1011" w:rsidP="006A1011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6A1011">
        <w:rPr>
          <w:rFonts w:cstheme="minorHAnsi"/>
          <w:sz w:val="28"/>
          <w:szCs w:val="28"/>
        </w:rPr>
        <w:t>Z pełną treścią klauzuli informacyjnej można zapoznać się na stronie http://umsrem.bip.eur.pl/public/?id=221986. Szczegółowe klauzule informacyjne</w:t>
      </w:r>
      <w:r>
        <w:rPr>
          <w:rFonts w:cstheme="minorHAnsi"/>
          <w:sz w:val="28"/>
          <w:szCs w:val="28"/>
        </w:rPr>
        <w:t xml:space="preserve"> </w:t>
      </w:r>
      <w:r w:rsidRPr="006A1011">
        <w:rPr>
          <w:rFonts w:cstheme="minorHAnsi"/>
          <w:sz w:val="28"/>
          <w:szCs w:val="28"/>
        </w:rPr>
        <w:t>dostępne są również u każdego pracownika przy stanowisku.</w:t>
      </w:r>
    </w:p>
    <w:p w14:paraId="343BBA99" w14:textId="61FD5EFC" w:rsidR="00EC6D4F" w:rsidRPr="008F0E0D" w:rsidRDefault="00EC6D4F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F76276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F2DF5" w14:textId="77777777" w:rsidR="00F76276" w:rsidRDefault="00F76276" w:rsidP="00053E5A">
      <w:pPr>
        <w:spacing w:after="0" w:line="240" w:lineRule="auto"/>
      </w:pPr>
      <w:r>
        <w:separator/>
      </w:r>
    </w:p>
  </w:endnote>
  <w:endnote w:type="continuationSeparator" w:id="0">
    <w:p w14:paraId="21726213" w14:textId="77777777" w:rsidR="00F76276" w:rsidRDefault="00F7627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Default="004D6B2B" w:rsidP="004D6B2B">
    <w:pPr>
      <w:pStyle w:val="Stopka"/>
      <w:jc w:val="center"/>
    </w:pPr>
    <w: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Content>
            <w:r w:rsidRPr="004D6B2B">
              <w:rPr>
                <w:sz w:val="24"/>
                <w:szCs w:val="24"/>
              </w:rPr>
              <w:fldChar w:fldCharType="begin"/>
            </w:r>
            <w:r w:rsidRPr="004D6B2B">
              <w:rPr>
                <w:sz w:val="24"/>
                <w:szCs w:val="24"/>
              </w:rPr>
              <w:instrText>PAGE</w:instrText>
            </w:r>
            <w:r w:rsidRPr="004D6B2B">
              <w:rPr>
                <w:sz w:val="24"/>
                <w:szCs w:val="24"/>
              </w:rPr>
              <w:fldChar w:fldCharType="separate"/>
            </w:r>
            <w:r w:rsidRPr="004D6B2B">
              <w:rPr>
                <w:sz w:val="24"/>
                <w:szCs w:val="24"/>
              </w:rPr>
              <w:t>2</w:t>
            </w:r>
            <w:r w:rsidRPr="004D6B2B">
              <w:rPr>
                <w:sz w:val="24"/>
                <w:szCs w:val="24"/>
              </w:rPr>
              <w:fldChar w:fldCharType="end"/>
            </w:r>
            <w:r w:rsidRPr="004D6B2B">
              <w:rPr>
                <w:sz w:val="24"/>
                <w:szCs w:val="24"/>
              </w:rPr>
              <w:t xml:space="preserve"> z </w:t>
            </w:r>
            <w:r w:rsidRPr="004D6B2B">
              <w:rPr>
                <w:sz w:val="24"/>
                <w:szCs w:val="24"/>
              </w:rPr>
              <w:fldChar w:fldCharType="begin"/>
            </w:r>
            <w:r w:rsidRPr="004D6B2B">
              <w:rPr>
                <w:sz w:val="24"/>
                <w:szCs w:val="24"/>
              </w:rPr>
              <w:instrText>NUMPAGES</w:instrText>
            </w:r>
            <w:r w:rsidRPr="004D6B2B">
              <w:rPr>
                <w:sz w:val="24"/>
                <w:szCs w:val="24"/>
              </w:rPr>
              <w:fldChar w:fldCharType="separate"/>
            </w:r>
            <w:r w:rsidRPr="004D6B2B">
              <w:rPr>
                <w:sz w:val="24"/>
                <w:szCs w:val="24"/>
              </w:rPr>
              <w:t>2</w:t>
            </w:r>
            <w:r w:rsidRPr="004D6B2B">
              <w:rPr>
                <w:sz w:val="24"/>
                <w:szCs w:val="24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928F4" w14:textId="77777777" w:rsidR="00F76276" w:rsidRDefault="00F76276" w:rsidP="00053E5A">
      <w:pPr>
        <w:spacing w:after="0" w:line="240" w:lineRule="auto"/>
      </w:pPr>
      <w:r>
        <w:separator/>
      </w:r>
    </w:p>
  </w:footnote>
  <w:footnote w:type="continuationSeparator" w:id="0">
    <w:p w14:paraId="283755DE" w14:textId="77777777" w:rsidR="00F76276" w:rsidRDefault="00F7627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30DC"/>
    <w:rsid w:val="00053E5A"/>
    <w:rsid w:val="000D0706"/>
    <w:rsid w:val="00187A09"/>
    <w:rsid w:val="001B6D19"/>
    <w:rsid w:val="001B7431"/>
    <w:rsid w:val="001B7825"/>
    <w:rsid w:val="002209B7"/>
    <w:rsid w:val="00250690"/>
    <w:rsid w:val="002F0A44"/>
    <w:rsid w:val="00361824"/>
    <w:rsid w:val="00376CD7"/>
    <w:rsid w:val="003B20EC"/>
    <w:rsid w:val="00413992"/>
    <w:rsid w:val="00440D8D"/>
    <w:rsid w:val="004519AC"/>
    <w:rsid w:val="0048459B"/>
    <w:rsid w:val="004D6B2B"/>
    <w:rsid w:val="00525346"/>
    <w:rsid w:val="00534F27"/>
    <w:rsid w:val="005811F1"/>
    <w:rsid w:val="005D1C6C"/>
    <w:rsid w:val="005E5887"/>
    <w:rsid w:val="005F048F"/>
    <w:rsid w:val="005F23DE"/>
    <w:rsid w:val="006720B8"/>
    <w:rsid w:val="006A1011"/>
    <w:rsid w:val="006A6F3E"/>
    <w:rsid w:val="006B695F"/>
    <w:rsid w:val="007362FC"/>
    <w:rsid w:val="007C6800"/>
    <w:rsid w:val="00811348"/>
    <w:rsid w:val="0081559F"/>
    <w:rsid w:val="00886E45"/>
    <w:rsid w:val="008B0BDB"/>
    <w:rsid w:val="008F0E0D"/>
    <w:rsid w:val="00917C21"/>
    <w:rsid w:val="00945706"/>
    <w:rsid w:val="00960B4A"/>
    <w:rsid w:val="009614DC"/>
    <w:rsid w:val="00AD6F64"/>
    <w:rsid w:val="00B16EAA"/>
    <w:rsid w:val="00B91287"/>
    <w:rsid w:val="00B95B1E"/>
    <w:rsid w:val="00BD2D28"/>
    <w:rsid w:val="00CA233F"/>
    <w:rsid w:val="00CB0B65"/>
    <w:rsid w:val="00DB7013"/>
    <w:rsid w:val="00DF2FF9"/>
    <w:rsid w:val="00E1796A"/>
    <w:rsid w:val="00E33655"/>
    <w:rsid w:val="00E34C2B"/>
    <w:rsid w:val="00E73F34"/>
    <w:rsid w:val="00E75F3A"/>
    <w:rsid w:val="00EA2C60"/>
    <w:rsid w:val="00EC6D4F"/>
    <w:rsid w:val="00F76276"/>
    <w:rsid w:val="00FC54AF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srem.pl/public/?id=4511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395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Magdalena Nerling</cp:lastModifiedBy>
  <cp:revision>3</cp:revision>
  <cp:lastPrinted>2020-02-11T13:09:00Z</cp:lastPrinted>
  <dcterms:created xsi:type="dcterms:W3CDTF">2024-01-09T11:12:00Z</dcterms:created>
  <dcterms:modified xsi:type="dcterms:W3CDTF">2024-01-10T06:59:00Z</dcterms:modified>
</cp:coreProperties>
</file>