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12A5A" w14:textId="2BD1C9EE" w:rsidR="0011411A" w:rsidRDefault="0011411A" w:rsidP="0011411A">
      <w:pPr>
        <w:spacing w:after="0" w:line="240" w:lineRule="auto"/>
        <w:jc w:val="right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Załącznik nr 3</w:t>
      </w:r>
    </w:p>
    <w:p w14:paraId="041FFB40" w14:textId="77777777" w:rsidR="0011411A" w:rsidRDefault="0011411A" w:rsidP="0011411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3F66A37D" w14:textId="2A01D52E" w:rsidR="0011411A" w:rsidRPr="0011411A" w:rsidRDefault="0011411A" w:rsidP="0011411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Konsultacje społeczne projektu</w:t>
      </w:r>
      <w:r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 </w:t>
      </w:r>
      <w:r w:rsidRPr="0011411A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Programu Usług Społecznych w gminie Śrem </w:t>
      </w:r>
      <w:r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br/>
      </w:r>
      <w:r w:rsidRPr="0011411A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na lata 2024 - 2026</w:t>
      </w:r>
    </w:p>
    <w:p w14:paraId="5F9ACB20" w14:textId="77777777" w:rsidR="0011411A" w:rsidRPr="0011411A" w:rsidRDefault="0011411A" w:rsidP="0011411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506F66DC" w14:textId="4FF1C89A" w:rsidR="0011411A" w:rsidRPr="0011411A" w:rsidRDefault="0011411A" w:rsidP="0011411A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Burmistrz Śremu zaprasza mieszkańców do udziału w konsultacjach społecznych dotyczących projektu Programu Usług Społecznych w gminie Śrem na lata 2024 </w:t>
      </w:r>
      <w:r w:rsidR="00406756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–</w:t>
      </w:r>
      <w:r w:rsidRPr="0011411A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 2026</w:t>
      </w:r>
      <w:r w:rsidR="00406756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.</w:t>
      </w:r>
    </w:p>
    <w:p w14:paraId="3A76306A" w14:textId="77777777" w:rsidR="0011411A" w:rsidRDefault="0011411A" w:rsidP="0011411A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1921193B" w14:textId="4DF08A37" w:rsidR="00B476E9" w:rsidRPr="00B476E9" w:rsidRDefault="00B476E9" w:rsidP="00B476E9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B476E9">
        <w:rPr>
          <w:rFonts w:eastAsia="Times New Roman" w:cstheme="minorHAnsi"/>
          <w:color w:val="000000"/>
          <w:sz w:val="28"/>
          <w:szCs w:val="28"/>
          <w:lang w:eastAsia="pl-PL"/>
        </w:rPr>
        <w:t xml:space="preserve">Celem konsultacji 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t>jest</w:t>
      </w:r>
      <w:r w:rsidRPr="00B476E9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zaprezentowanie projektu Programu Usług Społecznych 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br/>
      </w:r>
      <w:r w:rsidRPr="00B476E9">
        <w:rPr>
          <w:rFonts w:eastAsia="Times New Roman" w:cstheme="minorHAnsi"/>
          <w:color w:val="000000"/>
          <w:sz w:val="28"/>
          <w:szCs w:val="28"/>
          <w:lang w:eastAsia="pl-PL"/>
        </w:rPr>
        <w:t>w gminie Śrem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</w:t>
      </w:r>
      <w:r w:rsidRPr="00B476E9">
        <w:rPr>
          <w:rFonts w:eastAsia="Times New Roman" w:cstheme="minorHAnsi"/>
          <w:color w:val="000000"/>
          <w:sz w:val="28"/>
          <w:szCs w:val="28"/>
          <w:lang w:eastAsia="pl-PL"/>
        </w:rPr>
        <w:t xml:space="preserve">na lata 2024 – 2026 oraz zebranie uwag, opinii </w:t>
      </w:r>
      <w:r w:rsidR="003836F8">
        <w:rPr>
          <w:rFonts w:eastAsia="Times New Roman" w:cstheme="minorHAnsi"/>
          <w:color w:val="000000"/>
          <w:sz w:val="28"/>
          <w:szCs w:val="28"/>
          <w:lang w:eastAsia="pl-PL"/>
        </w:rPr>
        <w:br/>
      </w:r>
      <w:r w:rsidRPr="00B476E9">
        <w:rPr>
          <w:rFonts w:eastAsia="Times New Roman" w:cstheme="minorHAnsi"/>
          <w:color w:val="000000"/>
          <w:sz w:val="28"/>
          <w:szCs w:val="28"/>
          <w:lang w:eastAsia="pl-PL"/>
        </w:rPr>
        <w:t xml:space="preserve">od mieszkańców, organizacji pozarządowych i innych stron zainteresowanych. </w:t>
      </w:r>
    </w:p>
    <w:p w14:paraId="348CD606" w14:textId="6CF93E09" w:rsidR="00B476E9" w:rsidRDefault="00B476E9" w:rsidP="00B476E9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B476E9">
        <w:rPr>
          <w:rFonts w:eastAsia="Times New Roman" w:cstheme="minorHAnsi"/>
          <w:color w:val="000000"/>
          <w:sz w:val="28"/>
          <w:szCs w:val="28"/>
          <w:lang w:eastAsia="pl-PL"/>
        </w:rPr>
        <w:t>Konsultacje mają zasięg gminny i przeprowadza się je na terenie gminy Śrem. Uprawnionymi do udziału w konsultacjach są mieszkańcy gminy Śrem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.</w:t>
      </w:r>
    </w:p>
    <w:p w14:paraId="1D95BD2A" w14:textId="1486BF57" w:rsidR="00B476E9" w:rsidRDefault="00B476E9" w:rsidP="00B476E9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>
        <w:rPr>
          <w:rFonts w:eastAsia="Times New Roman" w:cstheme="minorHAnsi"/>
          <w:color w:val="000000"/>
          <w:sz w:val="28"/>
          <w:szCs w:val="28"/>
          <w:lang w:eastAsia="pl-PL"/>
        </w:rPr>
        <w:t>O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pinie, uwagi lub propozycje zmian w dokumencie wraz z uzasadnieniem można zgłaszać na załączonym formularzu w terminie od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15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stycznia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do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22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stycznia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202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4 r.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</w:t>
      </w:r>
    </w:p>
    <w:p w14:paraId="6A12D85A" w14:textId="2A57B90A" w:rsidR="00B476E9" w:rsidRPr="0011411A" w:rsidRDefault="00B476E9" w:rsidP="00B476E9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Projekt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 xml:space="preserve">Programu 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t>jest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dostępny na stronie 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t>s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rem.pl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t>,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w Biuletynie Informacji Publicznej Urzędu Miejskiego w Śremie, a także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 xml:space="preserve">w Biuletynie Informacji Publicznej Centrum Usług 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Społeczn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ych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w Śremie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oraz w siedzibie Centrum przy ul. Roweckiego 31.</w:t>
      </w:r>
    </w:p>
    <w:p w14:paraId="632C20A8" w14:textId="178B7650" w:rsidR="0011411A" w:rsidRPr="0011411A" w:rsidRDefault="0011411A" w:rsidP="0011411A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Dodatkowych informacji dotyczących przedmiotu konsultacji będzie udziela</w:t>
      </w:r>
      <w:r w:rsidR="008A100B">
        <w:rPr>
          <w:rFonts w:eastAsia="Times New Roman" w:cstheme="minorHAnsi"/>
          <w:color w:val="000000"/>
          <w:sz w:val="28"/>
          <w:szCs w:val="28"/>
          <w:lang w:eastAsia="pl-PL"/>
        </w:rPr>
        <w:t>ło Centrum Usług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Społeczn</w:t>
      </w:r>
      <w:r w:rsidR="008A100B">
        <w:rPr>
          <w:rFonts w:eastAsia="Times New Roman" w:cstheme="minorHAnsi"/>
          <w:color w:val="000000"/>
          <w:sz w:val="28"/>
          <w:szCs w:val="28"/>
          <w:lang w:eastAsia="pl-PL"/>
        </w:rPr>
        <w:t>ych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w Śremie, od poniedziałku do piątku w godzinach </w:t>
      </w:r>
      <w:r w:rsidR="003836F8">
        <w:rPr>
          <w:rFonts w:eastAsia="Times New Roman" w:cstheme="minorHAnsi"/>
          <w:color w:val="000000"/>
          <w:sz w:val="28"/>
          <w:szCs w:val="28"/>
          <w:lang w:eastAsia="pl-PL"/>
        </w:rPr>
        <w:br/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od 10.00 do 14.00 w czasie trwania konsultacji – telefon 577 015 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829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. </w:t>
      </w:r>
    </w:p>
    <w:p w14:paraId="2EEDB82E" w14:textId="77777777" w:rsidR="0011411A" w:rsidRPr="0011411A" w:rsidRDefault="0011411A" w:rsidP="0011411A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70BF8CCE" w14:textId="77777777" w:rsidR="0011411A" w:rsidRPr="0011411A" w:rsidRDefault="0011411A" w:rsidP="0011411A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Formularz papierowy zgłoszenia opinii/uwag/propozycji należy: </w:t>
      </w:r>
    </w:p>
    <w:p w14:paraId="7F89C1B4" w14:textId="3D57F4D2" w:rsidR="0011411A" w:rsidRPr="0011411A" w:rsidRDefault="0011411A" w:rsidP="001141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złożyć osobiście w biurze obsługi </w:t>
      </w:r>
      <w:r w:rsidR="00B476E9">
        <w:rPr>
          <w:rFonts w:eastAsia="Times New Roman" w:cstheme="minorHAnsi"/>
          <w:color w:val="000000"/>
          <w:sz w:val="28"/>
          <w:szCs w:val="28"/>
          <w:lang w:eastAsia="pl-PL"/>
        </w:rPr>
        <w:t>mieszkańca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</w:t>
      </w:r>
      <w:r w:rsidR="00B476E9">
        <w:rPr>
          <w:rFonts w:eastAsia="Times New Roman" w:cstheme="minorHAnsi"/>
          <w:color w:val="000000"/>
          <w:sz w:val="28"/>
          <w:szCs w:val="28"/>
          <w:lang w:eastAsia="pl-PL"/>
        </w:rPr>
        <w:t>Centrum Usług Społecznych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w Śremie przy ulicy Roweckiego 31 (skrzynka podawcza) lub przesłać pocztą na wskazany adres, lub</w:t>
      </w:r>
    </w:p>
    <w:p w14:paraId="62D914CB" w14:textId="10A796A6" w:rsidR="0011411A" w:rsidRPr="0011411A" w:rsidRDefault="0011411A" w:rsidP="001141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przesłać jego skan drogą elektroniczną na adres mailowy: 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t>cus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@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t>cus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.srem.pl;</w:t>
      </w:r>
    </w:p>
    <w:p w14:paraId="3CFF9A12" w14:textId="77777777" w:rsidR="0011411A" w:rsidRPr="0011411A" w:rsidRDefault="0011411A" w:rsidP="0011411A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3C785198" w14:textId="77777777" w:rsidR="0011411A" w:rsidRPr="0011411A" w:rsidRDefault="0011411A" w:rsidP="00B476E9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lastRenderedPageBreak/>
        <w:t>Formularze niepodpisane lub dostarczone po terminie pozostaną bez rozpatrzenia.</w:t>
      </w:r>
    </w:p>
    <w:p w14:paraId="6EDF0823" w14:textId="77777777" w:rsidR="0011411A" w:rsidRPr="0011411A" w:rsidRDefault="0011411A" w:rsidP="00B476E9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0B587329" w14:textId="77777777" w:rsidR="0011411A" w:rsidRPr="0011411A" w:rsidRDefault="0011411A" w:rsidP="00577CEA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Do pobrania:</w:t>
      </w:r>
    </w:p>
    <w:p w14:paraId="5B4692DB" w14:textId="5A17E869" w:rsidR="0011411A" w:rsidRPr="0011411A" w:rsidRDefault="0011411A" w:rsidP="00577C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Projekt </w:t>
      </w:r>
      <w:r w:rsidR="00577CEA">
        <w:rPr>
          <w:rFonts w:eastAsia="Times New Roman" w:cstheme="minorHAnsi"/>
          <w:color w:val="000000"/>
          <w:sz w:val="28"/>
          <w:szCs w:val="28"/>
          <w:lang w:eastAsia="pl-PL"/>
        </w:rPr>
        <w:t>Programu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;</w:t>
      </w:r>
    </w:p>
    <w:p w14:paraId="3D7CC6C8" w14:textId="6962326F" w:rsidR="0011411A" w:rsidRPr="0011411A" w:rsidRDefault="0011411A" w:rsidP="00577C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Formularz wyrażenia opinii, zgłoszenia uwag i propozycji do projektu </w:t>
      </w:r>
      <w:r w:rsidR="00577CEA">
        <w:rPr>
          <w:rFonts w:eastAsia="Times New Roman" w:cstheme="minorHAnsi"/>
          <w:color w:val="000000"/>
          <w:sz w:val="28"/>
          <w:szCs w:val="28"/>
          <w:lang w:eastAsia="pl-PL"/>
        </w:rPr>
        <w:t>Programu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;</w:t>
      </w:r>
    </w:p>
    <w:p w14:paraId="76E2BDB8" w14:textId="77777777" w:rsidR="0011411A" w:rsidRPr="0011411A" w:rsidRDefault="0011411A" w:rsidP="00577C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Klauzula informacyjna RODO; </w:t>
      </w:r>
    </w:p>
    <w:p w14:paraId="73953E97" w14:textId="77777777" w:rsidR="0011411A" w:rsidRPr="0011411A" w:rsidRDefault="0011411A" w:rsidP="00577CEA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3F8F25B6" w14:textId="77777777" w:rsidR="0011411A" w:rsidRPr="0011411A" w:rsidRDefault="0011411A" w:rsidP="0011411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71A67E85" w14:textId="77777777" w:rsidR="0011411A" w:rsidRPr="0011411A" w:rsidRDefault="0011411A" w:rsidP="0011411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1B50B87E" w14:textId="77777777" w:rsidR="0011411A" w:rsidRPr="0011411A" w:rsidRDefault="0011411A" w:rsidP="0011411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02C27D23" w14:textId="77777777" w:rsidR="0011411A" w:rsidRPr="0011411A" w:rsidRDefault="0011411A" w:rsidP="0011411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7A476680" w14:textId="77777777" w:rsidR="0011411A" w:rsidRPr="0011411A" w:rsidRDefault="0011411A" w:rsidP="0011411A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0F87FCA7" w14:textId="3F7E989C" w:rsidR="00613A30" w:rsidRPr="0011411A" w:rsidRDefault="00613A30" w:rsidP="0011411A">
      <w:pPr>
        <w:rPr>
          <w:rFonts w:cstheme="minorHAnsi"/>
          <w:sz w:val="28"/>
          <w:szCs w:val="28"/>
        </w:rPr>
      </w:pPr>
    </w:p>
    <w:sectPr w:rsidR="00613A30" w:rsidRPr="0011411A" w:rsidSect="00B443DC">
      <w:headerReference w:type="default" r:id="rId7"/>
      <w:footerReference w:type="default" r:id="rId8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E9CA2" w14:textId="77777777" w:rsidR="00B443DC" w:rsidRDefault="00B443DC" w:rsidP="00A05FD3">
      <w:pPr>
        <w:spacing w:after="0" w:line="240" w:lineRule="auto"/>
      </w:pPr>
      <w:r>
        <w:separator/>
      </w:r>
    </w:p>
  </w:endnote>
  <w:endnote w:type="continuationSeparator" w:id="0">
    <w:p w14:paraId="65223C1A" w14:textId="77777777" w:rsidR="00B443DC" w:rsidRDefault="00B443DC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83994" w14:textId="0A729EDD" w:rsidR="00A05FD3" w:rsidRDefault="00503BB1">
    <w:pPr>
      <w:pStyle w:val="Stopka"/>
    </w:pPr>
    <w:r>
      <w:rPr>
        <w:noProof/>
      </w:rPr>
      <w:drawing>
        <wp:inline distT="0" distB="0" distL="0" distR="0" wp14:anchorId="3B3C9407" wp14:editId="520AFC01">
          <wp:extent cx="5814695" cy="1066800"/>
          <wp:effectExtent l="0" t="0" r="0" b="0"/>
          <wp:docPr id="9158337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4695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605C6" w14:textId="77777777" w:rsidR="00B443DC" w:rsidRDefault="00B443DC" w:rsidP="00A05FD3">
      <w:pPr>
        <w:spacing w:after="0" w:line="240" w:lineRule="auto"/>
      </w:pPr>
      <w:r>
        <w:separator/>
      </w:r>
    </w:p>
  </w:footnote>
  <w:footnote w:type="continuationSeparator" w:id="0">
    <w:p w14:paraId="086A8DE3" w14:textId="77777777" w:rsidR="00B443DC" w:rsidRDefault="00B443DC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30BB" w14:textId="6186628D" w:rsidR="0047783F" w:rsidRDefault="00D42D0C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E25A1FB" wp14:editId="219489B5">
          <wp:simplePos x="0" y="0"/>
          <wp:positionH relativeFrom="column">
            <wp:posOffset>-893934</wp:posOffset>
          </wp:positionH>
          <wp:positionV relativeFrom="paragraph">
            <wp:posOffset>-535980</wp:posOffset>
          </wp:positionV>
          <wp:extent cx="7549200" cy="723600"/>
          <wp:effectExtent l="0" t="0" r="0" b="635"/>
          <wp:wrapSquare wrapText="bothSides"/>
          <wp:docPr id="4726729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200" cy="72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85491B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370FF"/>
    <w:multiLevelType w:val="hybridMultilevel"/>
    <w:tmpl w:val="75E2C6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D864E2"/>
    <w:multiLevelType w:val="hybridMultilevel"/>
    <w:tmpl w:val="7E724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56369">
    <w:abstractNumId w:val="1"/>
  </w:num>
  <w:num w:numId="2" w16cid:durableId="1734425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50BE4"/>
    <w:rsid w:val="000F0AA9"/>
    <w:rsid w:val="0011411A"/>
    <w:rsid w:val="0014540B"/>
    <w:rsid w:val="002161EC"/>
    <w:rsid w:val="003836F8"/>
    <w:rsid w:val="00406756"/>
    <w:rsid w:val="0047783F"/>
    <w:rsid w:val="004E11DC"/>
    <w:rsid w:val="004E4E2D"/>
    <w:rsid w:val="00503BB1"/>
    <w:rsid w:val="00534E3F"/>
    <w:rsid w:val="00577CEA"/>
    <w:rsid w:val="005A546D"/>
    <w:rsid w:val="00613A30"/>
    <w:rsid w:val="00686481"/>
    <w:rsid w:val="006C335A"/>
    <w:rsid w:val="0088680B"/>
    <w:rsid w:val="008A100B"/>
    <w:rsid w:val="009114DF"/>
    <w:rsid w:val="009B7582"/>
    <w:rsid w:val="00A05FD3"/>
    <w:rsid w:val="00A33360"/>
    <w:rsid w:val="00A87556"/>
    <w:rsid w:val="00B443DC"/>
    <w:rsid w:val="00B476E9"/>
    <w:rsid w:val="00B57BD8"/>
    <w:rsid w:val="00B75CE0"/>
    <w:rsid w:val="00C876E2"/>
    <w:rsid w:val="00D3391B"/>
    <w:rsid w:val="00D42D0C"/>
    <w:rsid w:val="00D46B0C"/>
    <w:rsid w:val="00E00CFC"/>
    <w:rsid w:val="00F8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F20D0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styleId="Akapitzlist">
    <w:name w:val="List Paragraph"/>
    <w:basedOn w:val="Normalny"/>
    <w:uiPriority w:val="34"/>
    <w:qFormat/>
    <w:rsid w:val="00114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Joanna Szymoniak (STUDENT)</cp:lastModifiedBy>
  <cp:revision>29</cp:revision>
  <cp:lastPrinted>2024-01-12T13:43:00Z</cp:lastPrinted>
  <dcterms:created xsi:type="dcterms:W3CDTF">2023-07-10T14:20:00Z</dcterms:created>
  <dcterms:modified xsi:type="dcterms:W3CDTF">2024-01-12T13:43:00Z</dcterms:modified>
</cp:coreProperties>
</file>