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F9A19C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05</w:t>
      </w:r>
      <w:r w:rsidR="00864A14">
        <w:rPr>
          <w:rFonts w:eastAsia="Calibri" w:cstheme="minorHAnsi"/>
          <w:sz w:val="28"/>
          <w:szCs w:val="28"/>
        </w:rPr>
        <w:t xml:space="preserve"> </w:t>
      </w:r>
      <w:r w:rsidR="00AC161D">
        <w:rPr>
          <w:rFonts w:eastAsia="Calibri" w:cstheme="minorHAnsi"/>
          <w:sz w:val="28"/>
          <w:szCs w:val="28"/>
        </w:rPr>
        <w:t>lutego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AE3283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B17EB">
        <w:rPr>
          <w:rFonts w:eastAsia="Calibri" w:cstheme="minorHAnsi"/>
          <w:sz w:val="28"/>
          <w:szCs w:val="28"/>
        </w:rPr>
        <w:t>189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35E3F368" w:rsidR="007F1A7F" w:rsidRDefault="00AC161D" w:rsidP="00AC161D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i wszystkich zainteresowanych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C48B5">
        <w:rPr>
          <w:rFonts w:cstheme="minorHAnsi"/>
          <w:sz w:val="28"/>
          <w:szCs w:val="28"/>
        </w:rPr>
        <w:t>osoby fizycznej, z</w:t>
      </w:r>
      <w:r w:rsidR="00744BF4">
        <w:rPr>
          <w:rFonts w:cstheme="minorHAnsi"/>
          <w:sz w:val="28"/>
          <w:szCs w:val="28"/>
        </w:rPr>
        <w:t> </w:t>
      </w:r>
      <w:r w:rsidR="00AC48B5">
        <w:rPr>
          <w:rFonts w:cstheme="minorHAnsi"/>
          <w:sz w:val="28"/>
          <w:szCs w:val="28"/>
        </w:rPr>
        <w:t>1</w:t>
      </w:r>
      <w:r w:rsidR="007B17EB">
        <w:rPr>
          <w:rFonts w:cstheme="minorHAnsi"/>
          <w:sz w:val="28"/>
          <w:szCs w:val="28"/>
        </w:rPr>
        <w:t>3</w:t>
      </w:r>
      <w:r w:rsidR="00AC48B5">
        <w:rPr>
          <w:rFonts w:cstheme="minorHAnsi"/>
          <w:sz w:val="28"/>
          <w:szCs w:val="28"/>
        </w:rPr>
        <w:t>.</w:t>
      </w:r>
      <w:r w:rsidR="007B17EB">
        <w:rPr>
          <w:rFonts w:cstheme="minorHAnsi"/>
          <w:sz w:val="28"/>
          <w:szCs w:val="28"/>
        </w:rPr>
        <w:t>12</w:t>
      </w:r>
      <w:r w:rsidR="00AC48B5">
        <w:rPr>
          <w:rFonts w:cstheme="minorHAnsi"/>
          <w:sz w:val="28"/>
          <w:szCs w:val="28"/>
        </w:rPr>
        <w:t>.2023 r.</w:t>
      </w:r>
      <w:r w:rsidR="007F1A7F">
        <w:rPr>
          <w:rFonts w:cstheme="minorHAnsi"/>
          <w:sz w:val="28"/>
          <w:szCs w:val="28"/>
        </w:rPr>
        <w:t xml:space="preserve">, </w:t>
      </w:r>
      <w:r w:rsidR="00AC48B5">
        <w:rPr>
          <w:rFonts w:cstheme="minorHAnsi"/>
          <w:sz w:val="28"/>
          <w:szCs w:val="28"/>
        </w:rPr>
        <w:t>o</w:t>
      </w:r>
      <w:r w:rsidR="007F1A7F">
        <w:rPr>
          <w:rFonts w:cstheme="minorHAnsi"/>
          <w:sz w:val="28"/>
          <w:szCs w:val="28"/>
        </w:rPr>
        <w:t xml:space="preserve"> ustaleni</w:t>
      </w:r>
      <w:r w:rsidR="00AC48B5">
        <w:rPr>
          <w:rFonts w:cstheme="minorHAnsi"/>
          <w:sz w:val="28"/>
          <w:szCs w:val="28"/>
        </w:rPr>
        <w:t>e</w:t>
      </w:r>
      <w:r w:rsidR="007F1A7F">
        <w:rPr>
          <w:rFonts w:cstheme="minorHAnsi"/>
          <w:sz w:val="28"/>
          <w:szCs w:val="28"/>
        </w:rPr>
        <w:t xml:space="preserve"> warunków zabudowy dla przedsięwzięcia: </w:t>
      </w:r>
      <w:r w:rsidR="007B17EB">
        <w:rPr>
          <w:rFonts w:cstheme="minorHAnsi"/>
          <w:sz w:val="28"/>
          <w:szCs w:val="28"/>
        </w:rPr>
        <w:t>„wymiana poszycia dachu wraz z</w:t>
      </w:r>
      <w:r>
        <w:rPr>
          <w:rFonts w:cstheme="minorHAnsi"/>
          <w:sz w:val="28"/>
          <w:szCs w:val="28"/>
        </w:rPr>
        <w:t> </w:t>
      </w:r>
      <w:r w:rsidR="007B17EB">
        <w:rPr>
          <w:rFonts w:cstheme="minorHAnsi"/>
          <w:sz w:val="28"/>
          <w:szCs w:val="28"/>
        </w:rPr>
        <w:t xml:space="preserve">budową lukarny” </w:t>
      </w:r>
      <w:r w:rsidR="007F1A7F">
        <w:rPr>
          <w:rFonts w:cstheme="minorHAnsi"/>
          <w:sz w:val="28"/>
          <w:szCs w:val="28"/>
        </w:rPr>
        <w:t xml:space="preserve">na terenie działki o nr ewid. </w:t>
      </w:r>
      <w:r w:rsidR="007B17EB">
        <w:rPr>
          <w:rFonts w:cstheme="minorHAnsi"/>
          <w:sz w:val="28"/>
          <w:szCs w:val="28"/>
        </w:rPr>
        <w:t>452</w:t>
      </w:r>
      <w:r w:rsidR="007F1A7F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 xml:space="preserve"> (ul. Farna)</w:t>
      </w:r>
      <w:r w:rsidR="007F1A7F">
        <w:rPr>
          <w:rFonts w:cstheme="minorHAnsi"/>
          <w:sz w:val="28"/>
          <w:szCs w:val="28"/>
        </w:rPr>
        <w:t xml:space="preserve">. </w:t>
      </w:r>
    </w:p>
    <w:p w14:paraId="111508D0" w14:textId="488A16ED" w:rsidR="00AC161D" w:rsidRDefault="00AC161D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aktami sprawy (PPSPP.6730.189.2023.KSAN) i wypowiedzieć się co do zebranych dowodów i materiałów oraz zgłoszonych żądań w Zespole Planowania Przestrzennego (biuro nr 34) Urzędu Miejskiego w Śremie, ul. Plac 20 Października 1, 63-100 Śrem, w godzinach od 7:00 do 15:00. </w:t>
      </w:r>
    </w:p>
    <w:p w14:paraId="26E391DC" w14:textId="001BB584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 dnia 14 czerwca 1960 r. – Kodeks postępowania administracyjnego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2056AAC6" w14:textId="77777777" w:rsidR="00AC161D" w:rsidRDefault="00AC161D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</w:p>
    <w:p w14:paraId="3C3063EE" w14:textId="111CFE5B" w:rsidR="00AC161D" w:rsidRPr="00AC161D" w:rsidRDefault="00AC161D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AC161D">
        <w:rPr>
          <w:rFonts w:cstheme="minorHAnsi"/>
          <w:sz w:val="28"/>
          <w:szCs w:val="28"/>
        </w:rPr>
        <w:t xml:space="preserve">(-) z up. BURMISTRZA </w:t>
      </w:r>
    </w:p>
    <w:p w14:paraId="2776820C" w14:textId="77777777" w:rsidR="00AC161D" w:rsidRPr="00AC161D" w:rsidRDefault="00AC161D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AC161D">
        <w:rPr>
          <w:rFonts w:cstheme="minorHAnsi"/>
          <w:sz w:val="28"/>
          <w:szCs w:val="28"/>
        </w:rPr>
        <w:t>Bartosz Żeleźny</w:t>
      </w:r>
    </w:p>
    <w:p w14:paraId="0867BF02" w14:textId="77777777" w:rsidR="00AC161D" w:rsidRPr="00AC161D" w:rsidRDefault="00AC161D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AC161D">
        <w:rPr>
          <w:rFonts w:cstheme="minorHAnsi"/>
          <w:sz w:val="28"/>
          <w:szCs w:val="28"/>
        </w:rPr>
        <w:t>Zastępca Burmistrza</w:t>
      </w:r>
    </w:p>
    <w:p w14:paraId="5E433CFC" w14:textId="64959204" w:rsidR="00AC161D" w:rsidRPr="007A09CF" w:rsidRDefault="00AC161D" w:rsidP="007A09CF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AC161D">
        <w:rPr>
          <w:rFonts w:cstheme="minorHAnsi"/>
          <w:sz w:val="28"/>
          <w:szCs w:val="28"/>
        </w:rPr>
        <w:t>/dokument podpisany elektronicznie/</w:t>
      </w:r>
    </w:p>
    <w:p w14:paraId="435E10A7" w14:textId="05B7D8C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062BFD">
        <w:rPr>
          <w:rFonts w:eastAsia="Times New Roman" w:cstheme="minorHAnsi"/>
          <w:sz w:val="28"/>
          <w:szCs w:val="28"/>
          <w:lang w:eastAsia="pl-PL"/>
        </w:rPr>
        <w:t xml:space="preserve">….. 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7B17EB">
        <w:rPr>
          <w:rFonts w:eastAsia="Times New Roman" w:cstheme="minorHAnsi"/>
          <w:sz w:val="28"/>
          <w:szCs w:val="28"/>
          <w:lang w:eastAsia="pl-PL"/>
        </w:rPr>
        <w:t>0</w:t>
      </w:r>
      <w:r w:rsidR="00AC161D">
        <w:rPr>
          <w:rFonts w:eastAsia="Times New Roman" w:cstheme="minorHAnsi"/>
          <w:sz w:val="28"/>
          <w:szCs w:val="28"/>
          <w:lang w:eastAsia="pl-PL"/>
        </w:rPr>
        <w:t>2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C91A3C7" w14:textId="77777777" w:rsidR="007F1A7F" w:rsidRDefault="007F1A7F" w:rsidP="004D6B2B">
      <w:pPr>
        <w:spacing w:after="120" w:line="240" w:lineRule="auto"/>
        <w:jc w:val="center"/>
        <w:rPr>
          <w:rFonts w:cstheme="minorHAnsi"/>
          <w:sz w:val="28"/>
          <w:szCs w:val="28"/>
          <w:vertAlign w:val="superscript"/>
        </w:rPr>
      </w:pPr>
    </w:p>
    <w:p w14:paraId="14A6E7E1" w14:textId="77777777" w:rsidR="007B17EB" w:rsidRDefault="007B17E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77DDD7A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0D704" w14:textId="77777777" w:rsidR="00ED48F7" w:rsidRDefault="00ED48F7" w:rsidP="00053E5A">
      <w:pPr>
        <w:spacing w:after="0" w:line="240" w:lineRule="auto"/>
      </w:pPr>
      <w:r>
        <w:separator/>
      </w:r>
    </w:p>
  </w:endnote>
  <w:endnote w:type="continuationSeparator" w:id="0">
    <w:p w14:paraId="30AA648C" w14:textId="77777777" w:rsidR="00ED48F7" w:rsidRDefault="00ED48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F3B51" w14:textId="77777777" w:rsidR="00ED48F7" w:rsidRDefault="00ED48F7" w:rsidP="00053E5A">
      <w:pPr>
        <w:spacing w:after="0" w:line="240" w:lineRule="auto"/>
      </w:pPr>
      <w:r>
        <w:separator/>
      </w:r>
    </w:p>
  </w:footnote>
  <w:footnote w:type="continuationSeparator" w:id="0">
    <w:p w14:paraId="1FA3025F" w14:textId="77777777" w:rsidR="00ED48F7" w:rsidRDefault="00ED48F7" w:rsidP="00053E5A">
      <w:pPr>
        <w:spacing w:after="0" w:line="240" w:lineRule="auto"/>
      </w:pPr>
      <w:r>
        <w:continuationSeparator/>
      </w:r>
    </w:p>
  </w:footnote>
  <w:footnote w:id="1">
    <w:p w14:paraId="2F6300E3" w14:textId="0C043464" w:rsidR="00AC161D" w:rsidRPr="00AC161D" w:rsidRDefault="00AC161D" w:rsidP="00AC161D">
      <w:pPr>
        <w:pStyle w:val="Tekstprzypisudolnego"/>
        <w:jc w:val="both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 49a i art. 61 § 4 ustawy z dnia 14 czerwca 1960 r. – Kodeks postępowania administracyjnego (Dz. U. z 2023 r. poz. 775 i 803) oraz art. 53 ust. 1c ustawy z dnia 27 marca 2003 r. o planowaniu i zagospodarowaniu przestrzennym (</w:t>
      </w:r>
      <w:r w:rsidRPr="00AC161D">
        <w:rPr>
          <w:sz w:val="28"/>
          <w:szCs w:val="28"/>
        </w:rPr>
        <w:t>Dz. U. z 2023 r. poz. 977, 1506, 1597, 1688, 1890, 2029 i 2739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117823"/>
    <w:rsid w:val="00181A6F"/>
    <w:rsid w:val="001B7431"/>
    <w:rsid w:val="001B7825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D719D"/>
    <w:rsid w:val="003F2669"/>
    <w:rsid w:val="00403140"/>
    <w:rsid w:val="00413992"/>
    <w:rsid w:val="004519AC"/>
    <w:rsid w:val="0048459B"/>
    <w:rsid w:val="004857C5"/>
    <w:rsid w:val="004D6B2B"/>
    <w:rsid w:val="00525346"/>
    <w:rsid w:val="00534F27"/>
    <w:rsid w:val="00567910"/>
    <w:rsid w:val="005811F1"/>
    <w:rsid w:val="005E5887"/>
    <w:rsid w:val="005F048F"/>
    <w:rsid w:val="005F23DE"/>
    <w:rsid w:val="005F3827"/>
    <w:rsid w:val="00613E9B"/>
    <w:rsid w:val="0064236B"/>
    <w:rsid w:val="006A2EB4"/>
    <w:rsid w:val="006A6F3E"/>
    <w:rsid w:val="006E23B5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11348"/>
    <w:rsid w:val="0081559F"/>
    <w:rsid w:val="00816EEC"/>
    <w:rsid w:val="008573F5"/>
    <w:rsid w:val="00864A14"/>
    <w:rsid w:val="00886E45"/>
    <w:rsid w:val="008B0BDB"/>
    <w:rsid w:val="008F0E0D"/>
    <w:rsid w:val="00917C21"/>
    <w:rsid w:val="00923B5B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B15B2E"/>
    <w:rsid w:val="00B16EAA"/>
    <w:rsid w:val="00B713C5"/>
    <w:rsid w:val="00B82124"/>
    <w:rsid w:val="00B91287"/>
    <w:rsid w:val="00B95B1E"/>
    <w:rsid w:val="00BA2D41"/>
    <w:rsid w:val="00BD2D28"/>
    <w:rsid w:val="00C0542A"/>
    <w:rsid w:val="00C17872"/>
    <w:rsid w:val="00C245E0"/>
    <w:rsid w:val="00D21AAD"/>
    <w:rsid w:val="00D22CF4"/>
    <w:rsid w:val="00D27297"/>
    <w:rsid w:val="00D8404E"/>
    <w:rsid w:val="00D9141F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D48F7"/>
    <w:rsid w:val="00EE1943"/>
    <w:rsid w:val="00F021E2"/>
    <w:rsid w:val="00F04BF4"/>
    <w:rsid w:val="00F73F5D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10</cp:revision>
  <cp:lastPrinted>2020-02-11T13:09:00Z</cp:lastPrinted>
  <dcterms:created xsi:type="dcterms:W3CDTF">2024-01-03T06:36:00Z</dcterms:created>
  <dcterms:modified xsi:type="dcterms:W3CDTF">2024-02-05T12:58:00Z</dcterms:modified>
</cp:coreProperties>
</file>