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32595">
      <w:pPr>
        <w:spacing w:after="0" w:line="240" w:lineRule="auto"/>
        <w:ind w:right="538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32595">
      <w:pPr>
        <w:spacing w:after="0" w:line="240" w:lineRule="auto"/>
        <w:ind w:right="538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32595">
      <w:pPr>
        <w:spacing w:after="0" w:line="240" w:lineRule="auto"/>
        <w:ind w:right="538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6464D367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45759B">
        <w:rPr>
          <w:rFonts w:eastAsia="Calibri" w:cstheme="minorHAnsi"/>
          <w:sz w:val="28"/>
          <w:szCs w:val="28"/>
        </w:rPr>
        <w:t xml:space="preserve"> 16</w:t>
      </w:r>
      <w:r w:rsidR="009B3388">
        <w:rPr>
          <w:rFonts w:eastAsia="Calibri" w:cstheme="minorHAnsi"/>
          <w:sz w:val="28"/>
          <w:szCs w:val="28"/>
        </w:rPr>
        <w:t xml:space="preserve"> lutego </w:t>
      </w:r>
      <w:r w:rsidRPr="005A07CF">
        <w:rPr>
          <w:rFonts w:eastAsia="Calibri" w:cstheme="minorHAnsi"/>
          <w:sz w:val="28"/>
          <w:szCs w:val="28"/>
        </w:rPr>
        <w:t>202</w:t>
      </w:r>
      <w:r w:rsidR="009B3388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25786F67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BA54A5">
        <w:rPr>
          <w:rFonts w:eastAsia="Calibri" w:cstheme="minorHAnsi"/>
          <w:sz w:val="28"/>
          <w:szCs w:val="28"/>
        </w:rPr>
        <w:t>8</w:t>
      </w:r>
      <w:r w:rsidR="002F4746">
        <w:rPr>
          <w:rFonts w:eastAsia="Calibri" w:cstheme="minorHAnsi"/>
          <w:sz w:val="28"/>
          <w:szCs w:val="28"/>
        </w:rPr>
        <w:t>.202</w:t>
      </w:r>
      <w:r w:rsidR="00BA54A5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BA54A5">
        <w:rPr>
          <w:rFonts w:eastAsia="Calibri" w:cstheme="minorHAnsi"/>
          <w:sz w:val="28"/>
          <w:szCs w:val="28"/>
        </w:rPr>
        <w:t>KSA</w:t>
      </w:r>
      <w:r w:rsidR="00794E4A">
        <w:rPr>
          <w:rFonts w:eastAsia="Calibri" w:cstheme="minorHAnsi"/>
          <w:sz w:val="28"/>
          <w:szCs w:val="28"/>
        </w:rPr>
        <w:t>N</w:t>
      </w:r>
    </w:p>
    <w:p w14:paraId="358876FE" w14:textId="0F49E17F" w:rsidR="00475A81" w:rsidRPr="00DE72C2" w:rsidRDefault="004D6B2B" w:rsidP="00C75F0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32B5E">
        <w:rPr>
          <w:rFonts w:eastAsia="Times New Roman" w:cstheme="minorHAnsi"/>
          <w:sz w:val="28"/>
          <w:szCs w:val="28"/>
        </w:rPr>
        <w:t>przekazaniu do uzgodnień projektu decyzji o warunkach zabudowy</w:t>
      </w:r>
      <w:r w:rsidR="002F4746" w:rsidRPr="00001FCD">
        <w:rPr>
          <w:rFonts w:eastAsia="Times New Roman" w:cstheme="minorHAnsi"/>
          <w:sz w:val="28"/>
          <w:szCs w:val="28"/>
        </w:rPr>
        <w:t xml:space="preserve"> </w:t>
      </w:r>
    </w:p>
    <w:p w14:paraId="71296E40" w14:textId="57D7B62D" w:rsidR="004A2068" w:rsidRPr="001E448B" w:rsidRDefault="009B3388" w:rsidP="009B3388">
      <w:pPr>
        <w:spacing w:after="120" w:line="240" w:lineRule="auto"/>
        <w:ind w:firstLine="709"/>
        <w:jc w:val="both"/>
        <w:rPr>
          <w:rFonts w:cstheme="minorHAnsi"/>
          <w:sz w:val="28"/>
          <w:szCs w:val="28"/>
          <w:highlight w:val="yellow"/>
        </w:rPr>
      </w:pPr>
      <w:r>
        <w:rPr>
          <w:rFonts w:cstheme="minorHAnsi"/>
          <w:sz w:val="28"/>
          <w:szCs w:val="28"/>
        </w:rPr>
        <w:t>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</w:t>
      </w:r>
      <w:r w:rsidR="004A2068">
        <w:rPr>
          <w:rFonts w:cstheme="minorHAnsi"/>
          <w:sz w:val="28"/>
          <w:szCs w:val="28"/>
        </w:rPr>
        <w:t>o przekazaniu projektu decyzji o warunkach zabudowy dla przedsięwzięcia</w:t>
      </w:r>
      <w:r w:rsidR="009A3F0F">
        <w:rPr>
          <w:rFonts w:cstheme="minorHAnsi"/>
          <w:sz w:val="28"/>
          <w:szCs w:val="28"/>
        </w:rPr>
        <w:t xml:space="preserve"> </w:t>
      </w:r>
      <w:r w:rsidR="00794E4A">
        <w:rPr>
          <w:rFonts w:cstheme="minorHAnsi"/>
          <w:sz w:val="28"/>
          <w:szCs w:val="28"/>
        </w:rPr>
        <w:t xml:space="preserve">polegającego na budowie </w:t>
      </w:r>
      <w:r w:rsidR="00BA54A5">
        <w:rPr>
          <w:rFonts w:cstheme="minorHAnsi"/>
          <w:sz w:val="28"/>
          <w:szCs w:val="28"/>
        </w:rPr>
        <w:t>garażu</w:t>
      </w:r>
      <w:r w:rsidR="00794E4A">
        <w:rPr>
          <w:rFonts w:cstheme="minorHAnsi"/>
          <w:sz w:val="28"/>
          <w:szCs w:val="28"/>
        </w:rPr>
        <w:t xml:space="preserve"> </w:t>
      </w:r>
      <w:r w:rsidR="004627B0">
        <w:rPr>
          <w:rFonts w:cstheme="minorHAnsi"/>
          <w:sz w:val="28"/>
          <w:szCs w:val="28"/>
        </w:rPr>
        <w:t xml:space="preserve">wolnostojącego </w:t>
      </w:r>
      <w:r w:rsidR="00794E4A">
        <w:rPr>
          <w:rFonts w:cstheme="minorHAnsi"/>
          <w:sz w:val="28"/>
          <w:szCs w:val="28"/>
        </w:rPr>
        <w:t xml:space="preserve">na terenie </w:t>
      </w:r>
      <w:r w:rsidR="00AF191C">
        <w:rPr>
          <w:rFonts w:cstheme="minorHAnsi"/>
          <w:sz w:val="28"/>
          <w:szCs w:val="28"/>
        </w:rPr>
        <w:t xml:space="preserve">działki o nr ewid. </w:t>
      </w:r>
      <w:r w:rsidR="00BA54A5">
        <w:rPr>
          <w:rFonts w:cstheme="minorHAnsi"/>
          <w:sz w:val="28"/>
          <w:szCs w:val="28"/>
        </w:rPr>
        <w:t>1843</w:t>
      </w:r>
      <w:r w:rsidR="00AF191C">
        <w:rPr>
          <w:rFonts w:cstheme="minorHAnsi"/>
          <w:sz w:val="28"/>
          <w:szCs w:val="28"/>
        </w:rPr>
        <w:t>, obręb</w:t>
      </w:r>
      <w:r w:rsidR="00BA54A5">
        <w:rPr>
          <w:rFonts w:cstheme="minorHAnsi"/>
          <w:sz w:val="28"/>
          <w:szCs w:val="28"/>
        </w:rPr>
        <w:t xml:space="preserve"> Śrem</w:t>
      </w:r>
      <w:r w:rsidR="00AF191C">
        <w:rPr>
          <w:rFonts w:cstheme="minorHAnsi"/>
          <w:sz w:val="28"/>
          <w:szCs w:val="28"/>
        </w:rPr>
        <w:t xml:space="preserve"> (ul. </w:t>
      </w:r>
      <w:r w:rsidR="00BA54A5">
        <w:rPr>
          <w:rFonts w:cstheme="minorHAnsi"/>
          <w:sz w:val="28"/>
          <w:szCs w:val="28"/>
        </w:rPr>
        <w:t>Przemysłowa</w:t>
      </w:r>
      <w:r w:rsidR="00AF191C">
        <w:rPr>
          <w:rFonts w:cstheme="minorHAnsi"/>
          <w:sz w:val="28"/>
          <w:szCs w:val="28"/>
        </w:rPr>
        <w:t>)</w:t>
      </w:r>
      <w:r w:rsidR="004A2068">
        <w:rPr>
          <w:rFonts w:cstheme="minorHAnsi"/>
          <w:sz w:val="28"/>
          <w:szCs w:val="28"/>
        </w:rPr>
        <w:t xml:space="preserve">, </w:t>
      </w:r>
      <w:r w:rsidR="004A2068" w:rsidRPr="00C75F04">
        <w:rPr>
          <w:rFonts w:cstheme="minorHAnsi"/>
          <w:sz w:val="28"/>
          <w:szCs w:val="28"/>
        </w:rPr>
        <w:t>organ</w:t>
      </w:r>
      <w:r w:rsidR="00BA54A5">
        <w:rPr>
          <w:rFonts w:cstheme="minorHAnsi"/>
          <w:sz w:val="28"/>
          <w:szCs w:val="28"/>
        </w:rPr>
        <w:t>owi</w:t>
      </w:r>
      <w:r w:rsidR="004A2068" w:rsidRPr="00C75F04">
        <w:rPr>
          <w:rFonts w:cstheme="minorHAnsi"/>
          <w:sz w:val="28"/>
          <w:szCs w:val="28"/>
        </w:rPr>
        <w:t xml:space="preserve"> wymienion</w:t>
      </w:r>
      <w:r w:rsidR="00BA54A5">
        <w:rPr>
          <w:rFonts w:cstheme="minorHAnsi"/>
          <w:sz w:val="28"/>
          <w:szCs w:val="28"/>
        </w:rPr>
        <w:t>emu</w:t>
      </w:r>
      <w:r w:rsidR="004A2068" w:rsidRPr="00C75F04">
        <w:rPr>
          <w:rFonts w:cstheme="minorHAnsi"/>
          <w:sz w:val="28"/>
          <w:szCs w:val="28"/>
        </w:rPr>
        <w:t xml:space="preserve"> w</w:t>
      </w:r>
      <w:r w:rsidR="0029284E" w:rsidRPr="00C75F04">
        <w:rPr>
          <w:rFonts w:cstheme="minorHAnsi"/>
          <w:sz w:val="28"/>
          <w:szCs w:val="28"/>
        </w:rPr>
        <w:t> </w:t>
      </w:r>
      <w:r w:rsidR="004A2068" w:rsidRPr="00C75F04">
        <w:rPr>
          <w:rFonts w:cstheme="minorHAnsi"/>
          <w:sz w:val="28"/>
          <w:szCs w:val="28"/>
        </w:rPr>
        <w:t xml:space="preserve">art. 53 ust. 4 pkt </w:t>
      </w:r>
      <w:r w:rsidR="00C75F04" w:rsidRPr="00C75F04">
        <w:rPr>
          <w:rFonts w:cstheme="minorHAnsi"/>
          <w:sz w:val="28"/>
          <w:szCs w:val="28"/>
        </w:rPr>
        <w:t>2a</w:t>
      </w:r>
      <w:r w:rsidR="00BA54A5">
        <w:rPr>
          <w:rFonts w:cstheme="minorHAnsi"/>
          <w:sz w:val="28"/>
          <w:szCs w:val="28"/>
        </w:rPr>
        <w:t xml:space="preserve"> ustawy z dnia 27 marca 2003 r. o</w:t>
      </w:r>
      <w:r w:rsidR="004627B0">
        <w:rPr>
          <w:rFonts w:cstheme="minorHAnsi"/>
          <w:sz w:val="28"/>
          <w:szCs w:val="28"/>
        </w:rPr>
        <w:t> </w:t>
      </w:r>
      <w:r w:rsidR="00BA54A5">
        <w:rPr>
          <w:rFonts w:cstheme="minorHAnsi"/>
          <w:sz w:val="28"/>
          <w:szCs w:val="28"/>
        </w:rPr>
        <w:t>planowaniu i zagospodarowaniu przestrzennym (Dz. U. z 2023 r. poz. 977, 1506, 1597, 1688, 1890, 2029 i 2739)</w:t>
      </w:r>
      <w:r w:rsidR="00D32397">
        <w:rPr>
          <w:rFonts w:cstheme="minorHAnsi"/>
          <w:sz w:val="28"/>
          <w:szCs w:val="28"/>
        </w:rPr>
        <w:t>, zwanej dalej u.p.z.p.,</w:t>
      </w:r>
      <w:r w:rsidR="004A2068" w:rsidRPr="00C75F04">
        <w:rPr>
          <w:rFonts w:cstheme="minorHAnsi"/>
          <w:sz w:val="28"/>
          <w:szCs w:val="28"/>
        </w:rPr>
        <w:t xml:space="preserve"> celem jego uzgodnienia z</w:t>
      </w:r>
      <w:r w:rsidR="00C75F04" w:rsidRPr="00C75F04">
        <w:rPr>
          <w:rFonts w:cstheme="minorHAnsi"/>
          <w:sz w:val="28"/>
          <w:szCs w:val="28"/>
        </w:rPr>
        <w:t xml:space="preserve"> Państwowym Powiatowym Inspektorem Sanitarnym w Śremie</w:t>
      </w:r>
      <w:r w:rsidR="004A2068" w:rsidRPr="001E448B">
        <w:rPr>
          <w:rFonts w:cstheme="minorHAnsi"/>
          <w:sz w:val="28"/>
          <w:szCs w:val="28"/>
        </w:rPr>
        <w:t xml:space="preserve">. </w:t>
      </w:r>
    </w:p>
    <w:p w14:paraId="26E391DC" w14:textId="269DAD29" w:rsidR="004D6B2B" w:rsidRPr="001E448B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art. 49 </w:t>
      </w:r>
      <w:r w:rsidR="007F1A7F" w:rsidRPr="001E448B">
        <w:rPr>
          <w:rFonts w:cstheme="minorHAnsi"/>
          <w:sz w:val="28"/>
          <w:szCs w:val="28"/>
        </w:rPr>
        <w:t>k.p.a.</w:t>
      </w:r>
      <w:r w:rsidR="004D6B2B" w:rsidRPr="001E448B">
        <w:rPr>
          <w:rFonts w:cstheme="minorHAnsi"/>
          <w:sz w:val="28"/>
          <w:szCs w:val="28"/>
        </w:rPr>
        <w:t xml:space="preserve"> </w:t>
      </w:r>
    </w:p>
    <w:p w14:paraId="035F6849" w14:textId="77777777" w:rsidR="004D6B2B" w:rsidRPr="001E448B" w:rsidRDefault="004D6B2B" w:rsidP="004D6B2B">
      <w:pPr>
        <w:spacing w:after="120" w:line="240" w:lineRule="auto"/>
        <w:ind w:left="4394"/>
        <w:contextualSpacing/>
        <w:jc w:val="center"/>
        <w:rPr>
          <w:rFonts w:eastAsia="Times New Roman" w:cstheme="minorHAnsi"/>
          <w:sz w:val="28"/>
          <w:szCs w:val="28"/>
          <w:highlight w:val="yellow"/>
          <w:lang w:eastAsia="pl-PL"/>
        </w:rPr>
      </w:pPr>
    </w:p>
    <w:p w14:paraId="77F63E3B" w14:textId="77777777" w:rsidR="00BA54A5" w:rsidRDefault="00BA54A5" w:rsidP="00FC62CD">
      <w:pPr>
        <w:ind w:left="3538"/>
        <w:contextualSpacing/>
        <w:jc w:val="center"/>
        <w:rPr>
          <w:rFonts w:cstheme="minorHAnsi"/>
          <w:sz w:val="28"/>
          <w:szCs w:val="28"/>
        </w:rPr>
      </w:pPr>
    </w:p>
    <w:p w14:paraId="6F1F8661" w14:textId="1F1807F6" w:rsidR="00C75F04" w:rsidRPr="001E448B" w:rsidRDefault="001E448B" w:rsidP="00FC62CD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Adam Lewandowski</w:t>
      </w:r>
    </w:p>
    <w:p w14:paraId="27732F33" w14:textId="1729A0F8" w:rsidR="00C75F04" w:rsidRPr="001E448B" w:rsidRDefault="00C75F04" w:rsidP="00FC62CD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Burmistrz</w:t>
      </w:r>
      <w:r w:rsidR="001E448B" w:rsidRPr="001E448B">
        <w:rPr>
          <w:rFonts w:cstheme="minorHAnsi"/>
          <w:sz w:val="28"/>
          <w:szCs w:val="28"/>
        </w:rPr>
        <w:t xml:space="preserve"> Śremu</w:t>
      </w:r>
    </w:p>
    <w:p w14:paraId="2D91DF13" w14:textId="77777777" w:rsidR="001E448B" w:rsidRPr="001E448B" w:rsidRDefault="001E448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46B6D11" w14:textId="77777777" w:rsidR="00BA54A5" w:rsidRDefault="00BA54A5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CEF9AF2" w14:textId="77777777" w:rsidR="00BA54A5" w:rsidRDefault="00BA54A5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44C47AD3" w:rsidR="004D6B2B" w:rsidRPr="001E448B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1E448B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A54A5">
        <w:rPr>
          <w:rFonts w:eastAsia="Times New Roman" w:cstheme="minorHAnsi"/>
          <w:sz w:val="28"/>
          <w:szCs w:val="28"/>
          <w:lang w:eastAsia="pl-PL"/>
        </w:rPr>
        <w:t>….</w:t>
      </w:r>
      <w:r w:rsidR="001E448B" w:rsidRPr="001E448B">
        <w:rPr>
          <w:rFonts w:eastAsia="Times New Roman" w:cstheme="minorHAnsi"/>
          <w:sz w:val="28"/>
          <w:szCs w:val="28"/>
          <w:lang w:eastAsia="pl-PL"/>
        </w:rPr>
        <w:t>.</w:t>
      </w:r>
      <w:r w:rsidR="00C75F04" w:rsidRPr="001E448B">
        <w:rPr>
          <w:rFonts w:eastAsia="Times New Roman" w:cstheme="minorHAnsi"/>
          <w:sz w:val="28"/>
          <w:szCs w:val="28"/>
          <w:lang w:eastAsia="pl-PL"/>
        </w:rPr>
        <w:t>02</w:t>
      </w:r>
      <w:r w:rsidR="00F04BF4" w:rsidRPr="001E448B">
        <w:rPr>
          <w:rFonts w:eastAsia="Times New Roman" w:cstheme="minorHAnsi"/>
          <w:sz w:val="28"/>
          <w:szCs w:val="28"/>
          <w:lang w:eastAsia="pl-PL"/>
        </w:rPr>
        <w:t>.202</w:t>
      </w:r>
      <w:r w:rsidR="00C75F04" w:rsidRPr="001E448B">
        <w:rPr>
          <w:rFonts w:eastAsia="Times New Roman" w:cstheme="minorHAnsi"/>
          <w:sz w:val="28"/>
          <w:szCs w:val="28"/>
          <w:lang w:eastAsia="pl-PL"/>
        </w:rPr>
        <w:t>4</w:t>
      </w:r>
      <w:r w:rsidR="00F04BF4" w:rsidRPr="001E448B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5F44C6F" w14:textId="0C2803FC" w:rsidR="00587A08" w:rsidRPr="001E448B" w:rsidRDefault="004D6B2B" w:rsidP="0038680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1E448B">
        <w:rPr>
          <w:rFonts w:eastAsia="Calibri" w:cstheme="minorHAnsi"/>
          <w:sz w:val="28"/>
          <w:szCs w:val="28"/>
        </w:rPr>
        <w:t>Zdjęto: ………………………………….</w:t>
      </w:r>
    </w:p>
    <w:p w14:paraId="6F06BD5B" w14:textId="709B33C2" w:rsidR="001E448B" w:rsidRPr="001E448B" w:rsidRDefault="00BA54A5" w:rsidP="00BA54A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8AD1624" w14:textId="35FE2C4F" w:rsidR="00587A08" w:rsidRPr="001E448B" w:rsidRDefault="00587A08" w:rsidP="0029284E">
      <w:pPr>
        <w:spacing w:after="120" w:line="240" w:lineRule="auto"/>
        <w:jc w:val="center"/>
        <w:rPr>
          <w:sz w:val="28"/>
          <w:szCs w:val="28"/>
        </w:rPr>
      </w:pPr>
      <w:r w:rsidRPr="001E448B">
        <w:rPr>
          <w:sz w:val="28"/>
          <w:szCs w:val="28"/>
        </w:rPr>
        <w:lastRenderedPageBreak/>
        <w:t>Informacja</w:t>
      </w:r>
    </w:p>
    <w:p w14:paraId="733710EE" w14:textId="55A9C9E1" w:rsidR="00587A08" w:rsidRPr="001E448B" w:rsidRDefault="00587A08" w:rsidP="0029284E">
      <w:pPr>
        <w:spacing w:after="120" w:line="240" w:lineRule="auto"/>
        <w:ind w:firstLine="567"/>
        <w:jc w:val="both"/>
        <w:rPr>
          <w:sz w:val="28"/>
          <w:szCs w:val="28"/>
        </w:rPr>
      </w:pPr>
      <w:r w:rsidRPr="001E448B">
        <w:rPr>
          <w:sz w:val="28"/>
          <w:szCs w:val="28"/>
        </w:rPr>
        <w:t xml:space="preserve">Zgodnie z art. 106 § 3 </w:t>
      </w:r>
      <w:r w:rsidR="0029284E" w:rsidRPr="001E448B">
        <w:rPr>
          <w:sz w:val="28"/>
          <w:szCs w:val="28"/>
        </w:rPr>
        <w:t>k.p.a.</w:t>
      </w:r>
      <w:r w:rsidRPr="001E448B">
        <w:rPr>
          <w:sz w:val="28"/>
          <w:szCs w:val="28"/>
        </w:rPr>
        <w:t xml:space="preserve">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229180F6" w14:textId="5FEB052C" w:rsidR="00587A08" w:rsidRPr="001E448B" w:rsidRDefault="00587A08" w:rsidP="0029284E">
      <w:pPr>
        <w:spacing w:after="120" w:line="240" w:lineRule="auto"/>
        <w:ind w:firstLine="567"/>
        <w:jc w:val="both"/>
        <w:rPr>
          <w:sz w:val="28"/>
          <w:szCs w:val="28"/>
        </w:rPr>
      </w:pPr>
      <w:r w:rsidRPr="001E448B">
        <w:rPr>
          <w:sz w:val="28"/>
          <w:szCs w:val="28"/>
        </w:rPr>
        <w:t>W przypadku niezajęcia stanowiska przez organ uzgadniający, uzgodnienie</w:t>
      </w:r>
      <w:r w:rsidR="00BC2425">
        <w:rPr>
          <w:sz w:val="28"/>
          <w:szCs w:val="28"/>
        </w:rPr>
        <w:t xml:space="preserve"> </w:t>
      </w:r>
      <w:r w:rsidRPr="001E448B">
        <w:rPr>
          <w:sz w:val="28"/>
          <w:szCs w:val="28"/>
        </w:rPr>
        <w:t xml:space="preserve">uważa się za dokonane, </w:t>
      </w:r>
      <w:r w:rsidR="0029284E" w:rsidRPr="001E448B">
        <w:rPr>
          <w:sz w:val="28"/>
          <w:szCs w:val="28"/>
        </w:rPr>
        <w:t>zgodnie z</w:t>
      </w:r>
      <w:r w:rsidRPr="001E448B">
        <w:rPr>
          <w:sz w:val="28"/>
          <w:szCs w:val="28"/>
        </w:rPr>
        <w:t xml:space="preserve"> art. 53 ust. 5 u.p.z.p.</w:t>
      </w:r>
    </w:p>
    <w:p w14:paraId="343BBA99" w14:textId="36909A94" w:rsidR="00EC6D4F" w:rsidRPr="008F0E0D" w:rsidRDefault="00EC6D4F" w:rsidP="0029284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10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B61F9" w14:textId="77777777" w:rsidR="00104B9C" w:rsidRDefault="00104B9C" w:rsidP="00053E5A">
      <w:pPr>
        <w:spacing w:after="0" w:line="240" w:lineRule="auto"/>
      </w:pPr>
      <w:r>
        <w:separator/>
      </w:r>
    </w:p>
  </w:endnote>
  <w:endnote w:type="continuationSeparator" w:id="0">
    <w:p w14:paraId="0E872E70" w14:textId="77777777" w:rsidR="00104B9C" w:rsidRDefault="00104B9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C3ADB9D" w:rsidR="004D6B2B" w:rsidRPr="002E62F5" w:rsidRDefault="00532B5E" w:rsidP="004D6B2B">
    <w:pPr>
      <w:pStyle w:val="Stopka"/>
      <w:jc w:val="center"/>
      <w:rPr>
        <w:sz w:val="28"/>
        <w:szCs w:val="28"/>
      </w:rPr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8720" behindDoc="1" locked="0" layoutInCell="1" allowOverlap="1" wp14:anchorId="3010B94B" wp14:editId="22C91BDC">
          <wp:simplePos x="0" y="0"/>
          <wp:positionH relativeFrom="page">
            <wp:posOffset>-28575</wp:posOffset>
          </wp:positionH>
          <wp:positionV relativeFrom="paragraph">
            <wp:posOffset>-975995</wp:posOffset>
          </wp:positionV>
          <wp:extent cx="7536604" cy="1536065"/>
          <wp:effectExtent l="0" t="0" r="7620" b="6985"/>
          <wp:wrapNone/>
          <wp:docPr id="1676257459" name="Obraz 1676257459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6257459" name="Obraz 1676257459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B"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978E521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8E059" w14:textId="77777777" w:rsidR="00104B9C" w:rsidRDefault="00104B9C" w:rsidP="00053E5A">
      <w:pPr>
        <w:spacing w:after="0" w:line="240" w:lineRule="auto"/>
      </w:pPr>
      <w:r>
        <w:separator/>
      </w:r>
    </w:p>
  </w:footnote>
  <w:footnote w:type="continuationSeparator" w:id="0">
    <w:p w14:paraId="330281BB" w14:textId="77777777" w:rsidR="00104B9C" w:rsidRDefault="00104B9C" w:rsidP="00053E5A">
      <w:pPr>
        <w:spacing w:after="0" w:line="240" w:lineRule="auto"/>
      </w:pPr>
      <w:r>
        <w:continuationSeparator/>
      </w:r>
    </w:p>
  </w:footnote>
  <w:footnote w:id="1">
    <w:p w14:paraId="438BC31E" w14:textId="56C2ABE9" w:rsidR="009B3388" w:rsidRDefault="009B3388" w:rsidP="009B3388">
      <w:pPr>
        <w:pStyle w:val="Tekstprzypisudolnego"/>
        <w:jc w:val="both"/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Podstawa prawna: </w:t>
      </w:r>
      <w:r w:rsidR="004933E2">
        <w:rPr>
          <w:rFonts w:cstheme="minorHAnsi"/>
          <w:sz w:val="28"/>
          <w:szCs w:val="28"/>
        </w:rPr>
        <w:t xml:space="preserve">art. 53 ust. 1c u.p.z.p. i </w:t>
      </w:r>
      <w:r>
        <w:rPr>
          <w:rFonts w:cstheme="minorHAnsi"/>
          <w:sz w:val="28"/>
          <w:szCs w:val="28"/>
        </w:rPr>
        <w:t xml:space="preserve">art. 49a oraz art. 106 </w:t>
      </w:r>
      <w:r w:rsidRPr="004A2068">
        <w:rPr>
          <w:rFonts w:cstheme="minorHAnsi"/>
          <w:sz w:val="28"/>
          <w:szCs w:val="28"/>
        </w:rPr>
        <w:t>§</w:t>
      </w:r>
      <w:r>
        <w:rPr>
          <w:rFonts w:cstheme="minorHAnsi"/>
          <w:sz w:val="28"/>
          <w:szCs w:val="28"/>
        </w:rPr>
        <w:t xml:space="preserve"> 2 ustawy z</w:t>
      </w:r>
      <w:r w:rsidR="004933E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dnia 14 czerwca 1960 r. – Kodeks postępowania administracyjnego (Dz. U. z</w:t>
      </w:r>
      <w:r w:rsidR="004933E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2023 r. poz. 775 i 803), zwanej dalej k.p.a.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27AEE95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07A"/>
    <w:rsid w:val="0004093B"/>
    <w:rsid w:val="00053E5A"/>
    <w:rsid w:val="00062BFD"/>
    <w:rsid w:val="00074B9C"/>
    <w:rsid w:val="00096CEA"/>
    <w:rsid w:val="000B3982"/>
    <w:rsid w:val="00104B9C"/>
    <w:rsid w:val="00117823"/>
    <w:rsid w:val="0014379B"/>
    <w:rsid w:val="00181A6F"/>
    <w:rsid w:val="001B7431"/>
    <w:rsid w:val="001B7825"/>
    <w:rsid w:val="001C396E"/>
    <w:rsid w:val="001D5E45"/>
    <w:rsid w:val="001E448B"/>
    <w:rsid w:val="00220AC8"/>
    <w:rsid w:val="00250690"/>
    <w:rsid w:val="0025728E"/>
    <w:rsid w:val="0029284E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8680F"/>
    <w:rsid w:val="003B39DE"/>
    <w:rsid w:val="003C4B03"/>
    <w:rsid w:val="003D1645"/>
    <w:rsid w:val="003F2669"/>
    <w:rsid w:val="00403140"/>
    <w:rsid w:val="00413992"/>
    <w:rsid w:val="004519AC"/>
    <w:rsid w:val="0045759B"/>
    <w:rsid w:val="004627B0"/>
    <w:rsid w:val="00475A81"/>
    <w:rsid w:val="0048459B"/>
    <w:rsid w:val="004933E2"/>
    <w:rsid w:val="004A2068"/>
    <w:rsid w:val="004D6B2B"/>
    <w:rsid w:val="00525346"/>
    <w:rsid w:val="00532B5E"/>
    <w:rsid w:val="00534F27"/>
    <w:rsid w:val="005811F1"/>
    <w:rsid w:val="00587A08"/>
    <w:rsid w:val="005E5887"/>
    <w:rsid w:val="005F048F"/>
    <w:rsid w:val="005F23DE"/>
    <w:rsid w:val="00613E9B"/>
    <w:rsid w:val="00627C2A"/>
    <w:rsid w:val="006A2EB4"/>
    <w:rsid w:val="006A6F3E"/>
    <w:rsid w:val="006E23B5"/>
    <w:rsid w:val="006F0EE9"/>
    <w:rsid w:val="007362FC"/>
    <w:rsid w:val="00744DF3"/>
    <w:rsid w:val="0077369E"/>
    <w:rsid w:val="00794E4A"/>
    <w:rsid w:val="007A7766"/>
    <w:rsid w:val="007C6800"/>
    <w:rsid w:val="007D7B59"/>
    <w:rsid w:val="007F1A7F"/>
    <w:rsid w:val="00811348"/>
    <w:rsid w:val="0081559F"/>
    <w:rsid w:val="00816EEC"/>
    <w:rsid w:val="00846AD0"/>
    <w:rsid w:val="00886E45"/>
    <w:rsid w:val="008B0BDB"/>
    <w:rsid w:val="008F0E0D"/>
    <w:rsid w:val="008F70DA"/>
    <w:rsid w:val="00917C21"/>
    <w:rsid w:val="00923B5B"/>
    <w:rsid w:val="00945706"/>
    <w:rsid w:val="00960B4A"/>
    <w:rsid w:val="009614DC"/>
    <w:rsid w:val="00994134"/>
    <w:rsid w:val="009A3F0F"/>
    <w:rsid w:val="009B020C"/>
    <w:rsid w:val="009B3388"/>
    <w:rsid w:val="009C2FDF"/>
    <w:rsid w:val="00A16C93"/>
    <w:rsid w:val="00A502BB"/>
    <w:rsid w:val="00A5187D"/>
    <w:rsid w:val="00A76857"/>
    <w:rsid w:val="00A77B0B"/>
    <w:rsid w:val="00A84928"/>
    <w:rsid w:val="00A866E6"/>
    <w:rsid w:val="00AE104B"/>
    <w:rsid w:val="00AF191C"/>
    <w:rsid w:val="00B15B2E"/>
    <w:rsid w:val="00B16EAA"/>
    <w:rsid w:val="00B82124"/>
    <w:rsid w:val="00B91287"/>
    <w:rsid w:val="00B93705"/>
    <w:rsid w:val="00B95B1E"/>
    <w:rsid w:val="00BA54A5"/>
    <w:rsid w:val="00BC2425"/>
    <w:rsid w:val="00BD2D28"/>
    <w:rsid w:val="00C0542A"/>
    <w:rsid w:val="00C17872"/>
    <w:rsid w:val="00C245E0"/>
    <w:rsid w:val="00C75F04"/>
    <w:rsid w:val="00D21AAD"/>
    <w:rsid w:val="00D27297"/>
    <w:rsid w:val="00D32397"/>
    <w:rsid w:val="00D8404E"/>
    <w:rsid w:val="00DB7013"/>
    <w:rsid w:val="00DB78C9"/>
    <w:rsid w:val="00DE72C2"/>
    <w:rsid w:val="00E12D70"/>
    <w:rsid w:val="00E34C2B"/>
    <w:rsid w:val="00E73F34"/>
    <w:rsid w:val="00E75F3A"/>
    <w:rsid w:val="00EA2C60"/>
    <w:rsid w:val="00EC6D4F"/>
    <w:rsid w:val="00ED4662"/>
    <w:rsid w:val="00EE1943"/>
    <w:rsid w:val="00EF52BD"/>
    <w:rsid w:val="00F021E2"/>
    <w:rsid w:val="00F04BF4"/>
    <w:rsid w:val="00F32595"/>
    <w:rsid w:val="00F645FC"/>
    <w:rsid w:val="00FA1A51"/>
    <w:rsid w:val="00FB4609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338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338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33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Joanna Chwaliszewska</cp:lastModifiedBy>
  <cp:revision>6</cp:revision>
  <cp:lastPrinted>2020-02-11T13:09:00Z</cp:lastPrinted>
  <dcterms:created xsi:type="dcterms:W3CDTF">2024-02-16T10:10:00Z</dcterms:created>
  <dcterms:modified xsi:type="dcterms:W3CDTF">2024-02-16T12:26:00Z</dcterms:modified>
</cp:coreProperties>
</file>