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8C2D5D" w14:textId="77777777" w:rsidR="004D6B2B" w:rsidRPr="005A07CF" w:rsidRDefault="004D6B2B" w:rsidP="004D6B2B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57B5446A" w14:textId="77777777" w:rsidR="004D6B2B" w:rsidRPr="005A07CF" w:rsidRDefault="004D6B2B" w:rsidP="008428E4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600E8B9E" w14:textId="77777777" w:rsidR="004D6B2B" w:rsidRPr="005A07CF" w:rsidRDefault="004D6B2B" w:rsidP="008428E4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290F28EE" w14:textId="77777777" w:rsidR="004D6B2B" w:rsidRPr="005A07CF" w:rsidRDefault="004D6B2B" w:rsidP="008428E4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68418EB9" w14:textId="729A75C0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7E50A0">
        <w:rPr>
          <w:rFonts w:eastAsia="Calibri" w:cstheme="minorHAnsi"/>
          <w:sz w:val="28"/>
          <w:szCs w:val="28"/>
        </w:rPr>
        <w:t xml:space="preserve"> </w:t>
      </w:r>
      <w:r w:rsidR="00C467F0">
        <w:rPr>
          <w:rFonts w:eastAsia="Calibri" w:cstheme="minorHAnsi"/>
          <w:sz w:val="28"/>
          <w:szCs w:val="28"/>
        </w:rPr>
        <w:t>26</w:t>
      </w:r>
      <w:r w:rsidR="00CA1719">
        <w:rPr>
          <w:rFonts w:eastAsia="Calibri" w:cstheme="minorHAnsi"/>
          <w:sz w:val="28"/>
          <w:szCs w:val="28"/>
        </w:rPr>
        <w:t xml:space="preserve"> lutego 2024</w:t>
      </w:r>
      <w:r w:rsidRPr="005A07CF">
        <w:rPr>
          <w:rFonts w:eastAsia="Calibri" w:cstheme="minorHAnsi"/>
          <w:sz w:val="28"/>
          <w:szCs w:val="28"/>
        </w:rPr>
        <w:t xml:space="preserve"> </w:t>
      </w:r>
      <w:r w:rsidR="000A38FE">
        <w:rPr>
          <w:rFonts w:eastAsia="Calibri" w:cstheme="minorHAnsi"/>
          <w:sz w:val="28"/>
          <w:szCs w:val="28"/>
        </w:rPr>
        <w:t>r.</w:t>
      </w:r>
    </w:p>
    <w:p w14:paraId="7417FF24" w14:textId="09C69C19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.6733.</w:t>
      </w:r>
      <w:r w:rsidR="00817BD5">
        <w:rPr>
          <w:rFonts w:eastAsia="Calibri" w:cstheme="minorHAnsi"/>
          <w:sz w:val="28"/>
          <w:szCs w:val="28"/>
        </w:rPr>
        <w:t>4</w:t>
      </w:r>
      <w:r w:rsidR="002F4746">
        <w:rPr>
          <w:rFonts w:eastAsia="Calibri" w:cstheme="minorHAnsi"/>
          <w:sz w:val="28"/>
          <w:szCs w:val="28"/>
        </w:rPr>
        <w:t>.202</w:t>
      </w:r>
      <w:r w:rsidR="00CA1719">
        <w:rPr>
          <w:rFonts w:eastAsia="Calibri" w:cstheme="minorHAnsi"/>
          <w:sz w:val="28"/>
          <w:szCs w:val="28"/>
        </w:rPr>
        <w:t>4.GMON</w:t>
      </w:r>
    </w:p>
    <w:p w14:paraId="4C20756B" w14:textId="26D666CD" w:rsidR="004D6B2B" w:rsidRPr="00DE72C2" w:rsidRDefault="004D6B2B" w:rsidP="00DE72C2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 xml:space="preserve">o </w:t>
      </w:r>
      <w:r w:rsidR="002F4746" w:rsidRPr="00001FCD">
        <w:rPr>
          <w:rFonts w:eastAsia="Times New Roman" w:cstheme="minorHAnsi"/>
          <w:sz w:val="28"/>
          <w:szCs w:val="28"/>
        </w:rPr>
        <w:t>wszczęciu postępowania administracyjnego w sprawie ustalenia lokalizacji inwestycji celu publicznego</w:t>
      </w:r>
    </w:p>
    <w:p w14:paraId="5DE75E25" w14:textId="77777777" w:rsidR="000A38FE" w:rsidRDefault="000A38FE" w:rsidP="004D6B2B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</w:p>
    <w:p w14:paraId="29C3A3FC" w14:textId="6B78D0FF" w:rsidR="0004093B" w:rsidRDefault="004D6B2B" w:rsidP="000A38FE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</w:t>
      </w:r>
      <w:r w:rsidRPr="00BF5DED">
        <w:rPr>
          <w:rFonts w:cstheme="minorHAnsi"/>
          <w:sz w:val="28"/>
          <w:szCs w:val="28"/>
        </w:rPr>
        <w:t>awiadamiam</w:t>
      </w:r>
      <w:r w:rsidRPr="008B59DF">
        <w:rPr>
          <w:rFonts w:cstheme="minorHAnsi"/>
          <w:sz w:val="28"/>
          <w:szCs w:val="28"/>
          <w:vertAlign w:val="superscript"/>
        </w:rPr>
        <w:t>1</w:t>
      </w:r>
      <w:r w:rsidRPr="00BF5DED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>strony postępowania i wszystkich zainteresowanych</w:t>
      </w:r>
      <w:r w:rsidR="000A38FE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>przez podanie do publicznej wiadomości</w:t>
      </w:r>
      <w:r w:rsidR="000A38FE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 xml:space="preserve">w Biuletynie Informacji Publicznej Urzędu </w:t>
      </w:r>
      <w:r w:rsidR="000A38FE">
        <w:rPr>
          <w:rFonts w:cstheme="minorHAnsi"/>
          <w:sz w:val="28"/>
          <w:szCs w:val="28"/>
        </w:rPr>
        <w:t>Miejskiego w Śremie</w:t>
      </w:r>
      <w:r w:rsidR="000A38FE" w:rsidRPr="000A38FE">
        <w:rPr>
          <w:rFonts w:cstheme="minorHAnsi"/>
          <w:sz w:val="28"/>
          <w:szCs w:val="28"/>
        </w:rPr>
        <w:t>,</w:t>
      </w:r>
      <w:r w:rsidR="000A38FE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>na elektronicznej tablicy ogłoszeń w siedzibie tut. organu</w:t>
      </w:r>
      <w:r w:rsidR="005B7CE9">
        <w:rPr>
          <w:rFonts w:cstheme="minorHAnsi"/>
          <w:sz w:val="28"/>
          <w:szCs w:val="28"/>
        </w:rPr>
        <w:t xml:space="preserve"> oraz na tablicy ogłoszeniowej sołectwa Nochowo</w:t>
      </w:r>
      <w:r w:rsidR="00E47556">
        <w:rPr>
          <w:rFonts w:cstheme="minorHAnsi"/>
          <w:sz w:val="28"/>
          <w:szCs w:val="28"/>
        </w:rPr>
        <w:t xml:space="preserve">, </w:t>
      </w:r>
      <w:r w:rsidRPr="00CA1719">
        <w:rPr>
          <w:rFonts w:cstheme="minorHAnsi"/>
          <w:sz w:val="28"/>
          <w:szCs w:val="28"/>
        </w:rPr>
        <w:t>o</w:t>
      </w:r>
      <w:r w:rsidR="000A38FE" w:rsidRPr="00CA1719">
        <w:rPr>
          <w:rFonts w:cstheme="minorHAnsi"/>
          <w:sz w:val="28"/>
          <w:szCs w:val="28"/>
        </w:rPr>
        <w:t> </w:t>
      </w:r>
      <w:r w:rsidR="002F4746" w:rsidRPr="00CA1719">
        <w:rPr>
          <w:rFonts w:cstheme="minorHAnsi"/>
          <w:sz w:val="28"/>
          <w:szCs w:val="28"/>
        </w:rPr>
        <w:t>wszczęciu postępowania administracyjnego</w:t>
      </w:r>
      <w:r w:rsidR="0004093B" w:rsidRPr="00CA1719">
        <w:rPr>
          <w:rFonts w:cstheme="minorHAnsi"/>
          <w:sz w:val="28"/>
          <w:szCs w:val="28"/>
        </w:rPr>
        <w:t xml:space="preserve"> </w:t>
      </w:r>
      <w:r w:rsidR="000A38FE" w:rsidRPr="00CA1719">
        <w:rPr>
          <w:rFonts w:cstheme="minorHAnsi"/>
          <w:sz w:val="28"/>
          <w:szCs w:val="28"/>
        </w:rPr>
        <w:t xml:space="preserve">na wniosek, </w:t>
      </w:r>
      <w:r w:rsidR="00CA1719" w:rsidRPr="00817BD5">
        <w:rPr>
          <w:rFonts w:cstheme="minorHAnsi"/>
          <w:sz w:val="28"/>
          <w:szCs w:val="28"/>
        </w:rPr>
        <w:t>z</w:t>
      </w:r>
      <w:r w:rsidR="003A4560" w:rsidRPr="00817BD5">
        <w:rPr>
          <w:rFonts w:cstheme="minorHAnsi"/>
          <w:sz w:val="28"/>
          <w:szCs w:val="28"/>
        </w:rPr>
        <w:t> </w:t>
      </w:r>
      <w:r w:rsidR="00817BD5">
        <w:rPr>
          <w:rFonts w:cstheme="minorHAnsi"/>
          <w:sz w:val="28"/>
          <w:szCs w:val="28"/>
        </w:rPr>
        <w:t>23</w:t>
      </w:r>
      <w:r w:rsidR="004219B6" w:rsidRPr="00817BD5">
        <w:rPr>
          <w:rFonts w:cstheme="minorHAnsi"/>
          <w:sz w:val="28"/>
          <w:szCs w:val="28"/>
        </w:rPr>
        <w:t>.02</w:t>
      </w:r>
      <w:r w:rsidR="00CA1719" w:rsidRPr="00817BD5">
        <w:rPr>
          <w:rFonts w:cstheme="minorHAnsi"/>
          <w:sz w:val="28"/>
          <w:szCs w:val="28"/>
        </w:rPr>
        <w:t>.2024 r.</w:t>
      </w:r>
      <w:r w:rsidR="005B7CE9">
        <w:rPr>
          <w:rFonts w:cstheme="minorHAnsi"/>
          <w:sz w:val="28"/>
          <w:szCs w:val="28"/>
        </w:rPr>
        <w:t xml:space="preserve">, </w:t>
      </w:r>
      <w:r w:rsidR="00817BD5">
        <w:rPr>
          <w:rFonts w:cstheme="minorHAnsi"/>
          <w:sz w:val="28"/>
          <w:szCs w:val="28"/>
        </w:rPr>
        <w:t>Polskiej Spółki Gazownictwa Sp. z o.o.; ul. Wojciecha Bandrowskiego 16, 33-100 Tarnów</w:t>
      </w:r>
      <w:r w:rsidR="005B7CE9">
        <w:rPr>
          <w:rFonts w:cstheme="minorHAnsi"/>
          <w:sz w:val="28"/>
          <w:szCs w:val="28"/>
        </w:rPr>
        <w:t>,</w:t>
      </w:r>
      <w:r w:rsidR="00CA1719" w:rsidRPr="00817BD5">
        <w:rPr>
          <w:rFonts w:cstheme="minorHAnsi"/>
          <w:sz w:val="28"/>
          <w:szCs w:val="28"/>
        </w:rPr>
        <w:t xml:space="preserve"> </w:t>
      </w:r>
      <w:r w:rsidR="000A38FE" w:rsidRPr="00817BD5">
        <w:rPr>
          <w:rFonts w:cstheme="minorHAnsi"/>
          <w:sz w:val="28"/>
          <w:szCs w:val="28"/>
        </w:rPr>
        <w:t>w</w:t>
      </w:r>
      <w:r w:rsidR="003A4560" w:rsidRPr="00817BD5">
        <w:rPr>
          <w:rFonts w:cstheme="minorHAnsi"/>
          <w:sz w:val="28"/>
          <w:szCs w:val="28"/>
        </w:rPr>
        <w:t> </w:t>
      </w:r>
      <w:r w:rsidR="000A38FE" w:rsidRPr="00817BD5">
        <w:rPr>
          <w:rFonts w:cstheme="minorHAnsi"/>
          <w:sz w:val="28"/>
          <w:szCs w:val="28"/>
        </w:rPr>
        <w:t xml:space="preserve">sprawie ustalenia lokalizacji inwestycji celu publicznego dla przedsięwzięcia: </w:t>
      </w:r>
      <w:r w:rsidR="00817BD5" w:rsidRPr="00817BD5">
        <w:rPr>
          <w:rFonts w:cstheme="minorHAnsi"/>
          <w:sz w:val="28"/>
          <w:szCs w:val="28"/>
        </w:rPr>
        <w:t>budowa sieci gazowej średniego ciśnienia na terenie działek o nr ewid.</w:t>
      </w:r>
      <w:r w:rsidR="005B7CE9">
        <w:rPr>
          <w:rFonts w:cstheme="minorHAnsi"/>
          <w:sz w:val="28"/>
          <w:szCs w:val="28"/>
        </w:rPr>
        <w:t>:</w:t>
      </w:r>
      <w:r w:rsidR="00817BD5" w:rsidRPr="00817BD5">
        <w:rPr>
          <w:rFonts w:cstheme="minorHAnsi"/>
          <w:sz w:val="28"/>
          <w:szCs w:val="28"/>
        </w:rPr>
        <w:t xml:space="preserve"> 89/2, 17/2, 18/7, 19/2, 18/2, 16/5, 16/9, 16/10, obręb Nochowo </w:t>
      </w:r>
      <w:r w:rsidR="004A3DF0" w:rsidRPr="00817BD5">
        <w:rPr>
          <w:rFonts w:cstheme="minorHAnsi"/>
          <w:sz w:val="28"/>
          <w:szCs w:val="28"/>
        </w:rPr>
        <w:t>(ul. </w:t>
      </w:r>
      <w:r w:rsidR="00817BD5">
        <w:rPr>
          <w:rFonts w:cstheme="minorHAnsi"/>
          <w:sz w:val="28"/>
          <w:szCs w:val="28"/>
        </w:rPr>
        <w:t>Za Lasem, ul. Bielawy</w:t>
      </w:r>
      <w:r w:rsidR="004A3DF0" w:rsidRPr="00817BD5">
        <w:rPr>
          <w:rFonts w:cstheme="minorHAnsi"/>
          <w:sz w:val="28"/>
          <w:szCs w:val="28"/>
        </w:rPr>
        <w:t>)</w:t>
      </w:r>
      <w:r w:rsidR="00CA1719" w:rsidRPr="00817BD5">
        <w:rPr>
          <w:rFonts w:cstheme="minorHAnsi"/>
          <w:sz w:val="28"/>
          <w:szCs w:val="28"/>
        </w:rPr>
        <w:t>.</w:t>
      </w:r>
    </w:p>
    <w:p w14:paraId="480D879E" w14:textId="377CAF29" w:rsidR="002F4746" w:rsidRPr="00001FCD" w:rsidRDefault="00E47556" w:rsidP="00E47556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E47556">
        <w:rPr>
          <w:rFonts w:cstheme="minorHAnsi"/>
          <w:sz w:val="28"/>
          <w:szCs w:val="28"/>
        </w:rPr>
        <w:t>W związku z powyższym informuję, że strony niniejszego postępowania lub ich przedstawiciele i pełnomocnicy mogą zapoznać się z aktami sprawy (</w:t>
      </w:r>
      <w:r>
        <w:rPr>
          <w:rFonts w:cstheme="minorHAnsi"/>
          <w:sz w:val="28"/>
          <w:szCs w:val="28"/>
        </w:rPr>
        <w:t>PPSPP.6733.</w:t>
      </w:r>
      <w:r w:rsidR="00817BD5">
        <w:rPr>
          <w:rFonts w:cstheme="minorHAnsi"/>
          <w:sz w:val="28"/>
          <w:szCs w:val="28"/>
        </w:rPr>
        <w:t>4</w:t>
      </w:r>
      <w:r w:rsidR="00CA1719">
        <w:rPr>
          <w:rFonts w:cstheme="minorHAnsi"/>
          <w:sz w:val="28"/>
          <w:szCs w:val="28"/>
        </w:rPr>
        <w:t>.2024.GMON</w:t>
      </w:r>
      <w:r w:rsidRPr="00E47556">
        <w:rPr>
          <w:rFonts w:cstheme="minorHAnsi"/>
          <w:sz w:val="28"/>
          <w:szCs w:val="28"/>
        </w:rPr>
        <w:t>) i wypowiedzieć się co do zebranych dowodów i</w:t>
      </w:r>
      <w:r>
        <w:rPr>
          <w:rFonts w:cstheme="minorHAnsi"/>
          <w:sz w:val="28"/>
          <w:szCs w:val="28"/>
        </w:rPr>
        <w:t> </w:t>
      </w:r>
      <w:r w:rsidRPr="00E47556">
        <w:rPr>
          <w:rFonts w:cstheme="minorHAnsi"/>
          <w:sz w:val="28"/>
          <w:szCs w:val="28"/>
        </w:rPr>
        <w:t xml:space="preserve">materiałów oraz zgłoszonych żądań </w:t>
      </w:r>
      <w:r>
        <w:rPr>
          <w:rFonts w:cstheme="minorHAnsi"/>
          <w:sz w:val="28"/>
          <w:szCs w:val="28"/>
        </w:rPr>
        <w:t xml:space="preserve">w </w:t>
      </w:r>
      <w:r w:rsidR="002F4746" w:rsidRPr="00001FCD">
        <w:rPr>
          <w:rFonts w:cstheme="minorHAnsi"/>
          <w:sz w:val="28"/>
          <w:szCs w:val="28"/>
        </w:rPr>
        <w:t xml:space="preserve">Zespole </w:t>
      </w:r>
      <w:r>
        <w:rPr>
          <w:rFonts w:cstheme="minorHAnsi"/>
          <w:sz w:val="28"/>
          <w:szCs w:val="28"/>
        </w:rPr>
        <w:t>Planowania Przestrzennego</w:t>
      </w:r>
      <w:r w:rsidR="002F4746" w:rsidRPr="00001FCD">
        <w:rPr>
          <w:rFonts w:cstheme="minorHAnsi"/>
          <w:sz w:val="28"/>
          <w:szCs w:val="28"/>
        </w:rPr>
        <w:t xml:space="preserve"> (biuro nr </w:t>
      </w:r>
      <w:r>
        <w:rPr>
          <w:rFonts w:cstheme="minorHAnsi"/>
          <w:sz w:val="28"/>
          <w:szCs w:val="28"/>
        </w:rPr>
        <w:t>34)</w:t>
      </w:r>
      <w:r w:rsidR="002F4746" w:rsidRPr="00001FCD">
        <w:rPr>
          <w:rFonts w:cstheme="minorHAnsi"/>
          <w:sz w:val="28"/>
          <w:szCs w:val="28"/>
        </w:rPr>
        <w:t xml:space="preserve"> Urzędu Miejskiego w Śremie, ul. Plac 20 Października 1, 63</w:t>
      </w:r>
      <w:r>
        <w:rPr>
          <w:rFonts w:cstheme="minorHAnsi"/>
          <w:sz w:val="28"/>
          <w:szCs w:val="28"/>
        </w:rPr>
        <w:t>-</w:t>
      </w:r>
      <w:r w:rsidR="002F4746" w:rsidRPr="00001FCD">
        <w:rPr>
          <w:rFonts w:cstheme="minorHAnsi"/>
          <w:sz w:val="28"/>
          <w:szCs w:val="28"/>
        </w:rPr>
        <w:t xml:space="preserve">100 Śrem, w godzinach od 7:00 do 15:00. </w:t>
      </w:r>
    </w:p>
    <w:p w14:paraId="26E391DC" w14:textId="6E28206F" w:rsidR="004D6B2B" w:rsidRPr="005A07CF" w:rsidRDefault="002F4746" w:rsidP="002F4746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>. 49 ustawy z dnia 14 czerwca 1960 r. – Kodeks postępowania administracyjnego</w:t>
      </w:r>
      <w:r>
        <w:rPr>
          <w:rFonts w:cstheme="minorHAnsi"/>
          <w:sz w:val="28"/>
          <w:szCs w:val="28"/>
        </w:rPr>
        <w:t xml:space="preserve"> (Dz. U. z 202</w:t>
      </w:r>
      <w:r w:rsidR="00A84928">
        <w:rPr>
          <w:rFonts w:cstheme="minorHAnsi"/>
          <w:sz w:val="28"/>
          <w:szCs w:val="28"/>
        </w:rPr>
        <w:t>3</w:t>
      </w:r>
      <w:r>
        <w:rPr>
          <w:rFonts w:cstheme="minorHAnsi"/>
          <w:sz w:val="28"/>
          <w:szCs w:val="28"/>
        </w:rPr>
        <w:t xml:space="preserve"> r. poz. </w:t>
      </w:r>
      <w:r w:rsidR="00A84928">
        <w:rPr>
          <w:rFonts w:cstheme="minorHAnsi"/>
          <w:sz w:val="28"/>
          <w:szCs w:val="28"/>
        </w:rPr>
        <w:t>775</w:t>
      </w:r>
      <w:r w:rsidR="00E47556">
        <w:rPr>
          <w:rFonts w:cstheme="minorHAnsi"/>
          <w:sz w:val="28"/>
          <w:szCs w:val="28"/>
        </w:rPr>
        <w:t xml:space="preserve"> i</w:t>
      </w:r>
      <w:r w:rsidR="007A7766">
        <w:rPr>
          <w:rFonts w:cstheme="minorHAnsi"/>
          <w:sz w:val="28"/>
          <w:szCs w:val="28"/>
        </w:rPr>
        <w:t xml:space="preserve"> 803</w:t>
      </w:r>
      <w:r w:rsidR="004D6B2B">
        <w:rPr>
          <w:rFonts w:cstheme="minorHAnsi"/>
          <w:sz w:val="28"/>
          <w:szCs w:val="28"/>
        </w:rPr>
        <w:t xml:space="preserve">). </w:t>
      </w:r>
    </w:p>
    <w:p w14:paraId="644F517B" w14:textId="77777777" w:rsidR="00817BD5" w:rsidRDefault="00817BD5" w:rsidP="00817BD5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Adam Lewandowski</w:t>
      </w:r>
    </w:p>
    <w:p w14:paraId="51F5C58E" w14:textId="77777777" w:rsidR="00817BD5" w:rsidRDefault="00817BD5" w:rsidP="00817BD5">
      <w:pPr>
        <w:spacing w:after="120"/>
        <w:ind w:left="4395"/>
        <w:jc w:val="center"/>
        <w:rPr>
          <w:rFonts w:eastAsia="Times New Roman" w:cstheme="minorHAnsi"/>
          <w:i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Burmistrz Śremu</w:t>
      </w:r>
    </w:p>
    <w:p w14:paraId="1FDC20E2" w14:textId="77777777" w:rsidR="0077369E" w:rsidRDefault="0077369E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435E10A7" w14:textId="45BD8B1F" w:rsidR="004D6B2B" w:rsidRPr="005A07CF" w:rsidRDefault="004D6B2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8C2580">
        <w:rPr>
          <w:rFonts w:eastAsia="Times New Roman" w:cstheme="minorHAnsi"/>
          <w:sz w:val="28"/>
          <w:szCs w:val="28"/>
          <w:lang w:eastAsia="pl-PL"/>
        </w:rPr>
        <w:t>27</w:t>
      </w:r>
      <w:r w:rsidR="00C83C16">
        <w:rPr>
          <w:rFonts w:eastAsia="Times New Roman" w:cstheme="minorHAnsi"/>
          <w:sz w:val="28"/>
          <w:szCs w:val="28"/>
          <w:lang w:eastAsia="pl-PL"/>
        </w:rPr>
        <w:t>.02.2024 r.</w:t>
      </w:r>
    </w:p>
    <w:p w14:paraId="5BA754D8" w14:textId="14F6C3D8" w:rsidR="00C83C16" w:rsidRPr="006A2EB4" w:rsidRDefault="004D6B2B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……………………………</w:t>
      </w:r>
    </w:p>
    <w:p w14:paraId="250604E7" w14:textId="1D0C4B09" w:rsidR="00096CEA" w:rsidRPr="00C0542A" w:rsidRDefault="004D6B2B" w:rsidP="00C0542A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8B59DF">
        <w:rPr>
          <w:rFonts w:cstheme="minorHAnsi"/>
          <w:sz w:val="28"/>
          <w:szCs w:val="28"/>
          <w:vertAlign w:val="superscript"/>
        </w:rPr>
        <w:lastRenderedPageBreak/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>
        <w:rPr>
          <w:rFonts w:cstheme="minorHAnsi"/>
          <w:sz w:val="28"/>
          <w:szCs w:val="28"/>
        </w:rPr>
        <w:t>Podstawa prawna:</w:t>
      </w:r>
      <w:r w:rsidRPr="00BF5DED">
        <w:rPr>
          <w:rFonts w:cstheme="minorHAnsi"/>
          <w:sz w:val="28"/>
          <w:szCs w:val="28"/>
        </w:rPr>
        <w:t xml:space="preserve"> </w:t>
      </w:r>
      <w:r w:rsidR="002F4746" w:rsidRPr="00001FCD">
        <w:rPr>
          <w:rFonts w:cstheme="minorHAnsi"/>
          <w:sz w:val="28"/>
          <w:szCs w:val="28"/>
        </w:rPr>
        <w:t xml:space="preserve">art. 53 ust. 1 ustawy z dnia 27 marca 2003 r. o planowaniu </w:t>
      </w:r>
      <w:r w:rsidR="002F4746" w:rsidRPr="000A38FE">
        <w:rPr>
          <w:rFonts w:cstheme="minorHAnsi"/>
          <w:sz w:val="28"/>
          <w:szCs w:val="28"/>
        </w:rPr>
        <w:t>i zagospodarowaniu przestrzennym (</w:t>
      </w:r>
      <w:r w:rsidR="000A38FE" w:rsidRPr="000A38FE">
        <w:rPr>
          <w:sz w:val="28"/>
          <w:szCs w:val="28"/>
        </w:rPr>
        <w:t>Dz. U. z 2023 r. poz. 977, 1506, 1597, 1688, 1890</w:t>
      </w:r>
      <w:r w:rsidR="00C83C16">
        <w:rPr>
          <w:sz w:val="28"/>
          <w:szCs w:val="28"/>
        </w:rPr>
        <w:t xml:space="preserve">, </w:t>
      </w:r>
      <w:r w:rsidR="000A38FE" w:rsidRPr="000A38FE">
        <w:rPr>
          <w:sz w:val="28"/>
          <w:szCs w:val="28"/>
        </w:rPr>
        <w:t>2029</w:t>
      </w:r>
      <w:r w:rsidR="00C83C16">
        <w:rPr>
          <w:sz w:val="28"/>
          <w:szCs w:val="28"/>
        </w:rPr>
        <w:t xml:space="preserve"> i 2739</w:t>
      </w:r>
      <w:r w:rsidR="002F4746" w:rsidRPr="000A38FE">
        <w:rPr>
          <w:rFonts w:cstheme="minorHAnsi"/>
          <w:sz w:val="28"/>
          <w:szCs w:val="28"/>
        </w:rPr>
        <w:t>).</w:t>
      </w:r>
    </w:p>
    <w:p w14:paraId="5C0736B3" w14:textId="77777777" w:rsidR="00C83C16" w:rsidRDefault="00C83C16" w:rsidP="004D6B2B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</w:p>
    <w:p w14:paraId="45A5F2D7" w14:textId="3D6EBAF6" w:rsidR="004D6B2B" w:rsidRPr="00185C10" w:rsidRDefault="004D6B2B" w:rsidP="004D6B2B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Klauzula informacyjna</w:t>
      </w:r>
    </w:p>
    <w:p w14:paraId="0A61FC9F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Zgodnie z art. 13 Rozporządzenia Parlamentu Europejskiego i Rady (UE) 2016/679 z dnia 27 kwietnia 2016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roku w sprawie ochrony osób fizycznych w związku z przetwarzaniem danych osobowych i w sprawie swobodnego przepływu takich danych oraz uchylenia dyrektywy 95/46/WE, zwanego dalej RODO, administrator informuje, iż:</w:t>
      </w:r>
    </w:p>
    <w:p w14:paraId="6C25236B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1. Administrator Danych Osobowych - Administratorem Pani/Pana danych osobowych jest Burmistrz Śremu z siedzibą w Urzędzie przy ul. Plac 20 Października 1, 63-100 Śrem.</w:t>
      </w:r>
    </w:p>
    <w:p w14:paraId="67CCC0E5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2. Inspektor Ochrony Danych - Jeśli ma Pani/Pan pytania dotyczące sposobu i zakresu przetwarzania Pani/Pana danych osobowych w zakresie działania Administratora, a także przysługujących Pani/Panu uprawnień, może Pani/Pan skontaktować się z naszym Inspektorem Ochrony Danych za pomocą adresu</w:t>
      </w:r>
      <w:r>
        <w:rPr>
          <w:rFonts w:eastAsia="Calibri" w:cstheme="minorHAnsi"/>
          <w:sz w:val="20"/>
          <w:szCs w:val="20"/>
        </w:rPr>
        <w:br/>
        <w:t xml:space="preserve"> </w:t>
      </w:r>
      <w:r w:rsidRPr="00185C10">
        <w:rPr>
          <w:rFonts w:eastAsia="Calibri" w:cstheme="minorHAnsi"/>
          <w:sz w:val="20"/>
          <w:szCs w:val="20"/>
        </w:rPr>
        <w:t>e – mail: iod@srem.pl oraz numeru telefonu: 696 011 969.</w:t>
      </w:r>
    </w:p>
    <w:p w14:paraId="3511094D" w14:textId="5DBC33FD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 xml:space="preserve">3. Cel i podstawa prawna przetwarzania -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Pani/Pana dane osobowe przetwarzane są w oparciu o art. 6 ust. 1 lit. c RODO w celu realizacji postępowania dotyczącego ustalenia lokalizacji inwestycji celu publicznego,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na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podstawie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art. 52 oraz 53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ustawy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z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dnia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27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marca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2003 r. o 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planowaniu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i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zagospodarowaniu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przestrzennym</w:t>
      </w:r>
      <w:r w:rsidR="0077369E">
        <w:rPr>
          <w:rFonts w:eastAsia="Calibri" w:cstheme="minorHAnsi"/>
          <w:bCs/>
          <w:iCs/>
          <w:sz w:val="20"/>
          <w:szCs w:val="20"/>
          <w:lang w:val="cs-CZ"/>
        </w:rPr>
        <w:t>.</w:t>
      </w:r>
    </w:p>
    <w:p w14:paraId="699EAF54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4. Odbiorcy danych - 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07B919FD" w14:textId="41B4D702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5. Okres przechowywania danych - Pani/Pana dane osobowe będą przechowywane przez okres wynikający z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przepisów ustawy z 14 lipca 1983 r. o narodowym zasobie archiwalnym i archiwach (Dz.U. z 2020 r. poz.</w:t>
      </w:r>
      <w:r w:rsidR="002145FB"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164, z późn. zm.).</w:t>
      </w:r>
    </w:p>
    <w:p w14:paraId="6326A4AC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6. Informacja o przekazaniu danych do państw trzecich - Dane osobowe nie będą przekazywane do państw trzecich.</w:t>
      </w:r>
    </w:p>
    <w:p w14:paraId="5C88494D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7. Prawa osób, których dane są przetwarzane - Ma Pani/Pan prawo, w zakresie danych osobowych Pani/Pana dotyczących do:</w:t>
      </w:r>
    </w:p>
    <w:p w14:paraId="7371019C" w14:textId="77777777" w:rsidR="004D6B2B" w:rsidRPr="00185C10" w:rsidRDefault="004D6B2B" w:rsidP="004D6B2B">
      <w:pPr>
        <w:spacing w:after="120" w:line="240" w:lineRule="auto"/>
        <w:ind w:left="426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1)</w:t>
      </w:r>
      <w:r w:rsidRPr="00185C10">
        <w:rPr>
          <w:rFonts w:eastAsia="Calibri" w:cstheme="minorHAnsi"/>
          <w:sz w:val="20"/>
          <w:szCs w:val="20"/>
        </w:rPr>
        <w:tab/>
        <w:t>dostępu do danych osobowych,</w:t>
      </w:r>
    </w:p>
    <w:p w14:paraId="5157BA6D" w14:textId="77777777" w:rsidR="004D6B2B" w:rsidRPr="00185C10" w:rsidRDefault="004D6B2B" w:rsidP="004D6B2B">
      <w:pPr>
        <w:spacing w:after="120" w:line="240" w:lineRule="auto"/>
        <w:ind w:left="426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2)</w:t>
      </w:r>
      <w:r w:rsidRPr="00185C10">
        <w:rPr>
          <w:rFonts w:eastAsia="Calibri" w:cstheme="minorHAnsi"/>
          <w:sz w:val="20"/>
          <w:szCs w:val="20"/>
        </w:rPr>
        <w:tab/>
        <w:t>sprostowania danych osobowych np. gdy są nieaktualnie lub nieprawdziwe,</w:t>
      </w:r>
    </w:p>
    <w:p w14:paraId="2D97D212" w14:textId="77777777" w:rsidR="004D6B2B" w:rsidRDefault="004D6B2B" w:rsidP="004D6B2B">
      <w:pPr>
        <w:spacing w:after="120" w:line="240" w:lineRule="auto"/>
        <w:ind w:left="426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3)</w:t>
      </w:r>
      <w:r w:rsidRPr="00185C10">
        <w:rPr>
          <w:rFonts w:eastAsia="Calibri" w:cstheme="minorHAnsi"/>
          <w:sz w:val="20"/>
          <w:szCs w:val="20"/>
        </w:rPr>
        <w:tab/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3462DAA6" w14:textId="77777777" w:rsidR="004D6B2B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8. Profilowanie - Pani/Pana dane osobowe nie będą przetwarzane w trybie zautomatyzowanym oraz nie będą profilowane.</w:t>
      </w:r>
    </w:p>
    <w:p w14:paraId="343BBA99" w14:textId="68E40E56" w:rsidR="00EC6D4F" w:rsidRPr="008F0E0D" w:rsidRDefault="004D6B2B" w:rsidP="008F0E0D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9. Dobrowolność podania danych - Podanie danych osobowych jest dobrowolne, jednak niezbędne do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realizacji celu określonego w pkt</w:t>
      </w:r>
      <w:r>
        <w:rPr>
          <w:rFonts w:eastAsia="Calibri" w:cstheme="minorHAnsi"/>
          <w:sz w:val="20"/>
          <w:szCs w:val="20"/>
        </w:rPr>
        <w:t xml:space="preserve"> </w:t>
      </w:r>
      <w:r w:rsidRPr="00185C10">
        <w:rPr>
          <w:rFonts w:eastAsia="Calibri" w:cstheme="minorHAnsi"/>
          <w:sz w:val="20"/>
          <w:szCs w:val="20"/>
        </w:rPr>
        <w:t>3</w:t>
      </w:r>
      <w:r>
        <w:rPr>
          <w:rFonts w:eastAsia="Calibri" w:cstheme="minorHAnsi"/>
          <w:sz w:val="20"/>
          <w:szCs w:val="20"/>
        </w:rPr>
        <w:t>.</w:t>
      </w:r>
    </w:p>
    <w:sectPr w:rsidR="00EC6D4F" w:rsidRPr="008F0E0D" w:rsidSect="001E4ACB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F37964" w14:textId="77777777" w:rsidR="001E4ACB" w:rsidRDefault="001E4ACB" w:rsidP="00053E5A">
      <w:pPr>
        <w:spacing w:after="0" w:line="240" w:lineRule="auto"/>
      </w:pPr>
      <w:r>
        <w:separator/>
      </w:r>
    </w:p>
  </w:endnote>
  <w:endnote w:type="continuationSeparator" w:id="0">
    <w:p w14:paraId="76D23016" w14:textId="77777777" w:rsidR="001E4ACB" w:rsidRDefault="001E4ACB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E3AFE4" w14:textId="77777777" w:rsidR="001E4ACB" w:rsidRDefault="001E4ACB" w:rsidP="00053E5A">
      <w:pPr>
        <w:spacing w:after="0" w:line="240" w:lineRule="auto"/>
      </w:pPr>
      <w:r>
        <w:separator/>
      </w:r>
    </w:p>
  </w:footnote>
  <w:footnote w:type="continuationSeparator" w:id="0">
    <w:p w14:paraId="02580003" w14:textId="77777777" w:rsidR="001E4ACB" w:rsidRDefault="001E4ACB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3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093B"/>
    <w:rsid w:val="00053E5A"/>
    <w:rsid w:val="00096CEA"/>
    <w:rsid w:val="000A38FE"/>
    <w:rsid w:val="000B3982"/>
    <w:rsid w:val="00117823"/>
    <w:rsid w:val="001441A5"/>
    <w:rsid w:val="00151FF7"/>
    <w:rsid w:val="00181A6F"/>
    <w:rsid w:val="001B7431"/>
    <w:rsid w:val="001B7825"/>
    <w:rsid w:val="001C396E"/>
    <w:rsid w:val="001E4ACB"/>
    <w:rsid w:val="002145FB"/>
    <w:rsid w:val="0024485B"/>
    <w:rsid w:val="00250690"/>
    <w:rsid w:val="002B3949"/>
    <w:rsid w:val="002B4766"/>
    <w:rsid w:val="002C3AE8"/>
    <w:rsid w:val="002E2E7F"/>
    <w:rsid w:val="002E62F5"/>
    <w:rsid w:val="002F4746"/>
    <w:rsid w:val="00321C17"/>
    <w:rsid w:val="00322A2A"/>
    <w:rsid w:val="00330B0B"/>
    <w:rsid w:val="00340D4C"/>
    <w:rsid w:val="00351A5D"/>
    <w:rsid w:val="00361824"/>
    <w:rsid w:val="0037130C"/>
    <w:rsid w:val="003A4560"/>
    <w:rsid w:val="003B39DE"/>
    <w:rsid w:val="00403140"/>
    <w:rsid w:val="0040639D"/>
    <w:rsid w:val="00413992"/>
    <w:rsid w:val="004219B6"/>
    <w:rsid w:val="004235C9"/>
    <w:rsid w:val="004519AC"/>
    <w:rsid w:val="004572BA"/>
    <w:rsid w:val="0048459B"/>
    <w:rsid w:val="004A3DF0"/>
    <w:rsid w:val="004D6B2B"/>
    <w:rsid w:val="004E4A5D"/>
    <w:rsid w:val="00525346"/>
    <w:rsid w:val="00534F27"/>
    <w:rsid w:val="00576B03"/>
    <w:rsid w:val="005811F1"/>
    <w:rsid w:val="00581995"/>
    <w:rsid w:val="00595D3B"/>
    <w:rsid w:val="005B7CE9"/>
    <w:rsid w:val="005E5887"/>
    <w:rsid w:val="005F048F"/>
    <w:rsid w:val="005F23DE"/>
    <w:rsid w:val="005F5359"/>
    <w:rsid w:val="00613E9B"/>
    <w:rsid w:val="006A2EB4"/>
    <w:rsid w:val="006A6F3E"/>
    <w:rsid w:val="006E23B5"/>
    <w:rsid w:val="007362FC"/>
    <w:rsid w:val="00744DF3"/>
    <w:rsid w:val="0077369E"/>
    <w:rsid w:val="007A7766"/>
    <w:rsid w:val="007A7E93"/>
    <w:rsid w:val="007B607B"/>
    <w:rsid w:val="007C6800"/>
    <w:rsid w:val="007D7B59"/>
    <w:rsid w:val="007E50A0"/>
    <w:rsid w:val="00811348"/>
    <w:rsid w:val="0081559F"/>
    <w:rsid w:val="00816EEC"/>
    <w:rsid w:val="00817BD5"/>
    <w:rsid w:val="008428E4"/>
    <w:rsid w:val="00886E45"/>
    <w:rsid w:val="008B0BDB"/>
    <w:rsid w:val="008C2580"/>
    <w:rsid w:val="008C36B2"/>
    <w:rsid w:val="008F0E0D"/>
    <w:rsid w:val="00917C21"/>
    <w:rsid w:val="00923B5B"/>
    <w:rsid w:val="00931C6F"/>
    <w:rsid w:val="00945706"/>
    <w:rsid w:val="00960B4A"/>
    <w:rsid w:val="009614DC"/>
    <w:rsid w:val="009C2FDF"/>
    <w:rsid w:val="00A5187D"/>
    <w:rsid w:val="00A76857"/>
    <w:rsid w:val="00A77B0B"/>
    <w:rsid w:val="00A84928"/>
    <w:rsid w:val="00A866E6"/>
    <w:rsid w:val="00B15B2E"/>
    <w:rsid w:val="00B16EAA"/>
    <w:rsid w:val="00B47015"/>
    <w:rsid w:val="00B82124"/>
    <w:rsid w:val="00B91287"/>
    <w:rsid w:val="00B95B1E"/>
    <w:rsid w:val="00BC11C2"/>
    <w:rsid w:val="00BD2D28"/>
    <w:rsid w:val="00C0542A"/>
    <w:rsid w:val="00C17872"/>
    <w:rsid w:val="00C245E0"/>
    <w:rsid w:val="00C467F0"/>
    <w:rsid w:val="00C83C16"/>
    <w:rsid w:val="00CA1719"/>
    <w:rsid w:val="00D21AAD"/>
    <w:rsid w:val="00D27297"/>
    <w:rsid w:val="00D8404E"/>
    <w:rsid w:val="00DB7013"/>
    <w:rsid w:val="00DB78C9"/>
    <w:rsid w:val="00DE72C2"/>
    <w:rsid w:val="00E12D70"/>
    <w:rsid w:val="00E34C2B"/>
    <w:rsid w:val="00E47556"/>
    <w:rsid w:val="00E73F34"/>
    <w:rsid w:val="00E75F3A"/>
    <w:rsid w:val="00EA2C60"/>
    <w:rsid w:val="00EC6D4F"/>
    <w:rsid w:val="00EE1943"/>
    <w:rsid w:val="00EE7521"/>
    <w:rsid w:val="00F021E2"/>
    <w:rsid w:val="00F927BA"/>
    <w:rsid w:val="00FA1A51"/>
    <w:rsid w:val="00FB7420"/>
    <w:rsid w:val="00FD4758"/>
    <w:rsid w:val="00FF3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626</Words>
  <Characters>3760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Agnieszka Błoszyk</cp:lastModifiedBy>
  <cp:revision>6</cp:revision>
  <cp:lastPrinted>2020-02-11T13:09:00Z</cp:lastPrinted>
  <dcterms:created xsi:type="dcterms:W3CDTF">2024-02-26T08:20:00Z</dcterms:created>
  <dcterms:modified xsi:type="dcterms:W3CDTF">2024-02-26T11:24:00Z</dcterms:modified>
</cp:coreProperties>
</file>