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27AEA2A2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C3BD5">
        <w:rPr>
          <w:rFonts w:eastAsia="Calibri" w:cstheme="minorHAnsi"/>
          <w:sz w:val="28"/>
          <w:szCs w:val="28"/>
        </w:rPr>
        <w:t>4</w:t>
      </w:r>
      <w:r w:rsidR="005D1C6C">
        <w:rPr>
          <w:rFonts w:eastAsia="Calibri" w:cstheme="minorHAnsi"/>
          <w:sz w:val="28"/>
          <w:szCs w:val="28"/>
        </w:rPr>
        <w:t xml:space="preserve"> </w:t>
      </w:r>
      <w:r w:rsidR="00FC3BD5">
        <w:rPr>
          <w:rFonts w:eastAsia="Calibri" w:cstheme="minorHAnsi"/>
          <w:sz w:val="28"/>
          <w:szCs w:val="28"/>
        </w:rPr>
        <w:t>kwietnia</w:t>
      </w:r>
      <w:r w:rsidR="005D1C6C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254BA42F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C3BD5">
        <w:rPr>
          <w:rFonts w:eastAsia="Calibri" w:cstheme="minorHAnsi"/>
          <w:sz w:val="28"/>
          <w:szCs w:val="28"/>
        </w:rPr>
        <w:t>10</w:t>
      </w:r>
      <w:r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6A1011">
        <w:rPr>
          <w:rFonts w:eastAsia="Calibri" w:cstheme="minorHAnsi"/>
          <w:sz w:val="28"/>
          <w:szCs w:val="28"/>
        </w:rPr>
        <w:t>N</w:t>
      </w:r>
      <w:r>
        <w:rPr>
          <w:rFonts w:eastAsia="Calibri" w:cstheme="minorHAnsi"/>
          <w:sz w:val="28"/>
          <w:szCs w:val="28"/>
        </w:rPr>
        <w:t>MAG</w:t>
      </w:r>
    </w:p>
    <w:p w14:paraId="6DE5B315" w14:textId="0525652C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r w:rsidR="006A1011" w:rsidRPr="006A1011">
        <w:rPr>
          <w:rFonts w:cstheme="minorHAnsi"/>
          <w:sz w:val="28"/>
          <w:szCs w:val="28"/>
        </w:rPr>
        <w:t xml:space="preserve">do sporządzenia zmiany miejscowego planu zagospodarowania przestrzennego </w:t>
      </w:r>
      <w:r w:rsidR="00FC3BD5" w:rsidRPr="00FC3BD5">
        <w:rPr>
          <w:rFonts w:cstheme="minorHAnsi"/>
          <w:sz w:val="28"/>
          <w:szCs w:val="28"/>
        </w:rPr>
        <w:t>obszarów położonych w: Grzymysławiu, Nochowie, Szymanowie i Zbrudzewie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7A18AE8E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FC3BD5">
        <w:rPr>
          <w:rFonts w:cstheme="minorHAnsi"/>
          <w:sz w:val="28"/>
          <w:szCs w:val="28"/>
        </w:rPr>
        <w:t>586</w:t>
      </w:r>
      <w:r w:rsidR="002209B7">
        <w:rPr>
          <w:rFonts w:cstheme="minorHAnsi"/>
          <w:sz w:val="28"/>
          <w:szCs w:val="28"/>
        </w:rPr>
        <w:t>/L/202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z dnia </w:t>
      </w:r>
      <w:r w:rsidR="00FC3BD5">
        <w:rPr>
          <w:rFonts w:cstheme="minorHAnsi"/>
          <w:sz w:val="28"/>
          <w:szCs w:val="28"/>
        </w:rPr>
        <w:t>31</w:t>
      </w:r>
      <w:r w:rsidR="002209B7">
        <w:rPr>
          <w:rFonts w:cstheme="minorHAnsi"/>
          <w:sz w:val="28"/>
          <w:szCs w:val="28"/>
        </w:rPr>
        <w:t xml:space="preserve"> </w:t>
      </w:r>
      <w:r w:rsidR="00FC3BD5">
        <w:rPr>
          <w:rFonts w:cstheme="minorHAnsi"/>
          <w:sz w:val="28"/>
          <w:szCs w:val="28"/>
        </w:rPr>
        <w:t>stycznia</w:t>
      </w:r>
      <w:r w:rsidR="002209B7">
        <w:rPr>
          <w:rFonts w:cstheme="minorHAnsi"/>
          <w:sz w:val="28"/>
          <w:szCs w:val="28"/>
        </w:rPr>
        <w:t xml:space="preserve"> 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r w:rsidR="006A1011" w:rsidRPr="006A1011">
        <w:rPr>
          <w:rFonts w:cstheme="minorHAnsi"/>
          <w:b/>
          <w:bCs/>
          <w:sz w:val="28"/>
          <w:szCs w:val="28"/>
        </w:rPr>
        <w:t xml:space="preserve">zmiany miejscowego planu zagospodarowania przestrzennego </w:t>
      </w:r>
      <w:r w:rsidR="00FC3BD5" w:rsidRPr="00FC3BD5">
        <w:rPr>
          <w:rFonts w:cstheme="minorHAnsi"/>
          <w:b/>
          <w:bCs/>
          <w:sz w:val="28"/>
          <w:szCs w:val="28"/>
        </w:rPr>
        <w:t>obszarów położonych w: Grzymysławiu, Nochowie, Szymanowie i Zbrudzewie</w:t>
      </w:r>
      <w:r w:rsidR="00187A09" w:rsidRPr="00187A09">
        <w:rPr>
          <w:rFonts w:cstheme="minorHAnsi"/>
          <w:sz w:val="28"/>
          <w:szCs w:val="28"/>
        </w:rPr>
        <w:t>,</w:t>
      </w:r>
      <w:r w:rsidR="00440D8D">
        <w:rPr>
          <w:rFonts w:cstheme="minorHAnsi"/>
          <w:b/>
          <w:bCs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</w:t>
      </w:r>
      <w:r w:rsidR="007C1A82">
        <w:rPr>
          <w:rFonts w:cstheme="minorHAnsi"/>
          <w:sz w:val="28"/>
          <w:szCs w:val="28"/>
        </w:rPr>
        <w:t xml:space="preserve">y </w:t>
      </w:r>
      <w:r w:rsidR="002F0A44">
        <w:rPr>
          <w:rFonts w:cstheme="minorHAnsi"/>
          <w:sz w:val="28"/>
          <w:szCs w:val="28"/>
        </w:rPr>
        <w:t>o</w:t>
      </w:r>
      <w:r w:rsidR="007C1A82">
        <w:rPr>
          <w:rFonts w:cstheme="minorHAnsi"/>
          <w:sz w:val="28"/>
          <w:szCs w:val="28"/>
        </w:rPr>
        <w:t xml:space="preserve"> łącznej</w:t>
      </w:r>
      <w:r w:rsidR="002F0A44">
        <w:rPr>
          <w:rFonts w:cstheme="minorHAnsi"/>
          <w:sz w:val="28"/>
          <w:szCs w:val="28"/>
        </w:rPr>
        <w:t> powierzchni ca </w:t>
      </w:r>
      <w:r w:rsidR="007C1A82">
        <w:rPr>
          <w:rFonts w:cstheme="minorHAnsi"/>
          <w:sz w:val="28"/>
          <w:szCs w:val="28"/>
        </w:rPr>
        <w:t>56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78AA4EA6" w14:textId="77777777" w:rsidR="007C1A82" w:rsidRDefault="00CA233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F13ED4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e</w:t>
      </w:r>
      <w:r w:rsidRPr="00F13ED4">
        <w:rPr>
          <w:rFonts w:cstheme="minorHAnsi"/>
          <w:sz w:val="28"/>
          <w:szCs w:val="28"/>
        </w:rPr>
        <w:t xml:space="preserve"> opracowania obejmuj</w:t>
      </w:r>
      <w:r w:rsidR="007C1A82">
        <w:rPr>
          <w:rFonts w:cstheme="minorHAnsi"/>
          <w:sz w:val="28"/>
          <w:szCs w:val="28"/>
        </w:rPr>
        <w:t>ą:</w:t>
      </w:r>
    </w:p>
    <w:p w14:paraId="029E1B50" w14:textId="3B93E3E2" w:rsidR="007C1A82" w:rsidRPr="007C1A82" w:rsidRDefault="007C1A82" w:rsidP="007C1A82">
      <w:pPr>
        <w:pStyle w:val="Akapitzlist"/>
        <w:numPr>
          <w:ilvl w:val="0"/>
          <w:numId w:val="5"/>
        </w:numPr>
        <w:spacing w:after="120" w:line="240" w:lineRule="auto"/>
        <w:ind w:left="709"/>
        <w:jc w:val="both"/>
        <w:rPr>
          <w:rFonts w:cstheme="minorHAnsi"/>
          <w:sz w:val="28"/>
          <w:szCs w:val="28"/>
        </w:rPr>
      </w:pPr>
      <w:r w:rsidRPr="007C1A82">
        <w:rPr>
          <w:rFonts w:cstheme="minorHAnsi"/>
          <w:sz w:val="28"/>
          <w:szCs w:val="28"/>
        </w:rPr>
        <w:t>działki o nr ewid. 3/11 i 3/7</w:t>
      </w:r>
      <w:r>
        <w:rPr>
          <w:rFonts w:cstheme="minorHAnsi"/>
          <w:sz w:val="28"/>
          <w:szCs w:val="28"/>
        </w:rPr>
        <w:t>,</w:t>
      </w:r>
      <w:r w:rsidRPr="007C1A82">
        <w:rPr>
          <w:rFonts w:cstheme="minorHAnsi"/>
          <w:sz w:val="28"/>
          <w:szCs w:val="28"/>
        </w:rPr>
        <w:t xml:space="preserve"> obręb Grzymysław</w:t>
      </w:r>
      <w:r>
        <w:rPr>
          <w:rFonts w:cstheme="minorHAnsi"/>
          <w:sz w:val="28"/>
          <w:szCs w:val="28"/>
        </w:rPr>
        <w:t>,</w:t>
      </w:r>
    </w:p>
    <w:p w14:paraId="0B23391C" w14:textId="6621FE60" w:rsidR="007C1A82" w:rsidRPr="007C1A82" w:rsidRDefault="007C1A82" w:rsidP="007C1A82">
      <w:pPr>
        <w:pStyle w:val="Akapitzlist"/>
        <w:numPr>
          <w:ilvl w:val="0"/>
          <w:numId w:val="5"/>
        </w:numPr>
        <w:spacing w:after="120" w:line="240" w:lineRule="auto"/>
        <w:ind w:left="709"/>
        <w:jc w:val="both"/>
        <w:rPr>
          <w:rFonts w:cstheme="minorHAnsi"/>
          <w:sz w:val="28"/>
          <w:szCs w:val="28"/>
        </w:rPr>
      </w:pPr>
      <w:r w:rsidRPr="007C1A82">
        <w:rPr>
          <w:rFonts w:cstheme="minorHAnsi"/>
          <w:sz w:val="28"/>
          <w:szCs w:val="28"/>
        </w:rPr>
        <w:t>działki o nr ewid.: 94/1, 95/1, 90/8, 90/10, 90/9 i 90/6</w:t>
      </w:r>
      <w:r>
        <w:rPr>
          <w:rFonts w:cstheme="minorHAnsi"/>
          <w:sz w:val="28"/>
          <w:szCs w:val="28"/>
        </w:rPr>
        <w:t>,</w:t>
      </w:r>
      <w:r w:rsidRPr="007C1A82">
        <w:rPr>
          <w:rFonts w:cstheme="minorHAnsi"/>
          <w:sz w:val="28"/>
          <w:szCs w:val="28"/>
        </w:rPr>
        <w:t xml:space="preserve"> obręb Nochowo;</w:t>
      </w:r>
    </w:p>
    <w:p w14:paraId="78BE3C3D" w14:textId="5FFD902D" w:rsidR="007C1A82" w:rsidRPr="007C1A82" w:rsidRDefault="007C1A82" w:rsidP="007C1A82">
      <w:pPr>
        <w:pStyle w:val="Akapitzlist"/>
        <w:numPr>
          <w:ilvl w:val="0"/>
          <w:numId w:val="5"/>
        </w:numPr>
        <w:spacing w:after="120" w:line="240" w:lineRule="auto"/>
        <w:ind w:left="709"/>
        <w:jc w:val="both"/>
        <w:rPr>
          <w:rFonts w:cstheme="minorHAnsi"/>
          <w:sz w:val="28"/>
          <w:szCs w:val="28"/>
        </w:rPr>
      </w:pPr>
      <w:r w:rsidRPr="007C1A82">
        <w:rPr>
          <w:rFonts w:cstheme="minorHAnsi"/>
          <w:sz w:val="28"/>
          <w:szCs w:val="28"/>
        </w:rPr>
        <w:t>działki o nr ewid.: 470/7, 469/1, 469/4, 470/4, 469/2, 469/5 oraz</w:t>
      </w:r>
      <w:r>
        <w:rPr>
          <w:rFonts w:cstheme="minorHAnsi"/>
          <w:sz w:val="28"/>
          <w:szCs w:val="28"/>
        </w:rPr>
        <w:t xml:space="preserve"> </w:t>
      </w:r>
      <w:r w:rsidRPr="007C1A82">
        <w:rPr>
          <w:rFonts w:cstheme="minorHAnsi"/>
          <w:sz w:val="28"/>
          <w:szCs w:val="28"/>
        </w:rPr>
        <w:t>część działki o nr ewid. 468, obręb</w:t>
      </w:r>
      <w:r>
        <w:rPr>
          <w:rFonts w:cstheme="minorHAnsi"/>
          <w:sz w:val="28"/>
          <w:szCs w:val="28"/>
        </w:rPr>
        <w:t xml:space="preserve"> </w:t>
      </w:r>
      <w:r w:rsidRPr="007C1A82">
        <w:rPr>
          <w:rFonts w:cstheme="minorHAnsi"/>
          <w:sz w:val="28"/>
          <w:szCs w:val="28"/>
        </w:rPr>
        <w:t>Nochowo;</w:t>
      </w:r>
    </w:p>
    <w:p w14:paraId="4096E0FA" w14:textId="0C3B05D0" w:rsidR="007C1A82" w:rsidRPr="007C1A82" w:rsidRDefault="007C1A82" w:rsidP="007C1A82">
      <w:pPr>
        <w:pStyle w:val="Akapitzlist"/>
        <w:numPr>
          <w:ilvl w:val="0"/>
          <w:numId w:val="5"/>
        </w:numPr>
        <w:spacing w:after="120" w:line="240" w:lineRule="auto"/>
        <w:ind w:left="709"/>
        <w:jc w:val="both"/>
        <w:rPr>
          <w:rFonts w:cstheme="minorHAnsi"/>
          <w:sz w:val="28"/>
          <w:szCs w:val="28"/>
        </w:rPr>
      </w:pPr>
      <w:r w:rsidRPr="007C1A82">
        <w:rPr>
          <w:rFonts w:cstheme="minorHAnsi"/>
          <w:sz w:val="28"/>
          <w:szCs w:val="28"/>
        </w:rPr>
        <w:t>działki o nr ewid.: 79/10, 79/20, 79/19, 79/17, 79/12 i 79/13</w:t>
      </w:r>
      <w:r>
        <w:rPr>
          <w:rFonts w:cstheme="minorHAnsi"/>
          <w:sz w:val="28"/>
          <w:szCs w:val="28"/>
        </w:rPr>
        <w:t>,</w:t>
      </w:r>
      <w:r w:rsidRPr="007C1A82">
        <w:rPr>
          <w:rFonts w:cstheme="minorHAnsi"/>
          <w:sz w:val="28"/>
          <w:szCs w:val="28"/>
        </w:rPr>
        <w:t xml:space="preserve"> obręb Szymanowo;</w:t>
      </w:r>
    </w:p>
    <w:p w14:paraId="45DB259B" w14:textId="281389DF" w:rsidR="004D6B2B" w:rsidRPr="007C1A82" w:rsidRDefault="007C1A82" w:rsidP="007C1A82">
      <w:pPr>
        <w:pStyle w:val="Akapitzlist"/>
        <w:numPr>
          <w:ilvl w:val="0"/>
          <w:numId w:val="5"/>
        </w:numPr>
        <w:spacing w:after="120" w:line="240" w:lineRule="auto"/>
        <w:ind w:left="709"/>
        <w:jc w:val="both"/>
        <w:rPr>
          <w:rFonts w:cstheme="minorHAnsi"/>
          <w:sz w:val="28"/>
          <w:szCs w:val="28"/>
        </w:rPr>
      </w:pPr>
      <w:r w:rsidRPr="007C1A82">
        <w:rPr>
          <w:rFonts w:cstheme="minorHAnsi"/>
          <w:sz w:val="28"/>
          <w:szCs w:val="28"/>
        </w:rPr>
        <w:t>działki o nr ewid. 360/3 i 357/4 i części działek o nr ewid. 347/1</w:t>
      </w:r>
      <w:r>
        <w:rPr>
          <w:rFonts w:cstheme="minorHAnsi"/>
          <w:sz w:val="28"/>
          <w:szCs w:val="28"/>
        </w:rPr>
        <w:t xml:space="preserve"> </w:t>
      </w:r>
      <w:r w:rsidRPr="007C1A82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7C1A82">
        <w:rPr>
          <w:rFonts w:cstheme="minorHAnsi"/>
          <w:sz w:val="28"/>
          <w:szCs w:val="28"/>
        </w:rPr>
        <w:t>352/1, obręb Zbrudzewo oraz obszar pomiędzy ulicami</w:t>
      </w:r>
      <w:r>
        <w:rPr>
          <w:rFonts w:cstheme="minorHAnsi"/>
          <w:sz w:val="28"/>
          <w:szCs w:val="28"/>
        </w:rPr>
        <w:t xml:space="preserve"> </w:t>
      </w:r>
      <w:r w:rsidRPr="007C1A82">
        <w:rPr>
          <w:rFonts w:cstheme="minorHAnsi"/>
          <w:sz w:val="28"/>
          <w:szCs w:val="28"/>
        </w:rPr>
        <w:t>Śremską i</w:t>
      </w:r>
      <w:r>
        <w:rPr>
          <w:rFonts w:cstheme="minorHAnsi"/>
          <w:sz w:val="28"/>
          <w:szCs w:val="28"/>
        </w:rPr>
        <w:t> </w:t>
      </w:r>
      <w:r w:rsidRPr="007C1A82">
        <w:rPr>
          <w:rFonts w:cstheme="minorHAnsi"/>
          <w:sz w:val="28"/>
          <w:szCs w:val="28"/>
        </w:rPr>
        <w:t>Stawową</w:t>
      </w:r>
      <w:r w:rsidR="00CA233F" w:rsidRPr="007C1A82">
        <w:rPr>
          <w:rFonts w:cstheme="minorHAnsi"/>
          <w:sz w:val="28"/>
          <w:szCs w:val="28"/>
        </w:rPr>
        <w:t>.</w:t>
      </w:r>
    </w:p>
    <w:p w14:paraId="033E9303" w14:textId="70A687B0" w:rsidR="004D6B2B" w:rsidRPr="00BF5DED" w:rsidRDefault="006A1011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</w:t>
      </w:r>
      <w:r>
        <w:rPr>
          <w:rFonts w:cstheme="minorHAnsi"/>
          <w:sz w:val="28"/>
          <w:szCs w:val="28"/>
        </w:rPr>
        <w:t xml:space="preserve">wyżej wymienionego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>
        <w:rPr>
          <w:rFonts w:cstheme="minorHAnsi"/>
          <w:b/>
          <w:bCs/>
          <w:sz w:val="28"/>
          <w:szCs w:val="28"/>
        </w:rPr>
        <w:t>do 2</w:t>
      </w:r>
      <w:r w:rsidR="00155DAC">
        <w:rPr>
          <w:rFonts w:cstheme="minorHAnsi"/>
          <w:b/>
          <w:bCs/>
          <w:sz w:val="28"/>
          <w:szCs w:val="28"/>
        </w:rPr>
        <w:t>6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55DAC">
        <w:rPr>
          <w:rFonts w:cstheme="minorHAnsi"/>
          <w:b/>
          <w:bCs/>
          <w:sz w:val="28"/>
          <w:szCs w:val="28"/>
        </w:rPr>
        <w:t>kwietnia</w:t>
      </w:r>
      <w:r>
        <w:rPr>
          <w:rFonts w:cstheme="minorHAnsi"/>
          <w:b/>
          <w:bCs/>
          <w:sz w:val="28"/>
          <w:szCs w:val="28"/>
        </w:rPr>
        <w:t xml:space="preserve"> 2024 r.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lastRenderedPageBreak/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za pomocą elektronicznej skrzynki podawczej (adres skrytki ePUAP: /UMSrem/UM)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26E391DC" w14:textId="2C7CE18B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1A548B3E" w14:textId="77777777" w:rsidR="005D1C6C" w:rsidRDefault="005D1C6C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53E9ABDE" w14:textId="5786FD03" w:rsidR="00E33655" w:rsidRPr="008B59DF" w:rsidRDefault="005D1C6C" w:rsidP="005D1C6C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1CA64A73" w14:textId="77777777" w:rsidR="00CA233F" w:rsidRDefault="00CA233F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6D2A478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C1A82">
        <w:rPr>
          <w:rFonts w:eastAsia="Times New Roman" w:cstheme="minorHAnsi"/>
          <w:sz w:val="28"/>
          <w:szCs w:val="28"/>
          <w:lang w:eastAsia="pl-PL"/>
        </w:rPr>
        <w:t>04</w:t>
      </w:r>
      <w:r w:rsidR="006A1011">
        <w:rPr>
          <w:rFonts w:eastAsia="Times New Roman" w:cstheme="minorHAnsi"/>
          <w:sz w:val="28"/>
          <w:szCs w:val="28"/>
          <w:lang w:eastAsia="pl-PL"/>
        </w:rPr>
        <w:t>.0</w:t>
      </w:r>
      <w:r w:rsidR="007C1A82">
        <w:rPr>
          <w:rFonts w:eastAsia="Times New Roman" w:cstheme="minorHAnsi"/>
          <w:sz w:val="28"/>
          <w:szCs w:val="28"/>
          <w:lang w:eastAsia="pl-PL"/>
        </w:rPr>
        <w:t>4</w:t>
      </w:r>
      <w:r w:rsidR="006A1011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304D871B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5D1C6C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5D1C6C">
        <w:rPr>
          <w:rFonts w:cstheme="minorHAnsi"/>
          <w:sz w:val="28"/>
          <w:szCs w:val="28"/>
        </w:rPr>
        <w:t>1094, z 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6EBC0D31" w14:textId="0C1BB988" w:rsidR="006A1011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6A1011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1D6EFB28" w14:textId="148B4EF7" w:rsidR="004D6B2B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>Z pełną treścią klauzuli informacyjnej można zapoznać się na stronie http://umsrem.bip.eur.pl/public/?id=221986. Szczegółowe klauzule informacyjne</w:t>
      </w:r>
      <w:r>
        <w:rPr>
          <w:rFonts w:cstheme="minorHAnsi"/>
          <w:sz w:val="28"/>
          <w:szCs w:val="28"/>
        </w:rPr>
        <w:t xml:space="preserve"> </w:t>
      </w:r>
      <w:r w:rsidRPr="006A1011">
        <w:rPr>
          <w:rFonts w:cstheme="minorHAnsi"/>
          <w:sz w:val="28"/>
          <w:szCs w:val="28"/>
        </w:rPr>
        <w:t>dostępne są również u każdego pracownika przy stanowisku.</w:t>
      </w:r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24C5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88315" w14:textId="77777777" w:rsidR="00524C5B" w:rsidRDefault="00524C5B" w:rsidP="00053E5A">
      <w:pPr>
        <w:spacing w:after="0" w:line="240" w:lineRule="auto"/>
      </w:pPr>
      <w:r>
        <w:separator/>
      </w:r>
    </w:p>
  </w:endnote>
  <w:endnote w:type="continuationSeparator" w:id="0">
    <w:p w14:paraId="26912B23" w14:textId="77777777" w:rsidR="00524C5B" w:rsidRDefault="00524C5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75B198" w14:textId="77777777" w:rsidR="00524C5B" w:rsidRDefault="00524C5B" w:rsidP="00053E5A">
      <w:pPr>
        <w:spacing w:after="0" w:line="240" w:lineRule="auto"/>
      </w:pPr>
      <w:r>
        <w:separator/>
      </w:r>
    </w:p>
  </w:footnote>
  <w:footnote w:type="continuationSeparator" w:id="0">
    <w:p w14:paraId="06F46F1B" w14:textId="77777777" w:rsidR="00524C5B" w:rsidRDefault="00524C5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155DAC"/>
    <w:rsid w:val="00187A09"/>
    <w:rsid w:val="001B6D19"/>
    <w:rsid w:val="001B7431"/>
    <w:rsid w:val="001B7825"/>
    <w:rsid w:val="002209B7"/>
    <w:rsid w:val="00250690"/>
    <w:rsid w:val="002F0A44"/>
    <w:rsid w:val="00361824"/>
    <w:rsid w:val="00376CD7"/>
    <w:rsid w:val="003B20EC"/>
    <w:rsid w:val="00413992"/>
    <w:rsid w:val="00440D8D"/>
    <w:rsid w:val="004519AC"/>
    <w:rsid w:val="0048459B"/>
    <w:rsid w:val="004D6B2B"/>
    <w:rsid w:val="00524C5B"/>
    <w:rsid w:val="00525346"/>
    <w:rsid w:val="00534F27"/>
    <w:rsid w:val="005811F1"/>
    <w:rsid w:val="005D1C6C"/>
    <w:rsid w:val="005E5887"/>
    <w:rsid w:val="005F048F"/>
    <w:rsid w:val="005F23DE"/>
    <w:rsid w:val="006720B8"/>
    <w:rsid w:val="006A1011"/>
    <w:rsid w:val="006A6F3E"/>
    <w:rsid w:val="006B695F"/>
    <w:rsid w:val="007362FC"/>
    <w:rsid w:val="007C1A82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9A50A1"/>
    <w:rsid w:val="00AD6F64"/>
    <w:rsid w:val="00B16EAA"/>
    <w:rsid w:val="00B91287"/>
    <w:rsid w:val="00B95B1E"/>
    <w:rsid w:val="00BD2D28"/>
    <w:rsid w:val="00CA233F"/>
    <w:rsid w:val="00CB0B65"/>
    <w:rsid w:val="00DB7013"/>
    <w:rsid w:val="00DF2FF9"/>
    <w:rsid w:val="00E1796A"/>
    <w:rsid w:val="00E33655"/>
    <w:rsid w:val="00E34C2B"/>
    <w:rsid w:val="00E73F34"/>
    <w:rsid w:val="00E75F3A"/>
    <w:rsid w:val="00EA2C60"/>
    <w:rsid w:val="00EC6D4F"/>
    <w:rsid w:val="00F76276"/>
    <w:rsid w:val="00FC3BD5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3</cp:revision>
  <cp:lastPrinted>2020-02-11T13:09:00Z</cp:lastPrinted>
  <dcterms:created xsi:type="dcterms:W3CDTF">2024-03-28T11:56:00Z</dcterms:created>
  <dcterms:modified xsi:type="dcterms:W3CDTF">2024-03-28T11:59:00Z</dcterms:modified>
</cp:coreProperties>
</file>