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C9669F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bookmarkStart w:id="0" w:name="_Hlk155074199"/>
      <w:r w:rsidRPr="0066770D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72B203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6770D" w:rsidRDefault="00C30B58" w:rsidP="00C17645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31B98C9" w14:textId="748739B5" w:rsidR="00C30B58" w:rsidRPr="0066770D" w:rsidRDefault="00C30B58" w:rsidP="008902D1">
      <w:pPr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Śrem,</w:t>
      </w:r>
      <w:r w:rsidR="003B7978">
        <w:rPr>
          <w:rFonts w:ascii="Calibri" w:hAnsi="Calibri" w:cs="Calibri"/>
          <w:kern w:val="0"/>
          <w:szCs w:val="28"/>
          <w14:ligatures w14:val="none"/>
        </w:rPr>
        <w:t xml:space="preserve"> 05 </w:t>
      </w:r>
      <w:r w:rsidR="00AB520D">
        <w:rPr>
          <w:rFonts w:ascii="Calibri" w:hAnsi="Calibri" w:cs="Calibri"/>
          <w:kern w:val="0"/>
          <w:szCs w:val="28"/>
          <w14:ligatures w14:val="none"/>
        </w:rPr>
        <w:t>kwietnia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 2024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44C11BA7" w14:textId="63B232E3" w:rsidR="00C30B58" w:rsidRPr="0066770D" w:rsidRDefault="00C30B58" w:rsidP="008902D1">
      <w:pPr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PPSOŚ.6220.</w:t>
      </w:r>
      <w:r w:rsidR="00236387">
        <w:rPr>
          <w:rFonts w:ascii="Calibri" w:hAnsi="Calibri" w:cs="Calibri"/>
          <w:kern w:val="0"/>
          <w:szCs w:val="28"/>
          <w14:ligatures w14:val="none"/>
        </w:rPr>
        <w:t>1</w:t>
      </w:r>
      <w:r w:rsidR="00C17645">
        <w:rPr>
          <w:rFonts w:ascii="Calibri" w:hAnsi="Calibri" w:cs="Calibri"/>
          <w:kern w:val="0"/>
          <w:szCs w:val="28"/>
          <w14:ligatures w14:val="none"/>
        </w:rPr>
        <w:t>8</w:t>
      </w:r>
      <w:r w:rsidR="00236387">
        <w:rPr>
          <w:rFonts w:ascii="Calibri" w:hAnsi="Calibri" w:cs="Calibri"/>
          <w:kern w:val="0"/>
          <w:szCs w:val="28"/>
          <w14:ligatures w14:val="none"/>
        </w:rPr>
        <w:t>.2023</w:t>
      </w:r>
      <w:r w:rsidRPr="0066770D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3F4EBE31" w14:textId="77777777" w:rsidR="00C30B58" w:rsidRPr="0066770D" w:rsidRDefault="00C30B58" w:rsidP="008902D1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66770D">
        <w:rPr>
          <w:rFonts w:ascii="Calibri" w:eastAsia="Times New Roman" w:hAnsi="Calibri" w:cs="Calibri"/>
          <w:szCs w:val="28"/>
        </w:rPr>
        <w:t>Obwieszczenie</w:t>
      </w:r>
    </w:p>
    <w:p w14:paraId="4AE3468D" w14:textId="77777777" w:rsidR="00C30B58" w:rsidRPr="0066770D" w:rsidRDefault="00C30B58" w:rsidP="00C30B58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66770D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09E639B9" w:rsidR="005271DC" w:rsidRDefault="00C30B58" w:rsidP="005271DC">
      <w:pPr>
        <w:ind w:firstLine="708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66770D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strony postępowania</w:t>
      </w:r>
      <w:r w:rsidR="005271DC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o wyznaczeniu nowego terminu załatwienia sprawy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C17645" w:rsidRPr="00C17645">
        <w:rPr>
          <w:rFonts w:ascii="Calibri" w:hAnsi="Calibri" w:cs="Calibri"/>
          <w:kern w:val="0"/>
          <w:szCs w:val="28"/>
          <w14:ligatures w14:val="none"/>
        </w:rPr>
        <w:t>Stowarzyszeni</w:t>
      </w:r>
      <w:r w:rsidR="00C17645">
        <w:rPr>
          <w:rFonts w:ascii="Calibri" w:hAnsi="Calibri" w:cs="Calibri"/>
          <w:kern w:val="0"/>
          <w:szCs w:val="28"/>
          <w14:ligatures w14:val="none"/>
        </w:rPr>
        <w:t>e</w:t>
      </w:r>
      <w:r w:rsidR="00C17645" w:rsidRPr="00C17645">
        <w:rPr>
          <w:rFonts w:ascii="Calibri" w:hAnsi="Calibri" w:cs="Calibri"/>
          <w:kern w:val="0"/>
          <w:szCs w:val="28"/>
          <w14:ligatures w14:val="none"/>
        </w:rPr>
        <w:t xml:space="preserve"> „Wodniacy Śrem”, ul. Nadbrzeżna, 63-100 Śrem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 xml:space="preserve">, przedsięwzięcia polegającego na </w:t>
      </w:r>
      <w:r w:rsidR="00C17645" w:rsidRPr="00C17645">
        <w:rPr>
          <w:rFonts w:ascii="Calibri" w:eastAsia="Times New Roman" w:hAnsi="Calibri" w:cs="Calibri"/>
          <w:b/>
          <w:bCs/>
          <w:kern w:val="0"/>
          <w:szCs w:val="28"/>
          <w:lang w:eastAsia="pl-PL"/>
          <w14:ligatures w14:val="none"/>
        </w:rPr>
        <w:t xml:space="preserve">budowie przystani wodnej </w:t>
      </w:r>
      <w:r w:rsidR="00C17645" w:rsidRPr="00C17645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na działkach o numerach ewidencyjnych 22/4 i 392, obręb Śrem (przy ulicy Nadbrzeżnej w Śremie)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C17645" w:rsidRPr="00AB52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9</w:t>
      </w:r>
      <w:r w:rsidR="00236387" w:rsidRPr="00AB52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  <w:r w:rsidR="00AB52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maja</w:t>
      </w:r>
      <w:r w:rsidR="0023638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2024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r., przy czym termin ten nie jest ostateczny i może ulec zmianie. </w:t>
      </w:r>
    </w:p>
    <w:p w14:paraId="75CA29C8" w14:textId="7AF75665" w:rsidR="005271DC" w:rsidRDefault="005271DC" w:rsidP="005271DC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5271DC">
        <w:rPr>
          <w:rFonts w:ascii="Calibri" w:hAnsi="Calibri" w:cs="Calibri"/>
          <w:kern w:val="0"/>
          <w:szCs w:val="28"/>
          <w14:ligatures w14:val="none"/>
        </w:rPr>
        <w:t xml:space="preserve">Przedmiotowa sprawa nie może zostać załatwiona w ustawowym terminie, ze względu na 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konieczność </w:t>
      </w:r>
      <w:r w:rsidR="00482396">
        <w:rPr>
          <w:rFonts w:ascii="Calibri" w:hAnsi="Calibri" w:cs="Calibri"/>
          <w:kern w:val="0"/>
          <w:szCs w:val="28"/>
          <w14:ligatures w14:val="none"/>
        </w:rPr>
        <w:t>zajęcia stanowiska przez organ współdziałając</w:t>
      </w:r>
      <w:r w:rsidR="00C17645">
        <w:rPr>
          <w:rFonts w:ascii="Calibri" w:hAnsi="Calibri" w:cs="Calibri"/>
          <w:kern w:val="0"/>
          <w:szCs w:val="28"/>
          <w14:ligatures w14:val="none"/>
        </w:rPr>
        <w:t>y</w:t>
      </w:r>
      <w:r w:rsidR="00236387">
        <w:rPr>
          <w:rFonts w:ascii="Calibri" w:hAnsi="Calibri" w:cs="Calibri"/>
          <w:kern w:val="0"/>
          <w:szCs w:val="28"/>
          <w14:ligatures w14:val="none"/>
        </w:rPr>
        <w:t>,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 a także dokonanie określonych czynności przewidzianych w</w:t>
      </w:r>
      <w:r w:rsidR="00482396">
        <w:rPr>
          <w:rFonts w:ascii="Calibri" w:hAnsi="Calibri" w:cs="Calibri"/>
          <w:kern w:val="0"/>
          <w:szCs w:val="28"/>
          <w14:ligatures w14:val="none"/>
        </w:rPr>
        <w:t> 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przepisach prawa. </w:t>
      </w:r>
    </w:p>
    <w:p w14:paraId="6BDE0D82" w14:textId="77777777" w:rsidR="00C17645" w:rsidRDefault="00C30B58" w:rsidP="00C17645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66770D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2023 r. poz. 775 i 803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zwanej dalej K.p.a. </w:t>
      </w:r>
    </w:p>
    <w:p w14:paraId="6C93CA27" w14:textId="69653CE5" w:rsidR="00C30B58" w:rsidRPr="0066770D" w:rsidRDefault="00C30B58" w:rsidP="00C17645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70383947" w14:textId="77777777" w:rsidR="00DA5996" w:rsidRDefault="00DA5996" w:rsidP="00DA5996">
      <w:pPr>
        <w:spacing w:after="0"/>
        <w:ind w:left="4247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</w:p>
    <w:p w14:paraId="03A4E034" w14:textId="7C4B4F90" w:rsidR="00DA5996" w:rsidRPr="00DA5996" w:rsidRDefault="00DA5996" w:rsidP="00DA5996">
      <w:pPr>
        <w:ind w:left="4247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DA599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Adam Lewandowski</w:t>
      </w:r>
    </w:p>
    <w:p w14:paraId="6739D705" w14:textId="77777777" w:rsidR="00DA5996" w:rsidRPr="00DA5996" w:rsidRDefault="00DA5996" w:rsidP="00DA5996">
      <w:pPr>
        <w:ind w:left="4247"/>
        <w:jc w:val="center"/>
        <w:rPr>
          <w:rFonts w:ascii="Calibri" w:eastAsia="Times New Roman" w:hAnsi="Calibri" w:cs="Calibri"/>
          <w:kern w:val="0"/>
          <w:sz w:val="22"/>
          <w:szCs w:val="28"/>
          <w:lang w:eastAsia="pl-PL"/>
          <w14:ligatures w14:val="none"/>
        </w:rPr>
      </w:pPr>
      <w:r w:rsidRPr="00DA599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Burmistrz Śremu</w:t>
      </w:r>
    </w:p>
    <w:p w14:paraId="5E93D5D0" w14:textId="47C999C3" w:rsidR="00C30B58" w:rsidRPr="0066770D" w:rsidRDefault="00C30B58" w:rsidP="00C17645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AB520D">
        <w:rPr>
          <w:rFonts w:ascii="Calibri" w:eastAsia="Times New Roman" w:hAnsi="Calibri" w:cs="Calibri"/>
          <w:szCs w:val="28"/>
          <w:lang w:eastAsia="pl-PL"/>
        </w:rPr>
        <w:t>05.04</w:t>
      </w:r>
      <w:r w:rsidR="008902D1">
        <w:rPr>
          <w:rFonts w:ascii="Calibri" w:eastAsia="Times New Roman" w:hAnsi="Calibri" w:cs="Calibri"/>
          <w:szCs w:val="28"/>
          <w:lang w:eastAsia="pl-PL"/>
        </w:rPr>
        <w:t>.2024</w:t>
      </w:r>
      <w:r>
        <w:rPr>
          <w:rFonts w:ascii="Calibri" w:eastAsia="Times New Roman" w:hAnsi="Calibri" w:cs="Calibri"/>
          <w:szCs w:val="28"/>
          <w:lang w:eastAsia="pl-PL"/>
        </w:rPr>
        <w:t xml:space="preserve"> r.</w:t>
      </w:r>
    </w:p>
    <w:p w14:paraId="31968DE4" w14:textId="310D65FC" w:rsidR="008902D1" w:rsidRPr="008902D1" w:rsidRDefault="00C30B58" w:rsidP="00C17645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56FCCEA1" w14:textId="7975A70D" w:rsidR="00C30B58" w:rsidRPr="0066770D" w:rsidRDefault="00C30B58" w:rsidP="00C30B58">
      <w:pPr>
        <w:spacing w:after="0"/>
        <w:rPr>
          <w:rFonts w:ascii="Calibri" w:hAnsi="Calibri" w:cs="Calibri"/>
          <w:szCs w:val="28"/>
        </w:rPr>
      </w:pPr>
      <w:r w:rsidRPr="0066770D">
        <w:rPr>
          <w:rFonts w:ascii="Calibri" w:hAnsi="Calibri" w:cs="Calibri"/>
          <w:bCs/>
          <w:szCs w:val="28"/>
          <w:vertAlign w:val="superscript"/>
        </w:rPr>
        <w:t>1</w:t>
      </w:r>
      <w:r w:rsidRPr="0066770D">
        <w:rPr>
          <w:rFonts w:ascii="Calibri" w:hAnsi="Calibri" w:cs="Calibri"/>
          <w:bCs/>
          <w:szCs w:val="28"/>
        </w:rPr>
        <w:t xml:space="preserve">Podstawa prawna: </w:t>
      </w:r>
      <w:r w:rsidRPr="0066770D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FA4EBE">
        <w:rPr>
          <w:rFonts w:cstheme="minorHAnsi"/>
          <w:bCs/>
          <w:szCs w:val="28"/>
        </w:rPr>
        <w:t xml:space="preserve">(Dz. U. z </w:t>
      </w:r>
      <w:r w:rsidR="00236387">
        <w:rPr>
          <w:rFonts w:cstheme="minorHAnsi"/>
          <w:bCs/>
          <w:szCs w:val="28"/>
        </w:rPr>
        <w:t>2023 r. poz. 1094, 1113, 1501, 1506, 1719, 1890, 1688, 1906 i 2029</w:t>
      </w:r>
      <w:r w:rsidR="00236387" w:rsidRPr="00FA4EBE">
        <w:rPr>
          <w:rFonts w:cstheme="minorHAnsi"/>
          <w:bCs/>
          <w:szCs w:val="28"/>
        </w:rPr>
        <w:t xml:space="preserve">) </w:t>
      </w:r>
      <w:r w:rsidRPr="0066770D">
        <w:rPr>
          <w:rFonts w:ascii="Calibri" w:hAnsi="Calibri" w:cs="Calibri"/>
          <w:szCs w:val="28"/>
        </w:rPr>
        <w:t xml:space="preserve">oraz </w:t>
      </w:r>
      <w:r w:rsidRPr="0066770D">
        <w:rPr>
          <w:rFonts w:ascii="Calibri" w:hAnsi="Calibri" w:cs="Calibri"/>
          <w:kern w:val="0"/>
          <w:szCs w:val="28"/>
          <w14:ligatures w14:val="none"/>
        </w:rPr>
        <w:t>art.</w:t>
      </w:r>
      <w:r w:rsidR="00811B71">
        <w:rPr>
          <w:rFonts w:ascii="Calibri" w:hAnsi="Calibri" w:cs="Calibri"/>
          <w:kern w:val="0"/>
          <w:szCs w:val="28"/>
          <w14:ligatures w14:val="none"/>
        </w:rPr>
        <w:t> 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36 </w:t>
      </w:r>
      <w:r w:rsidR="00811B71">
        <w:rPr>
          <w:rFonts w:ascii="Calibri" w:hAnsi="Calibri" w:cs="Calibri"/>
          <w:kern w:val="0"/>
          <w:szCs w:val="28"/>
          <w14:ligatures w14:val="none"/>
        </w:rPr>
        <w:t>K.p.a.</w:t>
      </w:r>
      <w:bookmarkEnd w:id="0"/>
    </w:p>
    <w:sectPr w:rsidR="00C30B58" w:rsidRPr="0066770D" w:rsidSect="005451A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E71C5C" w14:textId="77777777" w:rsidR="005451A0" w:rsidRDefault="005451A0">
      <w:pPr>
        <w:spacing w:after="0"/>
      </w:pPr>
      <w:r>
        <w:separator/>
      </w:r>
    </w:p>
  </w:endnote>
  <w:endnote w:type="continuationSeparator" w:id="0">
    <w:p w14:paraId="4944E16F" w14:textId="77777777" w:rsidR="005451A0" w:rsidRDefault="005451A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FBE87" w14:textId="045F6C55" w:rsidR="006E3FE5" w:rsidRPr="00C17645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C17645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17645">
      <w:rPr>
        <w:rFonts w:asciiTheme="minorHAnsi" w:hAnsiTheme="minorHAnsi" w:cstheme="minorHAnsi"/>
      </w:rPr>
      <w:t xml:space="preserve">1 z </w:t>
    </w:r>
    <w:r w:rsidR="00C17645" w:rsidRPr="00C17645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B9B756" w14:textId="77777777" w:rsidR="005451A0" w:rsidRDefault="005451A0">
      <w:pPr>
        <w:spacing w:after="0"/>
      </w:pPr>
      <w:r>
        <w:separator/>
      </w:r>
    </w:p>
  </w:footnote>
  <w:footnote w:type="continuationSeparator" w:id="0">
    <w:p w14:paraId="2ABFCDB2" w14:textId="77777777" w:rsidR="005451A0" w:rsidRDefault="005451A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512EA"/>
    <w:rsid w:val="000817B3"/>
    <w:rsid w:val="000904C8"/>
    <w:rsid w:val="000A2887"/>
    <w:rsid w:val="000C5D88"/>
    <w:rsid w:val="00236387"/>
    <w:rsid w:val="002445F6"/>
    <w:rsid w:val="002A415B"/>
    <w:rsid w:val="00300FF4"/>
    <w:rsid w:val="00304DE7"/>
    <w:rsid w:val="00341F5A"/>
    <w:rsid w:val="0039628D"/>
    <w:rsid w:val="003B7978"/>
    <w:rsid w:val="003F4071"/>
    <w:rsid w:val="0044177F"/>
    <w:rsid w:val="00443391"/>
    <w:rsid w:val="00482396"/>
    <w:rsid w:val="005271DC"/>
    <w:rsid w:val="00532B7F"/>
    <w:rsid w:val="005451A0"/>
    <w:rsid w:val="005B5857"/>
    <w:rsid w:val="006E3FE5"/>
    <w:rsid w:val="007E063B"/>
    <w:rsid w:val="00811B71"/>
    <w:rsid w:val="00855FC5"/>
    <w:rsid w:val="008902D1"/>
    <w:rsid w:val="00896604"/>
    <w:rsid w:val="009B7EFB"/>
    <w:rsid w:val="009E5358"/>
    <w:rsid w:val="00A5769A"/>
    <w:rsid w:val="00AB520D"/>
    <w:rsid w:val="00B0663A"/>
    <w:rsid w:val="00B93490"/>
    <w:rsid w:val="00BD69D1"/>
    <w:rsid w:val="00C17645"/>
    <w:rsid w:val="00C30B58"/>
    <w:rsid w:val="00CE0301"/>
    <w:rsid w:val="00D75C1F"/>
    <w:rsid w:val="00D82CA2"/>
    <w:rsid w:val="00DA433D"/>
    <w:rsid w:val="00DA5996"/>
    <w:rsid w:val="00E17FFE"/>
    <w:rsid w:val="00E243F4"/>
    <w:rsid w:val="00FF4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243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Błoszyk</cp:lastModifiedBy>
  <cp:revision>19</cp:revision>
  <cp:lastPrinted>2024-02-01T09:25:00Z</cp:lastPrinted>
  <dcterms:created xsi:type="dcterms:W3CDTF">2023-07-19T11:22:00Z</dcterms:created>
  <dcterms:modified xsi:type="dcterms:W3CDTF">2024-04-05T06:01:00Z</dcterms:modified>
</cp:coreProperties>
</file>