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03F7B" w14:textId="77777777" w:rsidR="00DE05E5" w:rsidRDefault="00DE05E5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7691503E" w14:textId="77777777" w:rsidR="004B033C" w:rsidRDefault="004B033C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7A400AE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0A4B3636" w:rsidR="00BD2D28" w:rsidRPr="00676AE8" w:rsidRDefault="00BD2D28" w:rsidP="009C3BBA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C56945">
        <w:rPr>
          <w:rFonts w:eastAsia="Calibri" w:cstheme="minorHAnsi"/>
          <w:sz w:val="28"/>
          <w:szCs w:val="28"/>
        </w:rPr>
        <w:t xml:space="preserve"> 09</w:t>
      </w:r>
      <w:r w:rsidR="00B87FFE">
        <w:rPr>
          <w:rFonts w:eastAsia="Calibri" w:cstheme="minorHAnsi"/>
          <w:sz w:val="28"/>
          <w:szCs w:val="28"/>
        </w:rPr>
        <w:t xml:space="preserve"> kwietnia 2024 </w:t>
      </w:r>
      <w:r w:rsidRPr="00676AE8">
        <w:rPr>
          <w:rFonts w:eastAsia="Calibri" w:cstheme="minorHAnsi"/>
          <w:sz w:val="28"/>
          <w:szCs w:val="28"/>
        </w:rPr>
        <w:t>roku</w:t>
      </w:r>
    </w:p>
    <w:p w14:paraId="59433AED" w14:textId="7ED04DE3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B87FFE">
        <w:rPr>
          <w:rFonts w:eastAsia="Calibri" w:cstheme="minorHAnsi"/>
          <w:sz w:val="28"/>
          <w:szCs w:val="28"/>
        </w:rPr>
        <w:t>2</w:t>
      </w:r>
      <w:r w:rsidR="00DE05E5">
        <w:rPr>
          <w:rFonts w:eastAsia="Calibri" w:cstheme="minorHAnsi"/>
          <w:sz w:val="28"/>
          <w:szCs w:val="28"/>
        </w:rPr>
        <w:t>.2023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2A8895B5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DA2936">
        <w:rPr>
          <w:rFonts w:eastAsia="Times New Roman" w:cstheme="minorHAnsi"/>
          <w:sz w:val="28"/>
          <w:szCs w:val="28"/>
        </w:rPr>
        <w:t>podjęciu zawieszonego postępowania w przedmiocie wydania decyzji o środowiskowych uwarunkowaniach</w:t>
      </w:r>
    </w:p>
    <w:p w14:paraId="77DDEEA6" w14:textId="62DE4A49" w:rsidR="00DA2936" w:rsidRPr="00744A53" w:rsidRDefault="00DE05E5" w:rsidP="00DA293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</w:t>
      </w:r>
      <w:r>
        <w:rPr>
          <w:rFonts w:cstheme="minorHAnsi"/>
          <w:sz w:val="28"/>
          <w:szCs w:val="28"/>
        </w:rPr>
        <w:t>,</w:t>
      </w:r>
      <w:r w:rsidRPr="0026640C">
        <w:rPr>
          <w:rFonts w:cstheme="minorHAnsi"/>
          <w:sz w:val="28"/>
          <w:szCs w:val="28"/>
        </w:rPr>
        <w:t xml:space="preserve"> o </w:t>
      </w:r>
      <w:r w:rsidR="00DA2936">
        <w:rPr>
          <w:rFonts w:cstheme="minorHAnsi"/>
          <w:sz w:val="28"/>
          <w:szCs w:val="28"/>
        </w:rPr>
        <w:t>podjęciu</w:t>
      </w:r>
      <w:r w:rsidRPr="0026640C">
        <w:rPr>
          <w:rFonts w:cstheme="minorHAnsi"/>
          <w:sz w:val="28"/>
          <w:szCs w:val="28"/>
        </w:rPr>
        <w:t xml:space="preserve"> przez Burmistrza Śremu, na mocy postanowienia </w:t>
      </w:r>
      <w:r w:rsidR="00B87FFE">
        <w:rPr>
          <w:rFonts w:cstheme="minorHAnsi"/>
          <w:sz w:val="28"/>
          <w:szCs w:val="28"/>
        </w:rPr>
        <w:t>9 kwietnia 2024</w:t>
      </w:r>
      <w:r w:rsidRPr="0026640C">
        <w:rPr>
          <w:rFonts w:cstheme="minorHAnsi"/>
          <w:sz w:val="28"/>
          <w:szCs w:val="28"/>
        </w:rPr>
        <w:t xml:space="preserve"> r., </w:t>
      </w:r>
      <w:r w:rsidR="00DA2936" w:rsidRPr="00744A53">
        <w:rPr>
          <w:rFonts w:ascii="Calibri" w:hAnsi="Calibri" w:cs="Calibri"/>
          <w:sz w:val="28"/>
          <w:szCs w:val="28"/>
        </w:rPr>
        <w:t>postępowania administracyjnego w</w:t>
      </w:r>
      <w:r w:rsidR="00DA2936">
        <w:rPr>
          <w:rFonts w:ascii="Calibri" w:hAnsi="Calibri" w:cs="Calibri"/>
          <w:sz w:val="28"/>
          <w:szCs w:val="28"/>
        </w:rPr>
        <w:t> </w:t>
      </w:r>
      <w:r w:rsidR="00DA2936" w:rsidRPr="00744A53">
        <w:rPr>
          <w:rFonts w:ascii="Calibri" w:hAnsi="Calibri" w:cs="Calibri"/>
          <w:sz w:val="28"/>
          <w:szCs w:val="28"/>
        </w:rPr>
        <w:t xml:space="preserve">przedmiocie wydania decyzji o środowiskowych uwarunkowaniach dla planowanego </w:t>
      </w:r>
      <w:r w:rsidR="00DA2936">
        <w:rPr>
          <w:rFonts w:cstheme="minorHAnsi"/>
          <w:sz w:val="28"/>
          <w:szCs w:val="28"/>
        </w:rPr>
        <w:t xml:space="preserve">przez </w:t>
      </w:r>
      <w:r w:rsidR="00B87FFE">
        <w:rPr>
          <w:rFonts w:cstheme="minorHAnsi"/>
          <w:sz w:val="28"/>
          <w:szCs w:val="28"/>
        </w:rPr>
        <w:t>osobę fizyczną</w:t>
      </w:r>
      <w:r w:rsidR="00DA2936" w:rsidRPr="009900C0">
        <w:rPr>
          <w:rFonts w:cstheme="minorHAnsi"/>
          <w:sz w:val="28"/>
          <w:szCs w:val="28"/>
        </w:rPr>
        <w:t xml:space="preserve"> przedsięwzięcia</w:t>
      </w:r>
      <w:r w:rsidR="00B87FFE">
        <w:rPr>
          <w:rFonts w:cstheme="minorHAnsi"/>
          <w:sz w:val="28"/>
          <w:szCs w:val="28"/>
        </w:rPr>
        <w:t>,</w:t>
      </w:r>
      <w:r w:rsidR="00DA2936" w:rsidRPr="009900C0">
        <w:rPr>
          <w:rFonts w:cstheme="minorHAnsi"/>
          <w:sz w:val="28"/>
          <w:szCs w:val="28"/>
        </w:rPr>
        <w:t xml:space="preserve"> polegającego na </w:t>
      </w:r>
      <w:r w:rsidR="00B87FFE" w:rsidRPr="00B87FFE">
        <w:rPr>
          <w:rFonts w:ascii="Calibri" w:eastAsia="Calibri" w:hAnsi="Calibri" w:cs="Calibri"/>
          <w:sz w:val="28"/>
          <w:szCs w:val="28"/>
        </w:rPr>
        <w:t>rozbudowie istniejącej obory dla bydła mlecznego o</w:t>
      </w:r>
      <w:r w:rsidR="00B87FFE">
        <w:rPr>
          <w:rFonts w:ascii="Calibri" w:eastAsia="Calibri" w:hAnsi="Calibri" w:cs="Calibri"/>
          <w:sz w:val="28"/>
          <w:szCs w:val="28"/>
        </w:rPr>
        <w:t> </w:t>
      </w:r>
      <w:r w:rsidR="00B87FFE" w:rsidRPr="00B87FFE">
        <w:rPr>
          <w:rFonts w:ascii="Calibri" w:eastAsia="Calibri" w:hAnsi="Calibri" w:cs="Calibri"/>
          <w:sz w:val="28"/>
          <w:szCs w:val="28"/>
        </w:rPr>
        <w:t>maksymalnej obsadzie 72 DJP, na działce o numerze ewidencyjnym 265, obręb Dalewo</w:t>
      </w:r>
      <w:r w:rsidR="00DA2936" w:rsidRPr="00841F32">
        <w:rPr>
          <w:rFonts w:ascii="Calibri" w:hAnsi="Calibri" w:cs="Calibri"/>
          <w:sz w:val="28"/>
          <w:szCs w:val="28"/>
        </w:rPr>
        <w:t>.</w:t>
      </w:r>
      <w:r w:rsidR="00DA2936" w:rsidRPr="00744A53">
        <w:rPr>
          <w:rFonts w:ascii="Calibri" w:hAnsi="Calibri" w:cs="Calibri"/>
          <w:sz w:val="28"/>
          <w:szCs w:val="28"/>
        </w:rPr>
        <w:t xml:space="preserve"> Na postanowienie nie przysługuje stronom zażalenie.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DA293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 Urzędzie Miejskim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Śremie</w:t>
      </w:r>
      <w:r w:rsidR="00B87FFE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(ul. Plac 20</w:t>
      </w:r>
      <w:r w:rsidR="00B87FFE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Października 1, pok. 33),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godzinach od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7:00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do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15:00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lub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Biuletynie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Informacji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>Publicznej (</w:t>
      </w:r>
      <w:hyperlink r:id="rId8" w:history="1">
        <w:r w:rsidR="00B87FFE" w:rsidRPr="00B87FFE">
          <w:rPr>
            <w:rStyle w:val="Hipercze"/>
            <w:rFonts w:ascii="Calibri" w:eastAsia="Times New Roman" w:hAnsi="Calibri" w:cs="Calibri"/>
            <w:sz w:val="28"/>
            <w:szCs w:val="28"/>
            <w:lang w:eastAsia="pl-PL"/>
          </w:rPr>
          <w:t>https://bip.srem.pl/public/?id=228033</w:t>
        </w:r>
      </w:hyperlink>
      <w:r w:rsidR="00DA2936"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1819614D" w14:textId="77777777" w:rsidR="00DA2936" w:rsidRPr="00744A53" w:rsidRDefault="00DA2936" w:rsidP="00DA2936">
      <w:pPr>
        <w:spacing w:after="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 </w:t>
      </w:r>
      <w:r>
        <w:rPr>
          <w:rFonts w:ascii="Calibri" w:eastAsia="Times New Roman" w:hAnsi="Calibri" w:cs="Calibri"/>
          <w:sz w:val="28"/>
          <w:szCs w:val="28"/>
          <w:lang w:eastAsia="pl-PL"/>
        </w:rPr>
        <w:t>2023 r. poz. 775 i 803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20B6785A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1333E313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489B033A" w14:textId="2EC3102A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B87FFE">
        <w:rPr>
          <w:rFonts w:ascii="Calibri" w:eastAsia="Times New Roman" w:hAnsi="Calibri" w:cs="Calibri"/>
          <w:sz w:val="28"/>
          <w:szCs w:val="28"/>
          <w:lang w:eastAsia="pl-PL"/>
        </w:rPr>
        <w:t>10.04.2024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 r.</w:t>
      </w:r>
    </w:p>
    <w:p w14:paraId="7DD7B22A" w14:textId="77777777" w:rsidR="00DA2936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7218D626" w14:textId="77777777" w:rsidR="00B87FFE" w:rsidRDefault="00B87FFE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4AB0E645" w14:textId="77777777" w:rsidR="00B87FFE" w:rsidRPr="00744A53" w:rsidRDefault="00B87FFE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6DAFD40" w14:textId="7F7EBC6E" w:rsidR="00DA2936" w:rsidRPr="00744A53" w:rsidRDefault="00DA2936" w:rsidP="00DA2936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  <w:vertAlign w:val="superscript"/>
        </w:rPr>
        <w:t>1</w:t>
      </w:r>
      <w:r w:rsidRPr="00744A53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744A53">
        <w:rPr>
          <w:rFonts w:ascii="Calibri" w:hAnsi="Calibri" w:cs="Calibr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9C3BBA" w:rsidRPr="009C3BBA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Pr="00744A53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14:paraId="4FC633A6" w14:textId="3C0FC039" w:rsidR="00753E8F" w:rsidRPr="00753E8F" w:rsidRDefault="00753E8F" w:rsidP="00753E8F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53E8F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01B844E5" w14:textId="77777777" w:rsidR="00753E8F" w:rsidRPr="00753E8F" w:rsidRDefault="00753E8F" w:rsidP="00753E8F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53E8F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1537B3A6" w14:textId="77777777" w:rsidR="00753E8F" w:rsidRPr="00753E8F" w:rsidRDefault="00753E8F" w:rsidP="00753E8F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53E8F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17473A38" w14:textId="77777777" w:rsidR="00B87FFE" w:rsidRPr="00B87FFE" w:rsidRDefault="00B87FFE" w:rsidP="00B87FFE">
      <w:pPr>
        <w:spacing w:after="120" w:line="240" w:lineRule="auto"/>
        <w:jc w:val="right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Śrem, 9 kwietnia 2024 roku</w:t>
      </w:r>
    </w:p>
    <w:p w14:paraId="229139EE" w14:textId="77777777" w:rsidR="00B87FFE" w:rsidRPr="00B87FFE" w:rsidRDefault="00B87FFE" w:rsidP="00B87FFE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PPSOŚ.6220.2.2023.BM</w:t>
      </w:r>
    </w:p>
    <w:p w14:paraId="38683328" w14:textId="77777777" w:rsidR="00B87FFE" w:rsidRPr="00B87FFE" w:rsidRDefault="00B87FFE" w:rsidP="00B87FFE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Postanowienie</w:t>
      </w:r>
    </w:p>
    <w:p w14:paraId="107F5B41" w14:textId="77777777" w:rsidR="00B87FFE" w:rsidRPr="00B87FFE" w:rsidRDefault="00B87FFE" w:rsidP="00B87FFE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B87FF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), zwanej dalej ustawą o udostępnianiu informacji o środowisku i art. 123 ustawy z dnia 14 czerwca 1960 r. – Kodeks postępowania administracyjnego (</w:t>
      </w:r>
      <w:r w:rsidRPr="00B87FFE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Dz. U. z 2023 r. poz. 775 i 803</w:t>
      </w: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 xml:space="preserve">), </w:t>
      </w:r>
    </w:p>
    <w:p w14:paraId="00DC784D" w14:textId="77777777" w:rsidR="00B87FFE" w:rsidRPr="00B87FFE" w:rsidRDefault="00B87FFE" w:rsidP="00B87FFE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postanawiam</w:t>
      </w:r>
    </w:p>
    <w:p w14:paraId="24FFD17B" w14:textId="2C11F8DC" w:rsidR="00B87FFE" w:rsidRPr="00B87FFE" w:rsidRDefault="00B87FFE" w:rsidP="00B87FFE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podjąć zawieszone postępowanie administracyjne w przedmiocie wydania decyzji o środowiskowych uwarunkowaniach na rzec</w:t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 xml:space="preserve">z </w:t>
      </w:r>
      <w:r w:rsidRPr="00B87FFE">
        <w:rPr>
          <w:rFonts w:ascii="Calibri" w:eastAsia="Calibri" w:hAnsi="Calibri" w:cs="Calibri"/>
          <w:sz w:val="28"/>
          <w:szCs w:val="28"/>
          <w:highlight w:val="black"/>
        </w:rPr>
        <w:t>………………………, ………………………………………………………………………………………………………………..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 w:rsidRPr="00B87FFE">
        <w:rPr>
          <w:rFonts w:ascii="Calibri" w:eastAsia="Calibri" w:hAnsi="Calibri" w:cs="Calibri"/>
          <w:sz w:val="28"/>
          <w:szCs w:val="28"/>
        </w:rPr>
        <w:t>dla planowanego przedsięwzięcia polegającego na rozbudowie istniejącej obory dla bydła mlecznego o maksymalnej obsadzie 72 DJP, na działce o numerze ewidencyjnym 265, obręb Dalewo</w:t>
      </w: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514154F" w14:textId="77777777" w:rsidR="00B87FFE" w:rsidRPr="00B87FFE" w:rsidRDefault="00B87FFE" w:rsidP="00B87FFE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Uzasadnienie</w:t>
      </w:r>
    </w:p>
    <w:p w14:paraId="6E822A76" w14:textId="2A9FF8D9" w:rsidR="00B87FFE" w:rsidRPr="00B87FFE" w:rsidRDefault="00B87FFE" w:rsidP="00B87FFE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podstawie art. 63 ust. 5 ustawy </w:t>
      </w:r>
      <w:bookmarkStart w:id="0" w:name="_Hlk152580071"/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z dnia 3 października 2008 r. o udostępnianiu informacji o środowisku</w:t>
      </w:r>
      <w:bookmarkEnd w:id="0"/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 xml:space="preserve">, Burmistrz Śremu, na mocy postanowienia z 02.05.2023 r., zawiesił postępowanie administracyjne w przedmiocie wydania decyzji o środowiskowych uwarunkowaniach na rzecz </w:t>
      </w:r>
      <w:r w:rsidRPr="00B87FFE">
        <w:rPr>
          <w:rFonts w:ascii="Calibri" w:eastAsia="Calibri" w:hAnsi="Calibri" w:cs="Calibri"/>
          <w:sz w:val="28"/>
          <w:szCs w:val="28"/>
          <w:highlight w:val="black"/>
        </w:rPr>
        <w:t>…………………………………………………………………………………………………………………</w:t>
      </w:r>
      <w:r w:rsidRPr="00B87FFE">
        <w:rPr>
          <w:rFonts w:ascii="Calibri" w:eastAsia="Calibri" w:hAnsi="Calibri" w:cs="Calibri"/>
          <w:sz w:val="28"/>
          <w:szCs w:val="28"/>
        </w:rPr>
        <w:t>, dla planowanego przedsięwzięcia polegającego na rozbudowie istniejącej obory dla bydła mlecznego o maksymalnej obsadzie 72 DJP, na działce o numerze ewidencyjnym 265, obręb Dalewo</w:t>
      </w: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, do czasu przedłożenia przez wnioskodawcę raportu o oddziaływaniu przedsięwzięcia na środowisko.</w:t>
      </w:r>
    </w:p>
    <w:p w14:paraId="12A3E040" w14:textId="77777777" w:rsidR="00B87FFE" w:rsidRPr="00B87FFE" w:rsidRDefault="00B87FFE" w:rsidP="00B87FFE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05.04.2024 r. wnioskodawca przedłożył Burmistrzowi Śremu wymagany dokument. </w:t>
      </w:r>
    </w:p>
    <w:p w14:paraId="33DEBE5C" w14:textId="77777777" w:rsidR="00B87FFE" w:rsidRPr="00B87FFE" w:rsidRDefault="00B87FFE" w:rsidP="00B87FFE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>Ponieważ ustąpiły przyczyny, o których mowa w art. 63 ust 5 przywołanej ustawy, uzasadniające zawieszenie postępowania, należało orzec jak w sentencji postanowienia.</w:t>
      </w:r>
    </w:p>
    <w:p w14:paraId="715DCA42" w14:textId="77777777" w:rsidR="00F245C9" w:rsidRDefault="00F245C9">
      <w:pPr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br w:type="page"/>
      </w:r>
    </w:p>
    <w:p w14:paraId="0339915D" w14:textId="7F3362AF" w:rsidR="00B87FFE" w:rsidRPr="00B87FFE" w:rsidRDefault="00B87FFE" w:rsidP="00B87FFE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Pouczenie</w:t>
      </w:r>
    </w:p>
    <w:p w14:paraId="528A4A44" w14:textId="77777777" w:rsidR="00B87FFE" w:rsidRPr="00B87FFE" w:rsidRDefault="00B87FFE" w:rsidP="00B87FFE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B87FFE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niniejsze postanowienie nie przysługuje stronom zażalenie. </w:t>
      </w:r>
    </w:p>
    <w:p w14:paraId="2AAC6F5E" w14:textId="7FD97233" w:rsidR="009C3BBA" w:rsidRPr="009C3BBA" w:rsidRDefault="009C3BBA" w:rsidP="009C3BBA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z up. BURMISTRZA</w:t>
      </w:r>
    </w:p>
    <w:p w14:paraId="34393833" w14:textId="10E56D6D" w:rsidR="009C3BBA" w:rsidRDefault="009C3BBA" w:rsidP="009C3BBA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Małgorzata Borowska</w:t>
      </w:r>
    </w:p>
    <w:p w14:paraId="446B506C" w14:textId="77777777" w:rsidR="009C3BBA" w:rsidRDefault="009C3BBA" w:rsidP="009C3BBA">
      <w:pPr>
        <w:spacing w:after="0" w:line="240" w:lineRule="auto"/>
        <w:ind w:left="2832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 xml:space="preserve">inspektor </w:t>
      </w:r>
    </w:p>
    <w:p w14:paraId="3E25B236" w14:textId="4BE8FE29" w:rsidR="009C3BBA" w:rsidRPr="009C3BBA" w:rsidRDefault="009C3BBA" w:rsidP="009C3BBA">
      <w:pPr>
        <w:spacing w:after="120" w:line="240" w:lineRule="auto"/>
        <w:ind w:left="2829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t>Zespołu Ochrony Środowiska</w:t>
      </w:r>
    </w:p>
    <w:p w14:paraId="122DC835" w14:textId="77777777" w:rsidR="009C3BBA" w:rsidRPr="009C3BBA" w:rsidRDefault="009C3BBA" w:rsidP="009C3BBA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Sprawę prowadzi:</w:t>
      </w:r>
    </w:p>
    <w:p w14:paraId="01665E44" w14:textId="77777777" w:rsidR="009C3BBA" w:rsidRPr="009C3BBA" w:rsidRDefault="009C3BBA" w:rsidP="009C3BBA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Małgorzata Borowska</w:t>
      </w:r>
    </w:p>
    <w:p w14:paraId="4F3B1558" w14:textId="77777777" w:rsidR="009C3BBA" w:rsidRPr="009C3BBA" w:rsidRDefault="009C3BBA" w:rsidP="009C3BBA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 xml:space="preserve">inspektor </w:t>
      </w:r>
    </w:p>
    <w:p w14:paraId="28AEA51E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9C3BBA">
        <w:rPr>
          <w:rFonts w:ascii="Calibri" w:eastAsia="Calibri" w:hAnsi="Calibri" w:cs="Calibri"/>
          <w:kern w:val="2"/>
          <w:sz w:val="28"/>
          <w14:ligatures w14:val="standardContextual"/>
        </w:rPr>
        <w:t>tel. 61 28 47 140</w:t>
      </w:r>
    </w:p>
    <w:p w14:paraId="4F012E2A" w14:textId="77777777" w:rsidR="009C3BBA" w:rsidRPr="009C3BBA" w:rsidRDefault="009C3BBA" w:rsidP="009C3BBA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94FFA13" w14:textId="77777777" w:rsidR="00B87FFE" w:rsidRPr="00B87FFE" w:rsidRDefault="00B87FFE" w:rsidP="00B87FF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87FFE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7C396D10" w14:textId="77777777" w:rsidR="00B87FFE" w:rsidRPr="00B87FFE" w:rsidRDefault="00B87FFE" w:rsidP="00B87FFE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87FFE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4219E790" w14:textId="4F1D1E2D" w:rsidR="00B87FFE" w:rsidRPr="00B87FFE" w:rsidRDefault="00B87FFE" w:rsidP="00B87FFE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</w:pPr>
      <w:r w:rsidRPr="00B87FFE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</w:t>
      </w:r>
    </w:p>
    <w:p w14:paraId="76D556C0" w14:textId="00EC97E3" w:rsidR="00B87FFE" w:rsidRPr="00B87FFE" w:rsidRDefault="00B87FFE" w:rsidP="00B87FFE">
      <w:pPr>
        <w:spacing w:after="0" w:line="240" w:lineRule="auto"/>
        <w:ind w:left="567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87FFE">
        <w:rPr>
          <w:rFonts w:ascii="Calibri" w:eastAsia="Times New Roman" w:hAnsi="Calibri" w:cs="Calibri"/>
          <w:sz w:val="28"/>
          <w:szCs w:val="28"/>
          <w:lang w:eastAsia="pl-PL"/>
        </w:rPr>
        <w:t xml:space="preserve">Pełnomocnik: Pan Maciej Augustyniak, ALFAEKO Ochrona Środowiska Sp. z o.o., </w:t>
      </w:r>
      <w:r w:rsidR="004B033C" w:rsidRPr="004B033C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</w:t>
      </w:r>
    </w:p>
    <w:p w14:paraId="716E02FA" w14:textId="77777777" w:rsidR="00B87FFE" w:rsidRPr="00B87FFE" w:rsidRDefault="00B87FFE" w:rsidP="00B87FFE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87FFE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 3 ustawy o udostępnianiu informacji o środowisku</w:t>
      </w:r>
    </w:p>
    <w:p w14:paraId="24751B25" w14:textId="77777777" w:rsidR="00B87FFE" w:rsidRPr="00B87FFE" w:rsidRDefault="00B87FFE" w:rsidP="00B87FFE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B87FFE">
        <w:rPr>
          <w:rFonts w:ascii="Calibri" w:eastAsia="Calibri" w:hAnsi="Calibri" w:cs="Times New Roman"/>
          <w:sz w:val="28"/>
        </w:rPr>
        <w:t>aa</w:t>
      </w:r>
    </w:p>
    <w:p w14:paraId="3B9F2AB1" w14:textId="77777777" w:rsidR="00B87FFE" w:rsidRPr="00B87FFE" w:rsidRDefault="00B87FFE" w:rsidP="00B87FFE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64359061" w14:textId="77777777" w:rsidR="00B87FFE" w:rsidRPr="00B87FFE" w:rsidRDefault="00B87FFE" w:rsidP="00B87FFE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753E8F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A93B1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50368" w14:textId="77777777" w:rsidR="00A93B13" w:rsidRDefault="00A93B13" w:rsidP="00053E5A">
      <w:pPr>
        <w:spacing w:after="0" w:line="240" w:lineRule="auto"/>
      </w:pPr>
      <w:r>
        <w:separator/>
      </w:r>
    </w:p>
  </w:endnote>
  <w:endnote w:type="continuationSeparator" w:id="0">
    <w:p w14:paraId="7C3445FB" w14:textId="77777777" w:rsidR="00A93B13" w:rsidRDefault="00A93B1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6855A96A" w:rsidR="00945706" w:rsidRPr="004B033C" w:rsidRDefault="00945706" w:rsidP="004B033C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4B033C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033C" w:rsidRPr="004B033C">
      <w:rPr>
        <w:sz w:val="28"/>
        <w:szCs w:val="28"/>
      </w:rPr>
      <w:t>1 z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DAD83" w14:textId="77777777" w:rsidR="00A93B13" w:rsidRDefault="00A93B13" w:rsidP="00053E5A">
      <w:pPr>
        <w:spacing w:after="0" w:line="240" w:lineRule="auto"/>
      </w:pPr>
      <w:r>
        <w:separator/>
      </w:r>
    </w:p>
  </w:footnote>
  <w:footnote w:type="continuationSeparator" w:id="0">
    <w:p w14:paraId="33A584E7" w14:textId="77777777" w:rsidR="00A93B13" w:rsidRDefault="00A93B1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0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  <w:num w:numId="11" w16cid:durableId="21365554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61A4A"/>
    <w:rsid w:val="00194C69"/>
    <w:rsid w:val="0021772C"/>
    <w:rsid w:val="00250690"/>
    <w:rsid w:val="0026640C"/>
    <w:rsid w:val="00377BC2"/>
    <w:rsid w:val="004519AC"/>
    <w:rsid w:val="00455EC2"/>
    <w:rsid w:val="004707E0"/>
    <w:rsid w:val="0048459B"/>
    <w:rsid w:val="004B033C"/>
    <w:rsid w:val="004F4DF9"/>
    <w:rsid w:val="0050534A"/>
    <w:rsid w:val="00525346"/>
    <w:rsid w:val="00574DAC"/>
    <w:rsid w:val="005811F1"/>
    <w:rsid w:val="005E5887"/>
    <w:rsid w:val="005F048F"/>
    <w:rsid w:val="005F23DE"/>
    <w:rsid w:val="006A6F3E"/>
    <w:rsid w:val="007362FC"/>
    <w:rsid w:val="00753E8F"/>
    <w:rsid w:val="007C6800"/>
    <w:rsid w:val="0081559F"/>
    <w:rsid w:val="00821EE6"/>
    <w:rsid w:val="00824B9A"/>
    <w:rsid w:val="00836D4F"/>
    <w:rsid w:val="00906B66"/>
    <w:rsid w:val="00917C21"/>
    <w:rsid w:val="00942CED"/>
    <w:rsid w:val="00945706"/>
    <w:rsid w:val="009614DC"/>
    <w:rsid w:val="00987B3E"/>
    <w:rsid w:val="009C3BBA"/>
    <w:rsid w:val="00A07DA3"/>
    <w:rsid w:val="00A3679B"/>
    <w:rsid w:val="00A644E2"/>
    <w:rsid w:val="00A840F2"/>
    <w:rsid w:val="00A93B13"/>
    <w:rsid w:val="00AA77A4"/>
    <w:rsid w:val="00B87FFE"/>
    <w:rsid w:val="00B91287"/>
    <w:rsid w:val="00BD2D28"/>
    <w:rsid w:val="00C56945"/>
    <w:rsid w:val="00DA2936"/>
    <w:rsid w:val="00DB7013"/>
    <w:rsid w:val="00DE05E5"/>
    <w:rsid w:val="00E34C2B"/>
    <w:rsid w:val="00F245C9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87FF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7F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552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20</cp:revision>
  <cp:lastPrinted>2023-08-24T05:08:00Z</cp:lastPrinted>
  <dcterms:created xsi:type="dcterms:W3CDTF">2023-01-05T08:58:00Z</dcterms:created>
  <dcterms:modified xsi:type="dcterms:W3CDTF">2024-04-09T10:48:00Z</dcterms:modified>
</cp:coreProperties>
</file>