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6332BC45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Śrem,</w:t>
      </w:r>
      <w:r w:rsidR="00877744">
        <w:rPr>
          <w:rFonts w:cstheme="minorHAnsi"/>
          <w:sz w:val="28"/>
          <w:szCs w:val="28"/>
        </w:rPr>
        <w:t xml:space="preserve"> 22</w:t>
      </w:r>
      <w:r w:rsidR="00774DA5">
        <w:rPr>
          <w:rFonts w:cstheme="minorHAnsi"/>
          <w:sz w:val="28"/>
          <w:szCs w:val="28"/>
        </w:rPr>
        <w:t xml:space="preserve"> kwietnia 2024</w:t>
      </w:r>
      <w:r w:rsidRPr="00122A9B">
        <w:rPr>
          <w:rFonts w:cstheme="minorHAnsi"/>
          <w:sz w:val="28"/>
          <w:szCs w:val="28"/>
        </w:rPr>
        <w:t xml:space="preserve"> roku</w:t>
      </w:r>
    </w:p>
    <w:p w14:paraId="4DB923C1" w14:textId="615CA3D1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774DA5">
        <w:rPr>
          <w:rFonts w:cstheme="minorHAnsi"/>
          <w:sz w:val="28"/>
          <w:szCs w:val="28"/>
        </w:rPr>
        <w:t>23.2022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7E88C71" w14:textId="77777777" w:rsidR="008F4C1A" w:rsidRPr="00122A9B" w:rsidRDefault="008F4C1A" w:rsidP="008F4C1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</w:t>
      </w:r>
      <w:r w:rsidRPr="00122A9B">
        <w:rPr>
          <w:rFonts w:cstheme="minorHAnsi"/>
          <w:sz w:val="28"/>
          <w:szCs w:val="28"/>
        </w:rPr>
        <w:t>nformuję</w:t>
      </w:r>
      <w:r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: </w:t>
      </w:r>
    </w:p>
    <w:p w14:paraId="1F608785" w14:textId="3B2C018A" w:rsidR="008F4C1A" w:rsidRDefault="008F4C1A" w:rsidP="008F4C1A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575E01">
        <w:rPr>
          <w:rFonts w:cstheme="minorHAnsi"/>
          <w:sz w:val="28"/>
          <w:szCs w:val="28"/>
        </w:rPr>
        <w:t xml:space="preserve">o przystąpieniu do przeprowadzenia </w:t>
      </w:r>
      <w:r w:rsidRPr="001B09F9">
        <w:rPr>
          <w:rFonts w:cstheme="minorHAnsi"/>
          <w:sz w:val="28"/>
          <w:szCs w:val="28"/>
        </w:rPr>
        <w:t>ocen</w:t>
      </w:r>
      <w:r>
        <w:rPr>
          <w:rFonts w:cstheme="minorHAnsi"/>
          <w:sz w:val="28"/>
          <w:szCs w:val="28"/>
        </w:rPr>
        <w:t>y</w:t>
      </w:r>
      <w:r w:rsidRPr="001B09F9">
        <w:rPr>
          <w:rFonts w:cstheme="minorHAnsi"/>
          <w:sz w:val="28"/>
          <w:szCs w:val="28"/>
        </w:rPr>
        <w:t xml:space="preserve"> oddziaływania na środowisko i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rozpoczęciu procedury udziału społeczeństwa w postępowani</w:t>
      </w:r>
      <w:r>
        <w:rPr>
          <w:rFonts w:cstheme="minorHAnsi"/>
          <w:sz w:val="28"/>
          <w:szCs w:val="28"/>
        </w:rPr>
        <w:t>u</w:t>
      </w:r>
      <w:r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w sprawie </w:t>
      </w:r>
      <w:r w:rsidRPr="001B09F9">
        <w:rPr>
          <w:rFonts w:cstheme="minorHAnsi"/>
          <w:sz w:val="28"/>
          <w:szCs w:val="28"/>
        </w:rPr>
        <w:t>wydani</w:t>
      </w:r>
      <w:r>
        <w:rPr>
          <w:rFonts w:cstheme="minorHAnsi"/>
          <w:sz w:val="28"/>
          <w:szCs w:val="28"/>
        </w:rPr>
        <w:t>a</w:t>
      </w:r>
      <w:r w:rsidRPr="001B09F9">
        <w:rPr>
          <w:rFonts w:cstheme="minorHAnsi"/>
          <w:sz w:val="28"/>
          <w:szCs w:val="28"/>
        </w:rPr>
        <w:t xml:space="preserve"> decyzji o środowiskowych uwarunkowaniach dla planowanego przedsięwzięcia </w:t>
      </w:r>
      <w:r w:rsidR="00774DA5" w:rsidRPr="00774DA5">
        <w:rPr>
          <w:rFonts w:cstheme="minorHAnsi"/>
          <w:sz w:val="28"/>
          <w:szCs w:val="28"/>
        </w:rPr>
        <w:t>pod nazwą: „Budowa Dróg Wojewódzkich nr 432 oraz 436 obwodnica m. Śrem – Etap III</w:t>
      </w:r>
      <w:r w:rsidR="00774DA5">
        <w:rPr>
          <w:rFonts w:cstheme="minorHAnsi"/>
          <w:sz w:val="28"/>
          <w:szCs w:val="28"/>
        </w:rPr>
        <w:t>”</w:t>
      </w:r>
      <w:r w:rsidRPr="001B09F9">
        <w:rPr>
          <w:rFonts w:cstheme="minorHAnsi"/>
          <w:sz w:val="28"/>
          <w:szCs w:val="28"/>
        </w:rPr>
        <w:t>;</w:t>
      </w:r>
    </w:p>
    <w:p w14:paraId="553BC332" w14:textId="7D3F5907" w:rsidR="008F4C1A" w:rsidRDefault="008F4C1A" w:rsidP="008F4C1A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postępowanie w przedmiotowej sprawie zostało wszczęte na wniosek</w:t>
      </w:r>
      <w:r w:rsidR="00536EEE">
        <w:rPr>
          <w:rFonts w:cstheme="minorHAnsi"/>
          <w:sz w:val="28"/>
          <w:szCs w:val="28"/>
        </w:rPr>
        <w:t xml:space="preserve"> </w:t>
      </w:r>
      <w:r w:rsidR="00774DA5" w:rsidRPr="00774DA5">
        <w:rPr>
          <w:rFonts w:ascii="Calibri" w:eastAsia="Calibri" w:hAnsi="Calibri" w:cs="Calibri"/>
          <w:sz w:val="28"/>
          <w:szCs w:val="28"/>
        </w:rPr>
        <w:t>Wielkopolski</w:t>
      </w:r>
      <w:r w:rsidR="00774DA5">
        <w:rPr>
          <w:rFonts w:ascii="Calibri" w:eastAsia="Calibri" w:hAnsi="Calibri" w:cs="Calibri"/>
          <w:sz w:val="28"/>
          <w:szCs w:val="28"/>
        </w:rPr>
        <w:t>ego</w:t>
      </w:r>
      <w:r w:rsidR="00774DA5" w:rsidRPr="00774DA5">
        <w:rPr>
          <w:rFonts w:ascii="Calibri" w:eastAsia="Calibri" w:hAnsi="Calibri" w:cs="Calibri"/>
          <w:sz w:val="28"/>
          <w:szCs w:val="28"/>
        </w:rPr>
        <w:t xml:space="preserve"> Zarząd</w:t>
      </w:r>
      <w:r w:rsidR="00774DA5">
        <w:rPr>
          <w:rFonts w:ascii="Calibri" w:eastAsia="Calibri" w:hAnsi="Calibri" w:cs="Calibri"/>
          <w:sz w:val="28"/>
          <w:szCs w:val="28"/>
        </w:rPr>
        <w:t>u</w:t>
      </w:r>
      <w:r w:rsidR="00774DA5" w:rsidRPr="00774DA5">
        <w:rPr>
          <w:rFonts w:ascii="Calibri" w:eastAsia="Calibri" w:hAnsi="Calibri" w:cs="Calibri"/>
          <w:sz w:val="28"/>
          <w:szCs w:val="28"/>
        </w:rPr>
        <w:t xml:space="preserve"> Dróg Wojewódzkich w Poznaniu, ul. Wilczak 51, </w:t>
      </w:r>
      <w:r w:rsidR="00774DA5">
        <w:rPr>
          <w:rFonts w:ascii="Calibri" w:eastAsia="Calibri" w:hAnsi="Calibri" w:cs="Calibri"/>
          <w:sz w:val="28"/>
          <w:szCs w:val="28"/>
        </w:rPr>
        <w:br/>
      </w:r>
      <w:r w:rsidR="00774DA5" w:rsidRPr="00774DA5">
        <w:rPr>
          <w:rFonts w:ascii="Calibri" w:eastAsia="Calibri" w:hAnsi="Calibri" w:cs="Calibri"/>
          <w:sz w:val="28"/>
          <w:szCs w:val="28"/>
        </w:rPr>
        <w:t>61-623 Poznań,”</w:t>
      </w:r>
      <w:r w:rsidRPr="001B09F9">
        <w:rPr>
          <w:rFonts w:cstheme="minorHAnsi"/>
          <w:sz w:val="28"/>
          <w:szCs w:val="28"/>
        </w:rPr>
        <w:t xml:space="preserve"> złożony </w:t>
      </w:r>
      <w:r w:rsidR="00774DA5">
        <w:rPr>
          <w:rFonts w:cstheme="minorHAnsi"/>
          <w:sz w:val="28"/>
          <w:szCs w:val="28"/>
        </w:rPr>
        <w:t>15 grudnia 2022</w:t>
      </w:r>
      <w:r>
        <w:rPr>
          <w:rFonts w:cstheme="minorHAnsi"/>
          <w:sz w:val="28"/>
          <w:szCs w:val="28"/>
        </w:rPr>
        <w:t xml:space="preserve"> r.</w:t>
      </w:r>
      <w:r w:rsidRPr="001B09F9">
        <w:rPr>
          <w:rFonts w:cstheme="minorHAnsi"/>
          <w:sz w:val="28"/>
          <w:szCs w:val="28"/>
        </w:rPr>
        <w:t>;</w:t>
      </w:r>
    </w:p>
    <w:p w14:paraId="70BC32BF" w14:textId="3B05A835" w:rsidR="008F4C1A" w:rsidRDefault="008F4C1A" w:rsidP="008F4C1A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organem właściwym do wydania decyzji w tej sprawie jest Burmistrz Śremu, zaś organ</w:t>
      </w:r>
      <w:r w:rsidR="00774DA5">
        <w:rPr>
          <w:rFonts w:cstheme="minorHAnsi"/>
          <w:sz w:val="28"/>
          <w:szCs w:val="28"/>
        </w:rPr>
        <w:t>em</w:t>
      </w:r>
      <w:r w:rsidRPr="001B09F9">
        <w:rPr>
          <w:rFonts w:cstheme="minorHAnsi"/>
          <w:sz w:val="28"/>
          <w:szCs w:val="28"/>
        </w:rPr>
        <w:t xml:space="preserve"> biorącym udział w ocenie oddziaływania na środowisko, właściwym do wydania uzgodnienia </w:t>
      </w:r>
      <w:r w:rsidR="00774DA5">
        <w:rPr>
          <w:rFonts w:cstheme="minorHAnsi"/>
          <w:sz w:val="28"/>
          <w:szCs w:val="28"/>
        </w:rPr>
        <w:t>jest</w:t>
      </w:r>
      <w:r w:rsidRPr="001B09F9">
        <w:rPr>
          <w:rFonts w:cstheme="minorHAnsi"/>
          <w:sz w:val="28"/>
          <w:szCs w:val="28"/>
        </w:rPr>
        <w:t xml:space="preserve"> Regionalny Dyrektor Ochrony Środowiska w Poznaniu;</w:t>
      </w:r>
    </w:p>
    <w:p w14:paraId="7EF3C491" w14:textId="6417BE0D" w:rsidR="008F4C1A" w:rsidRDefault="008F4C1A" w:rsidP="008F4C1A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 xml:space="preserve">od </w:t>
      </w:r>
      <w:r w:rsidR="00774DA5">
        <w:rPr>
          <w:rFonts w:cstheme="minorHAnsi"/>
          <w:sz w:val="28"/>
          <w:szCs w:val="28"/>
        </w:rPr>
        <w:t>25 kwietnia 2024</w:t>
      </w:r>
      <w:r w:rsidRPr="001261FE">
        <w:rPr>
          <w:rFonts w:cstheme="minorHAnsi"/>
          <w:sz w:val="28"/>
          <w:szCs w:val="28"/>
        </w:rPr>
        <w:t xml:space="preserve"> r. do </w:t>
      </w:r>
      <w:r w:rsidR="00774DA5">
        <w:rPr>
          <w:rFonts w:cstheme="minorHAnsi"/>
          <w:sz w:val="28"/>
          <w:szCs w:val="28"/>
        </w:rPr>
        <w:t>24 maja</w:t>
      </w:r>
      <w:r w:rsidR="00536EEE">
        <w:rPr>
          <w:rFonts w:cstheme="minorHAnsi"/>
          <w:sz w:val="28"/>
          <w:szCs w:val="28"/>
        </w:rPr>
        <w:t xml:space="preserve"> 2024</w:t>
      </w:r>
      <w:r w:rsidRPr="001B09F9">
        <w:rPr>
          <w:rFonts w:cstheme="minorHAnsi"/>
          <w:sz w:val="28"/>
          <w:szCs w:val="28"/>
        </w:rPr>
        <w:t xml:space="preserve"> r. wszyscy zainteresowani mogą zapoznać się z dokumentacją sprawy wyłożoną do wglądu w siedzibie Urzędu Miejskiego w Śremie (</w:t>
      </w:r>
      <w:r>
        <w:rPr>
          <w:rFonts w:cstheme="minorHAnsi"/>
          <w:sz w:val="28"/>
          <w:szCs w:val="28"/>
        </w:rPr>
        <w:t xml:space="preserve">ul. </w:t>
      </w:r>
      <w:r w:rsidRPr="001B09F9">
        <w:rPr>
          <w:rFonts w:cstheme="minorHAnsi"/>
          <w:sz w:val="28"/>
          <w:szCs w:val="28"/>
        </w:rPr>
        <w:t>Plac 20 Października 1, pok. 33), w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godzinach od 7:00 do 15:00;</w:t>
      </w:r>
    </w:p>
    <w:p w14:paraId="68C8E031" w14:textId="77777777" w:rsidR="008F4C1A" w:rsidRPr="00742400" w:rsidRDefault="008F4C1A" w:rsidP="008F4C1A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 wyżej wymienionym terminie, każdy ma prawo do składania uwag i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wniosków 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środowiskowych uwarunkowaniach.</w:t>
      </w:r>
    </w:p>
    <w:p w14:paraId="1CA32140" w14:textId="77777777" w:rsidR="00774DA5" w:rsidRDefault="00774DA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7D4D98D4" w14:textId="783ECF49" w:rsidR="008F4C1A" w:rsidRDefault="008F4C1A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hyperlink r:id="rId8" w:history="1">
        <w:r w:rsidR="00774DA5" w:rsidRPr="00774DA5">
          <w:rPr>
            <w:rStyle w:val="Hipercze"/>
            <w:sz w:val="28"/>
            <w:szCs w:val="28"/>
          </w:rPr>
          <w:t>https://bip.srem.pl/public/?id=228037</w:t>
        </w:r>
      </w:hyperlink>
      <w:r>
        <w:rPr>
          <w:rFonts w:cstheme="minorHAnsi"/>
          <w:sz w:val="28"/>
          <w:szCs w:val="28"/>
        </w:rPr>
        <w:t xml:space="preserve">, </w:t>
      </w:r>
      <w:r w:rsidRPr="00BC6985">
        <w:rPr>
          <w:rFonts w:cstheme="minorHAnsi"/>
          <w:sz w:val="28"/>
          <w:szCs w:val="28"/>
        </w:rPr>
        <w:t>w gablotach informacyjnych Urzędu</w:t>
      </w:r>
      <w:r>
        <w:rPr>
          <w:rFonts w:cstheme="minorHAnsi"/>
          <w:sz w:val="28"/>
          <w:szCs w:val="28"/>
        </w:rPr>
        <w:t xml:space="preserve">, na tablicy ogłoszeniowej w </w:t>
      </w:r>
      <w:r w:rsidR="00774DA5">
        <w:rPr>
          <w:rFonts w:cstheme="minorHAnsi"/>
          <w:sz w:val="28"/>
          <w:szCs w:val="28"/>
        </w:rPr>
        <w:t>Pyszącej</w:t>
      </w:r>
      <w:r>
        <w:rPr>
          <w:rFonts w:cstheme="minorHAnsi"/>
          <w:sz w:val="28"/>
          <w:szCs w:val="28"/>
        </w:rPr>
        <w:t xml:space="preserve"> oraz w prasie lokalnej. </w:t>
      </w:r>
    </w:p>
    <w:p w14:paraId="2EBCD0A9" w14:textId="77777777" w:rsidR="00B37C61" w:rsidRDefault="00B37C61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38C45047" w14:textId="77777777" w:rsidR="00F753E3" w:rsidRPr="0026640C" w:rsidRDefault="00F753E3" w:rsidP="00F753E3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E48811E" w14:textId="77777777" w:rsidR="00F753E3" w:rsidRPr="0026640C" w:rsidRDefault="00F753E3" w:rsidP="00F753E3">
      <w:pPr>
        <w:spacing w:after="120" w:line="240" w:lineRule="auto"/>
        <w:ind w:left="4956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7D4BEDF9" w:rsidR="008F4C1A" w:rsidRDefault="008F4C1A" w:rsidP="008F4C1A">
      <w:pPr>
        <w:spacing w:after="100" w:line="240" w:lineRule="auto"/>
        <w:jc w:val="both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F753E3" w:rsidRPr="00F753E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 2023 r. poz. 1094, 1113, 1501, 1506, 1719, 1890, 1688, 1906 i 2029</w:t>
      </w:r>
      <w:r w:rsidR="00F753E3" w:rsidRPr="00F753E3">
        <w:rPr>
          <w:rFonts w:ascii="Calibri" w:eastAsia="Calibri" w:hAnsi="Calibri" w:cs="Calibri"/>
          <w:kern w:val="2"/>
          <w:sz w:val="28"/>
          <w14:ligatures w14:val="standardContextual"/>
        </w:rPr>
        <w:t>)</w:t>
      </w:r>
    </w:p>
    <w:p w14:paraId="02C347E6" w14:textId="1B7055E9" w:rsidR="007C6800" w:rsidRPr="008F4C1A" w:rsidRDefault="007C6800" w:rsidP="008E7FB4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7C6800" w:rsidRPr="008F4C1A" w:rsidSect="00706F5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EFA05D" w14:textId="77777777" w:rsidR="00706F52" w:rsidRDefault="00706F52" w:rsidP="00053E5A">
      <w:pPr>
        <w:spacing w:after="0" w:line="240" w:lineRule="auto"/>
      </w:pPr>
      <w:r>
        <w:separator/>
      </w:r>
    </w:p>
  </w:endnote>
  <w:endnote w:type="continuationSeparator" w:id="0">
    <w:p w14:paraId="462F8A8D" w14:textId="77777777" w:rsidR="00706F52" w:rsidRDefault="00706F5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468466" w14:textId="77777777" w:rsidR="00706F52" w:rsidRDefault="00706F52" w:rsidP="00053E5A">
      <w:pPr>
        <w:spacing w:after="0" w:line="240" w:lineRule="auto"/>
      </w:pPr>
      <w:r>
        <w:separator/>
      </w:r>
    </w:p>
  </w:footnote>
  <w:footnote w:type="continuationSeparator" w:id="0">
    <w:p w14:paraId="0CDA9A24" w14:textId="77777777" w:rsidR="00706F52" w:rsidRDefault="00706F5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250690"/>
    <w:rsid w:val="003F0E42"/>
    <w:rsid w:val="004519AC"/>
    <w:rsid w:val="0048459B"/>
    <w:rsid w:val="004D2493"/>
    <w:rsid w:val="00504985"/>
    <w:rsid w:val="00525346"/>
    <w:rsid w:val="00535D15"/>
    <w:rsid w:val="00536EEE"/>
    <w:rsid w:val="005811F1"/>
    <w:rsid w:val="005E5887"/>
    <w:rsid w:val="005F048F"/>
    <w:rsid w:val="005F23DE"/>
    <w:rsid w:val="00614342"/>
    <w:rsid w:val="006A6F3E"/>
    <w:rsid w:val="00706F52"/>
    <w:rsid w:val="007362FC"/>
    <w:rsid w:val="00774DA5"/>
    <w:rsid w:val="007C6800"/>
    <w:rsid w:val="0081559F"/>
    <w:rsid w:val="00877744"/>
    <w:rsid w:val="00887012"/>
    <w:rsid w:val="008E7FB4"/>
    <w:rsid w:val="008F4C1A"/>
    <w:rsid w:val="00917C21"/>
    <w:rsid w:val="00945706"/>
    <w:rsid w:val="009614DC"/>
    <w:rsid w:val="00AD4237"/>
    <w:rsid w:val="00B37C61"/>
    <w:rsid w:val="00B91287"/>
    <w:rsid w:val="00BC1872"/>
    <w:rsid w:val="00DB7013"/>
    <w:rsid w:val="00DE7F5C"/>
    <w:rsid w:val="00E34C2B"/>
    <w:rsid w:val="00F67EEA"/>
    <w:rsid w:val="00F753E3"/>
    <w:rsid w:val="00FA15D5"/>
    <w:rsid w:val="00FD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74DA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D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03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19</cp:revision>
  <cp:lastPrinted>2020-02-11T13:09:00Z</cp:lastPrinted>
  <dcterms:created xsi:type="dcterms:W3CDTF">2021-04-23T10:50:00Z</dcterms:created>
  <dcterms:modified xsi:type="dcterms:W3CDTF">2024-04-22T11:42:00Z</dcterms:modified>
</cp:coreProperties>
</file>