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5760A" w14:textId="77777777" w:rsidR="00E27A73" w:rsidRDefault="00E27A73" w:rsidP="00E27A73">
      <w:pPr>
        <w:rPr>
          <w:rFonts w:cstheme="minorHAnsi"/>
          <w:sz w:val="28"/>
          <w:szCs w:val="28"/>
        </w:rPr>
      </w:pPr>
    </w:p>
    <w:p w14:paraId="261053AF" w14:textId="77777777" w:rsidR="000C1FCF" w:rsidRDefault="000C1FCF" w:rsidP="000C1FCF">
      <w:pPr>
        <w:rPr>
          <w:rFonts w:cstheme="minorHAnsi"/>
          <w:sz w:val="28"/>
          <w:szCs w:val="28"/>
        </w:rPr>
      </w:pPr>
    </w:p>
    <w:p w14:paraId="269C6856" w14:textId="7BEA60A8" w:rsidR="000C1FCF" w:rsidRPr="000C1FCF" w:rsidRDefault="000C1FCF" w:rsidP="000C1FCF">
      <w:pPr>
        <w:jc w:val="right"/>
        <w:rPr>
          <w:sz w:val="28"/>
          <w:szCs w:val="28"/>
        </w:rPr>
      </w:pPr>
      <w:r w:rsidRPr="000C1FCF">
        <w:rPr>
          <w:sz w:val="28"/>
          <w:szCs w:val="28"/>
        </w:rPr>
        <w:t>Śrem,</w:t>
      </w:r>
      <w:r w:rsidR="001A65B8">
        <w:rPr>
          <w:sz w:val="28"/>
          <w:szCs w:val="28"/>
        </w:rPr>
        <w:t xml:space="preserve"> 09 </w:t>
      </w:r>
      <w:r w:rsidR="00F76DB2">
        <w:rPr>
          <w:sz w:val="28"/>
          <w:szCs w:val="28"/>
        </w:rPr>
        <w:t>maja</w:t>
      </w:r>
      <w:r w:rsidRPr="000C1FCF">
        <w:rPr>
          <w:sz w:val="28"/>
          <w:szCs w:val="28"/>
        </w:rPr>
        <w:t xml:space="preserve"> 202</w:t>
      </w:r>
      <w:r w:rsidR="00F708CB">
        <w:rPr>
          <w:sz w:val="28"/>
          <w:szCs w:val="28"/>
        </w:rPr>
        <w:t>4</w:t>
      </w:r>
      <w:r w:rsidRPr="000C1FCF">
        <w:rPr>
          <w:sz w:val="28"/>
          <w:szCs w:val="28"/>
        </w:rPr>
        <w:t xml:space="preserve"> r. </w:t>
      </w:r>
    </w:p>
    <w:p w14:paraId="5E5A4110" w14:textId="2CAF6350" w:rsidR="000C1FCF" w:rsidRDefault="000C1FCF" w:rsidP="000C1FCF">
      <w:pPr>
        <w:rPr>
          <w:sz w:val="28"/>
          <w:szCs w:val="28"/>
        </w:rPr>
      </w:pPr>
      <w:r w:rsidRPr="000C1FCF">
        <w:rPr>
          <w:sz w:val="28"/>
          <w:szCs w:val="28"/>
        </w:rPr>
        <w:t xml:space="preserve">  PAOKS.152.</w:t>
      </w:r>
      <w:r w:rsidR="00F76DB2">
        <w:rPr>
          <w:sz w:val="28"/>
          <w:szCs w:val="28"/>
        </w:rPr>
        <w:t>3</w:t>
      </w:r>
      <w:r w:rsidRPr="000C1FCF">
        <w:rPr>
          <w:sz w:val="28"/>
          <w:szCs w:val="28"/>
        </w:rPr>
        <w:t>.202</w:t>
      </w:r>
      <w:r w:rsidR="009207B8">
        <w:rPr>
          <w:sz w:val="28"/>
          <w:szCs w:val="28"/>
        </w:rPr>
        <w:t>4</w:t>
      </w:r>
      <w:r w:rsidRPr="000C1FCF">
        <w:rPr>
          <w:sz w:val="28"/>
          <w:szCs w:val="28"/>
        </w:rPr>
        <w:t>.BLA</w:t>
      </w:r>
    </w:p>
    <w:p w14:paraId="4FB581CD" w14:textId="77777777" w:rsidR="00F708CB" w:rsidRPr="000C1FCF" w:rsidRDefault="00F708CB" w:rsidP="000C1FCF">
      <w:pPr>
        <w:rPr>
          <w:sz w:val="28"/>
          <w:szCs w:val="28"/>
        </w:rPr>
      </w:pPr>
    </w:p>
    <w:p w14:paraId="477EEA70" w14:textId="5EE3A56C" w:rsidR="000C1FCF" w:rsidRDefault="000C1FCF" w:rsidP="00F708CB">
      <w:pPr>
        <w:spacing w:line="240" w:lineRule="auto"/>
        <w:jc w:val="center"/>
        <w:rPr>
          <w:sz w:val="28"/>
          <w:szCs w:val="28"/>
        </w:rPr>
      </w:pPr>
      <w:r w:rsidRPr="000C1FCF">
        <w:rPr>
          <w:sz w:val="28"/>
          <w:szCs w:val="28"/>
        </w:rPr>
        <w:t xml:space="preserve">                    </w:t>
      </w:r>
      <w:r w:rsidR="00BB7ED2">
        <w:rPr>
          <w:sz w:val="28"/>
          <w:szCs w:val="28"/>
        </w:rPr>
        <w:t xml:space="preserve"> </w:t>
      </w:r>
      <w:r w:rsidRPr="000C1FCF">
        <w:rPr>
          <w:sz w:val="28"/>
          <w:szCs w:val="28"/>
        </w:rPr>
        <w:t>Pan</w:t>
      </w:r>
    </w:p>
    <w:p w14:paraId="591BD932" w14:textId="77777777" w:rsidR="00C94C70" w:rsidRDefault="00C94C70" w:rsidP="00F708CB">
      <w:pPr>
        <w:spacing w:line="240" w:lineRule="auto"/>
        <w:jc w:val="center"/>
        <w:rPr>
          <w:sz w:val="28"/>
          <w:szCs w:val="28"/>
        </w:rPr>
      </w:pPr>
    </w:p>
    <w:p w14:paraId="6390712A" w14:textId="77777777" w:rsidR="00C94C70" w:rsidRDefault="00C94C70" w:rsidP="00F708CB">
      <w:pPr>
        <w:spacing w:line="240" w:lineRule="auto"/>
        <w:jc w:val="center"/>
        <w:rPr>
          <w:sz w:val="28"/>
          <w:szCs w:val="28"/>
        </w:rPr>
      </w:pPr>
    </w:p>
    <w:p w14:paraId="67E5946A" w14:textId="77777777" w:rsidR="00C94C70" w:rsidRPr="000C1FCF" w:rsidRDefault="00C94C70" w:rsidP="00F708CB">
      <w:pPr>
        <w:spacing w:line="240" w:lineRule="auto"/>
        <w:jc w:val="center"/>
        <w:rPr>
          <w:sz w:val="28"/>
          <w:szCs w:val="28"/>
        </w:rPr>
      </w:pPr>
    </w:p>
    <w:p w14:paraId="724267EC" w14:textId="77777777" w:rsidR="00F708CB" w:rsidRDefault="00F708CB" w:rsidP="00F708CB">
      <w:pPr>
        <w:spacing w:after="0" w:line="240" w:lineRule="auto"/>
        <w:ind w:firstLine="709"/>
        <w:jc w:val="both"/>
        <w:rPr>
          <w:rFonts w:ascii="Calibri" w:eastAsia="Aptos" w:hAnsi="Calibri" w:cs="Calibri"/>
          <w:kern w:val="2"/>
          <w:sz w:val="28"/>
          <w14:ligatures w14:val="standardContextual"/>
        </w:rPr>
      </w:pPr>
    </w:p>
    <w:p w14:paraId="475D7DD9" w14:textId="77777777" w:rsidR="009207B8" w:rsidRDefault="009207B8" w:rsidP="00F708CB">
      <w:pPr>
        <w:spacing w:after="0" w:line="240" w:lineRule="auto"/>
        <w:ind w:firstLine="709"/>
        <w:jc w:val="both"/>
        <w:rPr>
          <w:rFonts w:ascii="Calibri" w:eastAsia="Aptos" w:hAnsi="Calibri" w:cs="Calibri"/>
          <w:kern w:val="2"/>
          <w:sz w:val="28"/>
          <w14:ligatures w14:val="standardContextual"/>
        </w:rPr>
      </w:pPr>
    </w:p>
    <w:p w14:paraId="2D1E6C3A" w14:textId="2F439B60" w:rsidR="00BB7ED2" w:rsidRPr="00BB7ED2" w:rsidRDefault="00BB7ED2" w:rsidP="00BB7ED2">
      <w:pPr>
        <w:spacing w:after="0" w:line="240" w:lineRule="auto"/>
        <w:ind w:firstLine="709"/>
        <w:jc w:val="both"/>
        <w:rPr>
          <w:rFonts w:ascii="Calibri" w:eastAsia="Aptos" w:hAnsi="Calibri" w:cs="Calibri"/>
          <w:kern w:val="2"/>
          <w:sz w:val="28"/>
          <w14:ligatures w14:val="standardContextual"/>
        </w:rPr>
      </w:pPr>
      <w:r w:rsidRPr="00BB7ED2">
        <w:rPr>
          <w:rFonts w:ascii="Calibri" w:eastAsia="Aptos" w:hAnsi="Calibri" w:cs="Calibri"/>
          <w:kern w:val="2"/>
          <w:sz w:val="28"/>
          <w14:ligatures w14:val="standardContextual"/>
        </w:rPr>
        <w:t>W odpowiedzi na petycję</w:t>
      </w:r>
      <w:r>
        <w:rPr>
          <w:rFonts w:ascii="Calibri" w:eastAsia="Aptos" w:hAnsi="Calibri" w:cs="Calibri"/>
          <w:kern w:val="2"/>
          <w:sz w:val="28"/>
          <w14:ligatures w14:val="standardContextual"/>
        </w:rPr>
        <w:t xml:space="preserve"> </w:t>
      </w:r>
      <w:r w:rsidRPr="00BB7ED2">
        <w:rPr>
          <w:rFonts w:ascii="Calibri" w:eastAsia="Aptos" w:hAnsi="Calibri" w:cs="Calibri"/>
          <w:kern w:val="2"/>
          <w:sz w:val="28"/>
          <w14:ligatures w14:val="standardContextual"/>
        </w:rPr>
        <w:t>w sprawie gruntownego utwardzenia</w:t>
      </w:r>
      <w:r>
        <w:rPr>
          <w:rFonts w:ascii="Calibri" w:eastAsia="Aptos" w:hAnsi="Calibri" w:cs="Calibri"/>
          <w:kern w:val="2"/>
          <w:sz w:val="28"/>
          <w14:ligatures w14:val="standardContextual"/>
        </w:rPr>
        <w:t xml:space="preserve">                     ulicy Rzecznej,</w:t>
      </w:r>
      <w:r w:rsidRPr="00BB7ED2">
        <w:rPr>
          <w:rFonts w:ascii="Calibri" w:eastAsia="Aptos" w:hAnsi="Calibri" w:cs="Calibri"/>
          <w:kern w:val="2"/>
          <w:sz w:val="28"/>
          <w14:ligatures w14:val="standardContextual"/>
        </w:rPr>
        <w:t xml:space="preserve"> informuję, że przedmiotowa droga nie została dotychczas ujęta </w:t>
      </w:r>
      <w:r>
        <w:rPr>
          <w:rFonts w:ascii="Calibri" w:eastAsia="Aptos" w:hAnsi="Calibri" w:cs="Calibri"/>
          <w:kern w:val="2"/>
          <w:sz w:val="28"/>
          <w14:ligatures w14:val="standardContextual"/>
        </w:rPr>
        <w:t xml:space="preserve">                   </w:t>
      </w:r>
      <w:r w:rsidRPr="00BB7ED2">
        <w:rPr>
          <w:rFonts w:ascii="Calibri" w:eastAsia="Aptos" w:hAnsi="Calibri" w:cs="Calibri"/>
          <w:kern w:val="2"/>
          <w:sz w:val="28"/>
          <w14:ligatures w14:val="standardContextual"/>
        </w:rPr>
        <w:t>w planie inwestycyjnym ze względu na kontynuację innych projektów. Przedmiotowa droga wymaga wybudowania całej infrastruktury od podstaw łącznie</w:t>
      </w:r>
      <w:r>
        <w:rPr>
          <w:rFonts w:ascii="Calibri" w:eastAsia="Aptos" w:hAnsi="Calibri" w:cs="Calibri"/>
          <w:kern w:val="2"/>
          <w:sz w:val="28"/>
          <w14:ligatures w14:val="standardContextual"/>
        </w:rPr>
        <w:t xml:space="preserve"> </w:t>
      </w:r>
      <w:r w:rsidRPr="00BB7ED2">
        <w:rPr>
          <w:rFonts w:ascii="Calibri" w:eastAsia="Aptos" w:hAnsi="Calibri" w:cs="Calibri"/>
          <w:kern w:val="2"/>
          <w:sz w:val="28"/>
          <w14:ligatures w14:val="standardContextual"/>
        </w:rPr>
        <w:t xml:space="preserve">z kolektorem deszczowym. Szacowany koszt 3-4 mln zł w zależności </w:t>
      </w:r>
      <w:r>
        <w:rPr>
          <w:rFonts w:ascii="Calibri" w:eastAsia="Aptos" w:hAnsi="Calibri" w:cs="Calibri"/>
          <w:kern w:val="2"/>
          <w:sz w:val="28"/>
          <w14:ligatures w14:val="standardContextual"/>
        </w:rPr>
        <w:t xml:space="preserve">                            </w:t>
      </w:r>
      <w:r w:rsidRPr="00BB7ED2">
        <w:rPr>
          <w:rFonts w:ascii="Calibri" w:eastAsia="Aptos" w:hAnsi="Calibri" w:cs="Calibri"/>
          <w:kern w:val="2"/>
          <w:sz w:val="28"/>
          <w14:ligatures w14:val="standardContextual"/>
        </w:rPr>
        <w:t>od możliwych rozwiązań technicznych. Na dzień dzisiejszy gmina nie dysponuje odpowiednimi środkami na realizację przedmiotowej inwestycji.</w:t>
      </w:r>
    </w:p>
    <w:p w14:paraId="3E4630D5" w14:textId="3D6F9506" w:rsidR="00F708CB" w:rsidRDefault="00BB7ED2" w:rsidP="00BB7ED2">
      <w:pPr>
        <w:spacing w:after="0" w:line="240" w:lineRule="auto"/>
        <w:ind w:firstLine="709"/>
        <w:jc w:val="both"/>
        <w:rPr>
          <w:rFonts w:ascii="Calibri" w:eastAsia="Aptos" w:hAnsi="Calibri" w:cs="Calibri"/>
          <w:kern w:val="2"/>
          <w:sz w:val="28"/>
          <w14:ligatures w14:val="standardContextual"/>
        </w:rPr>
      </w:pPr>
      <w:r w:rsidRPr="00BB7ED2">
        <w:rPr>
          <w:rFonts w:ascii="Calibri" w:eastAsia="Aptos" w:hAnsi="Calibri" w:cs="Calibri"/>
          <w:kern w:val="2"/>
          <w:sz w:val="28"/>
          <w14:ligatures w14:val="standardContextual"/>
        </w:rPr>
        <w:t>Wychodząc jednak naprzeciw potrzebom mieszkańców, w miarę możliwości finansowych droga zostanie utwardzona w problematycznych miejscach gruzobetonem oraz tłuczniem kamiennym.</w:t>
      </w:r>
    </w:p>
    <w:p w14:paraId="3FA84B54" w14:textId="77777777" w:rsidR="00BB7ED2" w:rsidRDefault="00BB7ED2" w:rsidP="00BB7ED2">
      <w:pPr>
        <w:spacing w:after="0" w:line="240" w:lineRule="auto"/>
        <w:ind w:firstLine="709"/>
        <w:jc w:val="both"/>
        <w:rPr>
          <w:rFonts w:ascii="Calibri" w:eastAsia="Aptos" w:hAnsi="Calibri" w:cs="Calibri"/>
          <w:kern w:val="2"/>
          <w:sz w:val="28"/>
          <w14:ligatures w14:val="standardContextual"/>
        </w:rPr>
      </w:pPr>
    </w:p>
    <w:p w14:paraId="3B72BB47" w14:textId="5CFE9C22" w:rsidR="000C1FCF" w:rsidRPr="000C1FCF" w:rsidRDefault="00F708CB" w:rsidP="00F708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0C1FCF" w:rsidRPr="000C1FCF">
        <w:rPr>
          <w:sz w:val="28"/>
          <w:szCs w:val="28"/>
        </w:rPr>
        <w:t xml:space="preserve">Z poważaniem </w:t>
      </w:r>
    </w:p>
    <w:p w14:paraId="3B876D9B" w14:textId="77777777" w:rsidR="000C1FCF" w:rsidRPr="000C1FCF" w:rsidRDefault="000C1FCF" w:rsidP="000C1FCF">
      <w:pPr>
        <w:jc w:val="both"/>
        <w:rPr>
          <w:sz w:val="28"/>
          <w:szCs w:val="28"/>
        </w:rPr>
      </w:pPr>
    </w:p>
    <w:p w14:paraId="1916FD67" w14:textId="77777777" w:rsidR="000C1FCF" w:rsidRDefault="000C1FCF" w:rsidP="000C1FCF">
      <w:pPr>
        <w:spacing w:after="0"/>
        <w:jc w:val="both"/>
        <w:rPr>
          <w:rFonts w:ascii="Calibri" w:eastAsia="Calibri" w:hAnsi="Calibri" w:cs="Calibri"/>
          <w:sz w:val="28"/>
          <w:szCs w:val="28"/>
        </w:rPr>
      </w:pPr>
    </w:p>
    <w:p w14:paraId="69298B59" w14:textId="77777777" w:rsidR="00BB7ED2" w:rsidRPr="000C1FCF" w:rsidRDefault="00BB7ED2" w:rsidP="000C1FCF">
      <w:pPr>
        <w:spacing w:after="0"/>
        <w:jc w:val="both"/>
        <w:rPr>
          <w:rFonts w:ascii="Calibri" w:hAnsi="Calibri" w:cs="Calibri"/>
          <w:sz w:val="28"/>
          <w:szCs w:val="28"/>
        </w:rPr>
      </w:pPr>
    </w:p>
    <w:p w14:paraId="22041CC1" w14:textId="77777777" w:rsidR="000C1FCF" w:rsidRPr="000C1FCF" w:rsidRDefault="000C1FCF" w:rsidP="000C1FCF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0C1FCF">
        <w:rPr>
          <w:rFonts w:ascii="Calibri" w:eastAsia="Calibri" w:hAnsi="Calibri" w:cs="Calibri"/>
          <w:sz w:val="28"/>
          <w:szCs w:val="28"/>
        </w:rPr>
        <w:t>Sprawę prowadzi:</w:t>
      </w:r>
    </w:p>
    <w:p w14:paraId="12CFE4C5" w14:textId="77777777" w:rsidR="000C1FCF" w:rsidRPr="000C1FCF" w:rsidRDefault="000C1FCF" w:rsidP="000C1FCF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0C1FCF">
        <w:rPr>
          <w:rFonts w:ascii="Calibri" w:eastAsia="Calibri" w:hAnsi="Calibri" w:cs="Calibri"/>
          <w:sz w:val="28"/>
          <w:szCs w:val="28"/>
        </w:rPr>
        <w:t>Agnieszka Błoszyk</w:t>
      </w:r>
    </w:p>
    <w:p w14:paraId="4C880613" w14:textId="77777777" w:rsidR="000C1FCF" w:rsidRPr="000C1FCF" w:rsidRDefault="000C1FCF" w:rsidP="000C1FCF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0C1FCF">
        <w:rPr>
          <w:rFonts w:ascii="Calibri" w:eastAsia="Calibri" w:hAnsi="Calibri" w:cs="Calibri"/>
          <w:sz w:val="28"/>
          <w:szCs w:val="28"/>
        </w:rPr>
        <w:t>sekretarka</w:t>
      </w:r>
    </w:p>
    <w:p w14:paraId="195DDCB3" w14:textId="14530B0B" w:rsidR="000C1FCF" w:rsidRPr="000C1FCF" w:rsidRDefault="000C1FCF" w:rsidP="000C1FCF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0C1FCF">
        <w:rPr>
          <w:rFonts w:ascii="Calibri" w:eastAsia="Calibri" w:hAnsi="Calibri" w:cs="Calibri"/>
          <w:sz w:val="28"/>
          <w:szCs w:val="28"/>
        </w:rPr>
        <w:t>tel. 61 28 47</w:t>
      </w:r>
      <w:r w:rsidR="00BB7ED2">
        <w:rPr>
          <w:rFonts w:ascii="Calibri" w:hAnsi="Calibri" w:cs="Calibri"/>
          <w:sz w:val="28"/>
          <w:szCs w:val="28"/>
        </w:rPr>
        <w:t> </w:t>
      </w:r>
      <w:r w:rsidRPr="000C1FCF">
        <w:rPr>
          <w:rFonts w:ascii="Calibri" w:eastAsia="Calibri" w:hAnsi="Calibri" w:cs="Calibri"/>
          <w:sz w:val="28"/>
          <w:szCs w:val="28"/>
        </w:rPr>
        <w:t>101</w:t>
      </w:r>
    </w:p>
    <w:p w14:paraId="20D48FF3" w14:textId="77777777" w:rsidR="009207B8" w:rsidRDefault="009207B8" w:rsidP="009207B8"/>
    <w:p w14:paraId="0859DD17" w14:textId="77777777" w:rsidR="00BB7ED2" w:rsidRDefault="00BB7ED2" w:rsidP="009207B8"/>
    <w:p w14:paraId="06C947CC" w14:textId="58326835" w:rsidR="0068582F" w:rsidRPr="000935DC" w:rsidRDefault="0068582F" w:rsidP="009207B8">
      <w:pPr>
        <w:jc w:val="center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lastRenderedPageBreak/>
        <w:t>Klauzula informacyjna dot. petycji</w:t>
      </w:r>
    </w:p>
    <w:p w14:paraId="72D4096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4B792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1. Administrator Danych Osobowych</w:t>
      </w:r>
    </w:p>
    <w:p w14:paraId="02169B4C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38506ACE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2. Inspektor Ochrony Danych</w:t>
      </w:r>
    </w:p>
    <w:p w14:paraId="001E4386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</w:t>
      </w:r>
      <w:r>
        <w:rPr>
          <w:rFonts w:cstheme="minorHAnsi"/>
          <w:bCs/>
          <w:iCs/>
          <w:sz w:val="28"/>
          <w:szCs w:val="28"/>
        </w:rPr>
        <w:t xml:space="preserve"> </w:t>
      </w:r>
      <w:r w:rsidRPr="000935DC">
        <w:rPr>
          <w:rFonts w:cstheme="minorHAnsi"/>
          <w:bCs/>
          <w:iCs/>
          <w:sz w:val="28"/>
          <w:szCs w:val="28"/>
        </w:rPr>
        <w:t>z naszym Inspektorem Ochrony Danych za pomocą adresu e – mail: iod@srem.pl oraz numeru telefonu: 696 011 969.</w:t>
      </w:r>
    </w:p>
    <w:p w14:paraId="2411184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3. Cel i podstawa prawna przetwarzania</w:t>
      </w:r>
    </w:p>
    <w:p w14:paraId="3EDC9F1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Państwa dane będą przetwarzane w celu rozpatrzenia petycji zgodnie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z przepisami prawa. Podstawą prawną przetwarzania danych jest niezbędność do wypełnienia obowiązków prawnych ciążących na Administratorze wynikających z przepisów ustawy z dnia 11 lipca 2014 r. o petycjach </w:t>
      </w:r>
      <w:r w:rsidRPr="000935DC">
        <w:rPr>
          <w:rFonts w:cstheme="minorHAnsi"/>
          <w:bCs/>
          <w:iCs/>
          <w:sz w:val="28"/>
          <w:szCs w:val="28"/>
        </w:rPr>
        <w:t xml:space="preserve">(Dz.U. z 2018 r. poz.870),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 (art. 6 ust. 1 lit. c RODO). W przypadku wyrażenia przez Panią/Pana zgody na udostępnienie imienia i nazwiska na stronie internetowej Administratora (w Biuletynie Informacji Publicznej), podstawą prawną przetwarzania danych jest udzielona zgoda. </w:t>
      </w:r>
    </w:p>
    <w:p w14:paraId="30D08BB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4. Odbiorcy danych</w:t>
      </w:r>
    </w:p>
    <w:p w14:paraId="4B8D2BE5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W toku załatwiania Pani/Pana sprawy dane osobowe mogą być przekazane innym podmiotom. Odbiorcami danych mogą być podmioty upoważnione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do odbioru danych osobowych na podstawie odpowiednich przepisów prawa oraz podmioty, które przetwarzają dane osobowe w imieniu Administratora,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na podstawie zawartej z nim umowy powierzenia przetwarzania danych </w:t>
      </w:r>
      <w:r w:rsidRPr="000935DC">
        <w:rPr>
          <w:rFonts w:eastAsia="Calibri" w:cstheme="minorHAnsi"/>
          <w:bCs/>
          <w:iCs/>
          <w:sz w:val="28"/>
          <w:szCs w:val="28"/>
        </w:rPr>
        <w:lastRenderedPageBreak/>
        <w:t xml:space="preserve">osobowych. </w:t>
      </w:r>
    </w:p>
    <w:p w14:paraId="01D9DB6B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5. Informacja o przekazaniu danych do państw trzecich</w:t>
      </w:r>
    </w:p>
    <w:p w14:paraId="1DC34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Dane osobowe nie będą przekazywane do państw trzecich.</w:t>
      </w:r>
    </w:p>
    <w:p w14:paraId="67C40BC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6. Okresy przetwarzania danych osobowych</w:t>
      </w:r>
    </w:p>
    <w:p w14:paraId="670533CD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Pani/Pana dane osobowe będą przetwarzane przez okres niezbędny do realizacji wskazanego w pkt. 3 celu, a po tym czasie przez okres 5 lat zgodnie rozporządzeniem Prezesa Rady Ministrów z dnia 18 stycznia 2011 r.                               w sprawie instrukcji kancelaryjnej, jednolitych rzeczowych wykazów akt oraz instrukcji w sprawie organizacji</w:t>
      </w:r>
      <w:r>
        <w:rPr>
          <w:rFonts w:eastAsia="Calibri" w:cstheme="minorHAnsi"/>
          <w:bCs/>
          <w:iCs/>
          <w:sz w:val="28"/>
          <w:szCs w:val="28"/>
        </w:rPr>
        <w:t xml:space="preserve"> </w:t>
      </w:r>
      <w:r w:rsidRPr="000935DC">
        <w:rPr>
          <w:rFonts w:eastAsia="Calibri" w:cstheme="minorHAnsi"/>
          <w:bCs/>
          <w:iCs/>
          <w:sz w:val="28"/>
          <w:szCs w:val="28"/>
        </w:rPr>
        <w:t>i zakresu działania archiwów zakładowych</w:t>
      </w:r>
    </w:p>
    <w:p w14:paraId="4DA11D22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7. Prawa osób, których dane są przetwarzane</w:t>
      </w:r>
    </w:p>
    <w:p w14:paraId="38E77D2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Ma Pani/Pan prawo, w zakresie danych osobowych Pani/Pana dotyczących do:</w:t>
      </w:r>
    </w:p>
    <w:p w14:paraId="23B8951D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dostępu do danych osobowych,</w:t>
      </w:r>
    </w:p>
    <w:p w14:paraId="7B3D3480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sprostowania danych osobowych np. gdy są nieaktualnie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lub nieprawdziwe,</w:t>
      </w:r>
    </w:p>
    <w:p w14:paraId="761410D3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AD67871" w14:textId="77777777" w:rsidR="0068582F" w:rsidRPr="000935DC" w:rsidRDefault="0068582F" w:rsidP="0068582F">
      <w:pPr>
        <w:ind w:left="72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</w:p>
    <w:p w14:paraId="10D788C1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8. Profilowanie</w:t>
      </w:r>
    </w:p>
    <w:p w14:paraId="37A617C6" w14:textId="77777777" w:rsidR="0068582F" w:rsidRPr="000935DC" w:rsidRDefault="0068582F" w:rsidP="0068582F">
      <w:pPr>
        <w:rPr>
          <w:rFonts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p w14:paraId="7FDF114E" w14:textId="38557215" w:rsidR="00C45A00" w:rsidRPr="00463B83" w:rsidRDefault="00C45A00" w:rsidP="00463B83">
      <w:pPr>
        <w:spacing w:line="240" w:lineRule="auto"/>
        <w:rPr>
          <w:sz w:val="28"/>
          <w:szCs w:val="28"/>
        </w:rPr>
      </w:pPr>
    </w:p>
    <w:sectPr w:rsidR="00C45A00" w:rsidRPr="00463B83" w:rsidSect="000F6AA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882A80" w14:textId="77777777" w:rsidR="000F6AA3" w:rsidRDefault="000F6AA3" w:rsidP="00053E5A">
      <w:pPr>
        <w:spacing w:after="0" w:line="240" w:lineRule="auto"/>
      </w:pPr>
      <w:r>
        <w:separator/>
      </w:r>
    </w:p>
  </w:endnote>
  <w:endnote w:type="continuationSeparator" w:id="0">
    <w:p w14:paraId="75CA0BF6" w14:textId="77777777" w:rsidR="000F6AA3" w:rsidRDefault="000F6AA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36218927"/>
      <w:docPartObj>
        <w:docPartGallery w:val="Page Numbers (Bottom of Page)"/>
        <w:docPartUnique/>
      </w:docPartObj>
    </w:sdtPr>
    <w:sdtContent>
      <w:p w14:paraId="0E320907" w14:textId="361A6CF2" w:rsidR="007A767F" w:rsidRDefault="007A767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2ED25DF3" wp14:editId="6BA73F7F">
              <wp:simplePos x="0" y="0"/>
              <wp:positionH relativeFrom="column">
                <wp:posOffset>-1185545</wp:posOffset>
              </wp:positionH>
              <wp:positionV relativeFrom="paragraph">
                <wp:posOffset>-10160</wp:posOffset>
              </wp:positionV>
              <wp:extent cx="7527686" cy="971550"/>
              <wp:effectExtent l="0" t="0" r="0" b="0"/>
              <wp:wrapTight wrapText="bothSides">
                <wp:wrapPolygon edited="0">
                  <wp:start x="0" y="0"/>
                  <wp:lineTo x="0" y="21176"/>
                  <wp:lineTo x="21538" y="21176"/>
                  <wp:lineTo x="21538" y="0"/>
                  <wp:lineTo x="0" y="0"/>
                </wp:wrapPolygon>
              </wp:wrapTight>
              <wp:docPr id="4" name="Obraz 4" descr="Obraz zawierający tekst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Obraz 4" descr="Obraz zawierający tekst&#10;&#10;Opis wygenerowany automatyczni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27686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3F52CE12" w14:textId="2BA90503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EBCB6B" w14:textId="5956756F" w:rsidR="0048459B" w:rsidRDefault="0048459B" w:rsidP="007A767F">
    <w:pPr>
      <w:pStyle w:val="Stopka"/>
      <w:tabs>
        <w:tab w:val="clear" w:pos="4536"/>
        <w:tab w:val="clear" w:pos="9072"/>
        <w:tab w:val="left" w:pos="3900"/>
        <w:tab w:val="left" w:pos="4815"/>
        <w:tab w:val="left" w:pos="591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46296259"/>
      <w:docPartObj>
        <w:docPartGallery w:val="Page Numbers (Bottom of Page)"/>
        <w:docPartUnique/>
      </w:docPartObj>
    </w:sdtPr>
    <w:sdtContent>
      <w:p w14:paraId="684029BC" w14:textId="78957867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A4FA3C" w14:textId="77777777" w:rsidR="007A767F" w:rsidRDefault="007A7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8AA71" w14:textId="77777777" w:rsidR="000F6AA3" w:rsidRDefault="000F6AA3" w:rsidP="00053E5A">
      <w:pPr>
        <w:spacing w:after="0" w:line="240" w:lineRule="auto"/>
      </w:pPr>
      <w:r>
        <w:separator/>
      </w:r>
    </w:p>
  </w:footnote>
  <w:footnote w:type="continuationSeparator" w:id="0">
    <w:p w14:paraId="6E2F3A8B" w14:textId="77777777" w:rsidR="000F6AA3" w:rsidRDefault="000F6AA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2110F" w14:textId="50C361D7" w:rsidR="005517C2" w:rsidRDefault="009F3B78" w:rsidP="009F3B78">
    <w:pPr>
      <w:pStyle w:val="Nagwek"/>
      <w:tabs>
        <w:tab w:val="clear" w:pos="4536"/>
        <w:tab w:val="clear" w:pos="9072"/>
        <w:tab w:val="left" w:pos="195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FE8E7" w14:textId="2014D21F" w:rsidR="0068582F" w:rsidRDefault="0068582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CDABA7" wp14:editId="4DAB2636">
          <wp:simplePos x="0" y="0"/>
          <wp:positionH relativeFrom="column">
            <wp:posOffset>-885825</wp:posOffset>
          </wp:positionH>
          <wp:positionV relativeFrom="paragraph">
            <wp:posOffset>-391160</wp:posOffset>
          </wp:positionV>
          <wp:extent cx="7590790" cy="1876425"/>
          <wp:effectExtent l="0" t="0" r="0" b="9525"/>
          <wp:wrapNone/>
          <wp:docPr id="2" name="Obraz 2" descr="Herb Śremu przedstawiający basztę z napisami: Śrem na górze i Burmistrz Śremu pod herb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Herb Śremu przedstawiający basztę z napisami: Śrem na górze i Burmistrz Śremu pod herbem&#10;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27"/>
                  <a:stretch/>
                </pic:blipFill>
                <pic:spPr bwMode="auto">
                  <a:xfrm>
                    <a:off x="0" y="0"/>
                    <a:ext cx="7590790" cy="1876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D6307"/>
    <w:multiLevelType w:val="hybridMultilevel"/>
    <w:tmpl w:val="4E6008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1B19A0"/>
    <w:multiLevelType w:val="hybridMultilevel"/>
    <w:tmpl w:val="30F220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039790">
    <w:abstractNumId w:val="2"/>
  </w:num>
  <w:num w:numId="2" w16cid:durableId="1324816891">
    <w:abstractNumId w:val="0"/>
  </w:num>
  <w:num w:numId="3" w16cid:durableId="972323555">
    <w:abstractNumId w:val="3"/>
  </w:num>
  <w:num w:numId="4" w16cid:durableId="474839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3B84"/>
    <w:rsid w:val="00053E5A"/>
    <w:rsid w:val="000914F1"/>
    <w:rsid w:val="000B51FE"/>
    <w:rsid w:val="000C18BA"/>
    <w:rsid w:val="000C1FCF"/>
    <w:rsid w:val="000F6AA3"/>
    <w:rsid w:val="001A65B8"/>
    <w:rsid w:val="001D036A"/>
    <w:rsid w:val="00250690"/>
    <w:rsid w:val="0033372D"/>
    <w:rsid w:val="00370DAE"/>
    <w:rsid w:val="00435F62"/>
    <w:rsid w:val="00437E53"/>
    <w:rsid w:val="00463B83"/>
    <w:rsid w:val="00482886"/>
    <w:rsid w:val="0048459B"/>
    <w:rsid w:val="005517C2"/>
    <w:rsid w:val="005E5887"/>
    <w:rsid w:val="0068582F"/>
    <w:rsid w:val="00696539"/>
    <w:rsid w:val="0071277B"/>
    <w:rsid w:val="007640F1"/>
    <w:rsid w:val="007A767F"/>
    <w:rsid w:val="00821DCA"/>
    <w:rsid w:val="00841F5D"/>
    <w:rsid w:val="00917C21"/>
    <w:rsid w:val="009207B8"/>
    <w:rsid w:val="009722DD"/>
    <w:rsid w:val="0099057C"/>
    <w:rsid w:val="009F3B78"/>
    <w:rsid w:val="009F5D29"/>
    <w:rsid w:val="00BB7ED2"/>
    <w:rsid w:val="00BD5E11"/>
    <w:rsid w:val="00C45A00"/>
    <w:rsid w:val="00C94C70"/>
    <w:rsid w:val="00CD1E9F"/>
    <w:rsid w:val="00D93740"/>
    <w:rsid w:val="00DE2931"/>
    <w:rsid w:val="00DF79F1"/>
    <w:rsid w:val="00E27A73"/>
    <w:rsid w:val="00E9162D"/>
    <w:rsid w:val="00F708CB"/>
    <w:rsid w:val="00F7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727CA58B-483C-4A5C-BA56-FF133CDC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0C1FC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FCF"/>
    <w:pPr>
      <w:spacing w:after="0" w:line="240" w:lineRule="auto"/>
      <w:jc w:val="both"/>
    </w:pPr>
    <w:rPr>
      <w:rFonts w:eastAsia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FCF"/>
    <w:rPr>
      <w:rFonts w:eastAsia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FCF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1FCF"/>
    <w:pPr>
      <w:spacing w:after="120" w:line="240" w:lineRule="auto"/>
      <w:ind w:left="720"/>
      <w:contextualSpacing/>
      <w:jc w:val="both"/>
    </w:pPr>
    <w:rPr>
      <w:rFonts w:eastAsia="Calibri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30304-7193-4B52-81F4-E1E80EFA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Agnieszka Błoszyk</cp:lastModifiedBy>
  <cp:revision>41</cp:revision>
  <cp:lastPrinted>2023-12-12T12:17:00Z</cp:lastPrinted>
  <dcterms:created xsi:type="dcterms:W3CDTF">2020-02-11T13:17:00Z</dcterms:created>
  <dcterms:modified xsi:type="dcterms:W3CDTF">2024-05-09T06:56:00Z</dcterms:modified>
</cp:coreProperties>
</file>