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5D1182D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6E730C">
        <w:rPr>
          <w:rFonts w:cstheme="minorHAnsi"/>
          <w:kern w:val="0"/>
          <w:szCs w:val="28"/>
          <w14:ligatures w14:val="none"/>
        </w:rPr>
        <w:t>29</w:t>
      </w:r>
      <w:r w:rsidR="00CB0A64">
        <w:rPr>
          <w:rFonts w:cstheme="minorHAnsi"/>
          <w:kern w:val="0"/>
          <w:szCs w:val="28"/>
          <w14:ligatures w14:val="none"/>
        </w:rPr>
        <w:t xml:space="preserve"> maja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6F0EF1B8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B0A64">
        <w:rPr>
          <w:rFonts w:cstheme="minorHAnsi"/>
          <w:kern w:val="0"/>
          <w:szCs w:val="28"/>
          <w14:ligatures w14:val="none"/>
        </w:rPr>
        <w:t>6.2024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8D002E3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CB0A64" w:rsidRPr="00CB0A64">
        <w:rPr>
          <w:rFonts w:cstheme="minorHAnsi"/>
          <w:kern w:val="0"/>
          <w:szCs w:val="28"/>
          <w14:ligatures w14:val="none"/>
        </w:rPr>
        <w:t>Pana Marcina Kleibera, prowadzącego działalność gospodarczą pod nazwą L.Kleiber, Marcin Kleiber, Pysząca, ul. Meblowa 1, 63-100 Pysząca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, przedsięwzięcia polegającego na </w:t>
      </w:r>
      <w:r w:rsidR="00CB0A64" w:rsidRPr="007625B1">
        <w:rPr>
          <w:rFonts w:ascii="Calibri" w:hAnsi="Calibri" w:cs="Calibri"/>
          <w:b/>
          <w:bCs/>
          <w:szCs w:val="28"/>
        </w:rPr>
        <w:t>uruchomieniu instalacji do wytwarzania wyrobów z pianki poliuretanowej</w:t>
      </w:r>
      <w:r w:rsidR="00CB0A64" w:rsidRPr="007625B1">
        <w:rPr>
          <w:rFonts w:ascii="Calibri" w:hAnsi="Calibri" w:cs="Calibri"/>
          <w:szCs w:val="28"/>
        </w:rPr>
        <w:t>, na działce o numerze ewidencyjnym 77/8, obręb Pysząca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0B5381">
        <w:rPr>
          <w:rFonts w:eastAsia="Times New Roman" w:cstheme="minorHAnsi"/>
          <w:kern w:val="0"/>
          <w:szCs w:val="28"/>
          <w:lang w:eastAsia="pl-PL"/>
          <w14:ligatures w14:val="none"/>
        </w:rPr>
        <w:t>4</w:t>
      </w:r>
      <w:r w:rsidR="00CB0A6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lipca</w:t>
      </w:r>
      <w:r w:rsidR="00236387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2024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0E284F5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 współdziałając</w:t>
      </w:r>
      <w:r w:rsidR="00CB0A64">
        <w:rPr>
          <w:rFonts w:cstheme="minorHAnsi"/>
          <w:kern w:val="0"/>
          <w:szCs w:val="28"/>
          <w14:ligatures w14:val="none"/>
        </w:rPr>
        <w:t>y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4C8B06BD" w14:textId="77777777" w:rsidR="000B5381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60 r. - Kodeks postępowania administracyjnego (Dz. U. </w:t>
      </w:r>
      <w:r w:rsidR="00CB0A64">
        <w:rPr>
          <w:rFonts w:eastAsia="Times New Roman" w:cstheme="minorHAnsi"/>
          <w:kern w:val="0"/>
          <w:szCs w:val="28"/>
          <w:lang w:eastAsia="pl-PL"/>
          <w14:ligatures w14:val="none"/>
        </w:rPr>
        <w:t>z 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, zwanej dalej K.p.a.</w:t>
      </w:r>
    </w:p>
    <w:p w14:paraId="6C93CA27" w14:textId="0F0BA379" w:rsidR="00C30B58" w:rsidRPr="006C5DC2" w:rsidRDefault="00811B71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="00C30B58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1E1E1AF3" w:rsidR="005271DC" w:rsidRPr="006C5DC2" w:rsidRDefault="00CB0A64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5BCC4360" w:rsidR="00C30B58" w:rsidRPr="006C5DC2" w:rsidRDefault="00C30B58" w:rsidP="000B5381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6E730C">
        <w:rPr>
          <w:rFonts w:eastAsia="Times New Roman" w:cstheme="minorHAnsi"/>
          <w:szCs w:val="28"/>
          <w:lang w:eastAsia="pl-PL"/>
        </w:rPr>
        <w:t>31</w:t>
      </w:r>
      <w:r w:rsidR="00CB0A64">
        <w:rPr>
          <w:rFonts w:eastAsia="Times New Roman" w:cstheme="minorHAnsi"/>
          <w:szCs w:val="28"/>
          <w:lang w:eastAsia="pl-PL"/>
        </w:rPr>
        <w:t>.05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975A70D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2023 r. poz. 1094, 1113, 1501, 1506, 1719, 1890, 1688, 1906 i 2029)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CC323" w14:textId="77777777" w:rsidR="00C355D4" w:rsidRDefault="00C355D4">
      <w:pPr>
        <w:spacing w:after="0"/>
      </w:pPr>
      <w:r>
        <w:separator/>
      </w:r>
    </w:p>
  </w:endnote>
  <w:endnote w:type="continuationSeparator" w:id="0">
    <w:p w14:paraId="582C8AF2" w14:textId="77777777" w:rsidR="00C355D4" w:rsidRDefault="00C355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940EB" w14:textId="77777777" w:rsidR="00C355D4" w:rsidRDefault="00C355D4">
      <w:pPr>
        <w:spacing w:after="0"/>
      </w:pPr>
      <w:r>
        <w:separator/>
      </w:r>
    </w:p>
  </w:footnote>
  <w:footnote w:type="continuationSeparator" w:id="0">
    <w:p w14:paraId="1A4E1E7F" w14:textId="77777777" w:rsidR="00C355D4" w:rsidRDefault="00C355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A32D8"/>
    <w:rsid w:val="000B5381"/>
    <w:rsid w:val="000C5D88"/>
    <w:rsid w:val="00236387"/>
    <w:rsid w:val="00275614"/>
    <w:rsid w:val="002A415B"/>
    <w:rsid w:val="00300FF4"/>
    <w:rsid w:val="00304DE7"/>
    <w:rsid w:val="0032048A"/>
    <w:rsid w:val="00341F5A"/>
    <w:rsid w:val="0039628D"/>
    <w:rsid w:val="003F4071"/>
    <w:rsid w:val="00417117"/>
    <w:rsid w:val="0044177F"/>
    <w:rsid w:val="00443391"/>
    <w:rsid w:val="00482396"/>
    <w:rsid w:val="005271DC"/>
    <w:rsid w:val="00532B7F"/>
    <w:rsid w:val="00564FD3"/>
    <w:rsid w:val="00591367"/>
    <w:rsid w:val="005B5857"/>
    <w:rsid w:val="006C5DC2"/>
    <w:rsid w:val="006E3FE5"/>
    <w:rsid w:val="006E730C"/>
    <w:rsid w:val="00715D8B"/>
    <w:rsid w:val="00811B71"/>
    <w:rsid w:val="00855FC5"/>
    <w:rsid w:val="008902D1"/>
    <w:rsid w:val="00896604"/>
    <w:rsid w:val="0090569F"/>
    <w:rsid w:val="009B7EFB"/>
    <w:rsid w:val="00B0663A"/>
    <w:rsid w:val="00B93490"/>
    <w:rsid w:val="00C30B58"/>
    <w:rsid w:val="00C3350F"/>
    <w:rsid w:val="00C355D4"/>
    <w:rsid w:val="00C45BD5"/>
    <w:rsid w:val="00CB0A64"/>
    <w:rsid w:val="00CE0301"/>
    <w:rsid w:val="00D64F1E"/>
    <w:rsid w:val="00D82CA2"/>
    <w:rsid w:val="00DA433D"/>
    <w:rsid w:val="00E17FFE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Malgorzata Borowska</cp:lastModifiedBy>
  <cp:revision>17</cp:revision>
  <cp:lastPrinted>2024-02-01T09:25:00Z</cp:lastPrinted>
  <dcterms:created xsi:type="dcterms:W3CDTF">2023-07-19T11:22:00Z</dcterms:created>
  <dcterms:modified xsi:type="dcterms:W3CDTF">2024-05-31T05:14:00Z</dcterms:modified>
</cp:coreProperties>
</file>