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56F0008C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6D66B2">
        <w:rPr>
          <w:rFonts w:ascii="Calibri" w:hAnsi="Calibri" w:cs="Calibri"/>
          <w:kern w:val="0"/>
          <w:szCs w:val="28"/>
          <w14:ligatures w14:val="none"/>
        </w:rPr>
        <w:t xml:space="preserve"> 17</w:t>
      </w:r>
      <w:r w:rsidR="00E024F0">
        <w:rPr>
          <w:rFonts w:ascii="Calibri" w:hAnsi="Calibri" w:cs="Calibri"/>
          <w:kern w:val="0"/>
          <w:szCs w:val="28"/>
          <w14:ligatures w14:val="none"/>
        </w:rPr>
        <w:t xml:space="preserve"> lipca</w:t>
      </w:r>
      <w:r w:rsidR="007F10E1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1CDB8533" w:rsidR="0070614E" w:rsidRDefault="0071235D" w:rsidP="0071235D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33776" w:rsidRPr="006B2E26">
        <w:rPr>
          <w:rFonts w:cstheme="minorHAnsi"/>
          <w:szCs w:val="28"/>
        </w:rPr>
        <w:t xml:space="preserve">Wielkopolski Zarząd Dróg Wojewódzkich w Poznaniu, ul. Wilczak 51, 61-623 Poznań, przedsięwzięcia pod nazwą: </w:t>
      </w:r>
      <w:r w:rsidR="00F33776" w:rsidRPr="00F33776">
        <w:rPr>
          <w:rFonts w:cstheme="minorHAnsi"/>
          <w:b/>
          <w:bCs/>
          <w:szCs w:val="28"/>
        </w:rPr>
        <w:t>„Budowa Dróg Wojewódzkich nr 432 oraz 436 obwodnica m.</w:t>
      </w:r>
      <w:r w:rsidR="00F33776">
        <w:rPr>
          <w:rFonts w:cstheme="minorHAnsi"/>
          <w:b/>
          <w:bCs/>
          <w:szCs w:val="28"/>
        </w:rPr>
        <w:t> </w:t>
      </w:r>
      <w:r w:rsidR="00F33776" w:rsidRPr="00F33776">
        <w:rPr>
          <w:rFonts w:cstheme="minorHAnsi"/>
          <w:b/>
          <w:bCs/>
          <w:szCs w:val="28"/>
        </w:rPr>
        <w:t>Śrem – Etap III”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19 </w:t>
      </w:r>
      <w:r w:rsidR="000F29B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października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223395">
        <w:rPr>
          <w:rFonts w:ascii="Calibri" w:hAnsi="Calibri" w:cs="Calibri"/>
          <w:kern w:val="0"/>
          <w:szCs w:val="28"/>
          <w14:ligatures w14:val="none"/>
        </w:rPr>
        <w:t xml:space="preserve">uzupełnienia przez Wnioskodawcę raportu o oddziaływaniu przedsięwzięcia na środowisko </w:t>
      </w:r>
      <w:r w:rsidR="0070614E">
        <w:rPr>
          <w:rFonts w:ascii="Calibri" w:hAnsi="Calibri" w:cs="Calibri"/>
          <w:kern w:val="0"/>
          <w:szCs w:val="28"/>
          <w14:ligatures w14:val="none"/>
        </w:rPr>
        <w:t>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</w:p>
    <w:p w14:paraId="68AE74D2" w14:textId="53E98EB6" w:rsidR="0070614E" w:rsidRDefault="0070614E" w:rsidP="0070614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ustawy z dnia 14 czerwca 1960 r. - Kodeks postępowania administracyjnego (Dz. U. z </w:t>
      </w:r>
      <w:r w:rsidR="00223395">
        <w:rPr>
          <w:rFonts w:ascii="Calibri" w:hAnsi="Calibri" w:cs="Calibri"/>
          <w:kern w:val="0"/>
          <w:szCs w:val="28"/>
          <w14:ligatures w14:val="none"/>
        </w:rPr>
        <w:t>2024 r. poz. 572</w:t>
      </w:r>
      <w:r w:rsidRPr="0070614E">
        <w:rPr>
          <w:rFonts w:ascii="Calibri" w:hAnsi="Calibri" w:cs="Calibri"/>
          <w:kern w:val="0"/>
          <w:szCs w:val="28"/>
          <w14:ligatures w14:val="none"/>
        </w:rPr>
        <w:t>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70614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39C88C7C" w14:textId="3513E66A" w:rsidR="00304CBD" w:rsidRDefault="00223395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00F9C6ED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7E6085">
        <w:rPr>
          <w:rFonts w:ascii="Calibri" w:eastAsia="Times New Roman" w:hAnsi="Calibri" w:cs="Calibri"/>
          <w:szCs w:val="28"/>
          <w:lang w:eastAsia="pl-PL"/>
        </w:rPr>
        <w:t>18.</w:t>
      </w:r>
      <w:r w:rsidR="00E024F0">
        <w:rPr>
          <w:rFonts w:ascii="Calibri" w:eastAsia="Times New Roman" w:hAnsi="Calibri" w:cs="Calibri"/>
          <w:szCs w:val="28"/>
          <w:lang w:eastAsia="pl-PL"/>
        </w:rPr>
        <w:t>07</w:t>
      </w:r>
      <w:r w:rsidR="00F33776">
        <w:rPr>
          <w:rFonts w:ascii="Calibri" w:eastAsia="Times New Roman" w:hAnsi="Calibri" w:cs="Calibri"/>
          <w:szCs w:val="28"/>
          <w:lang w:eastAsia="pl-PL"/>
        </w:rPr>
        <w:t>.2024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19D27EE9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Dz. U. z 2023 r. poz. 1094, 1113, 1501, 1506, 1719, 1890, 1688, 1906</w:t>
      </w:r>
      <w:r w:rsidR="00E024F0">
        <w:rPr>
          <w:rFonts w:cstheme="minorHAnsi"/>
          <w:bCs/>
          <w:kern w:val="0"/>
          <w:szCs w:val="28"/>
          <w14:ligatures w14:val="none"/>
        </w:rPr>
        <w:t>,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 xml:space="preserve"> 2029</w:t>
      </w:r>
      <w:r w:rsidR="00E024F0">
        <w:rPr>
          <w:rFonts w:cstheme="minorHAnsi"/>
          <w:bCs/>
          <w:kern w:val="0"/>
          <w:szCs w:val="28"/>
          <w14:ligatures w14:val="none"/>
        </w:rPr>
        <w:t xml:space="preserve"> i 2024 r. poz. 834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514E28" w14:textId="77777777" w:rsidR="0065334B" w:rsidRDefault="0065334B">
      <w:pPr>
        <w:spacing w:after="0"/>
      </w:pPr>
      <w:r>
        <w:separator/>
      </w:r>
    </w:p>
  </w:endnote>
  <w:endnote w:type="continuationSeparator" w:id="0">
    <w:p w14:paraId="76BD8C33" w14:textId="77777777" w:rsidR="0065334B" w:rsidRDefault="0065334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AA8EF" w14:textId="77777777" w:rsidR="0065334B" w:rsidRDefault="0065334B">
      <w:pPr>
        <w:spacing w:after="0"/>
      </w:pPr>
      <w:r>
        <w:separator/>
      </w:r>
    </w:p>
  </w:footnote>
  <w:footnote w:type="continuationSeparator" w:id="0">
    <w:p w14:paraId="2EA01EFC" w14:textId="77777777" w:rsidR="0065334B" w:rsidRDefault="0065334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C7E9A"/>
    <w:rsid w:val="000F29BE"/>
    <w:rsid w:val="00126559"/>
    <w:rsid w:val="001671D8"/>
    <w:rsid w:val="00191A43"/>
    <w:rsid w:val="00223395"/>
    <w:rsid w:val="00250F5A"/>
    <w:rsid w:val="002D213E"/>
    <w:rsid w:val="00300FF4"/>
    <w:rsid w:val="00304CBD"/>
    <w:rsid w:val="00377D91"/>
    <w:rsid w:val="0039628D"/>
    <w:rsid w:val="0044177F"/>
    <w:rsid w:val="00443391"/>
    <w:rsid w:val="004533F4"/>
    <w:rsid w:val="00531A35"/>
    <w:rsid w:val="00570445"/>
    <w:rsid w:val="005A5953"/>
    <w:rsid w:val="0065334B"/>
    <w:rsid w:val="006B0481"/>
    <w:rsid w:val="006D66B2"/>
    <w:rsid w:val="006E4C78"/>
    <w:rsid w:val="0070614E"/>
    <w:rsid w:val="00711058"/>
    <w:rsid w:val="0071235D"/>
    <w:rsid w:val="00756033"/>
    <w:rsid w:val="007665D8"/>
    <w:rsid w:val="007E6085"/>
    <w:rsid w:val="007F10E1"/>
    <w:rsid w:val="00864AE8"/>
    <w:rsid w:val="00896604"/>
    <w:rsid w:val="008B618C"/>
    <w:rsid w:val="009058E5"/>
    <w:rsid w:val="00954587"/>
    <w:rsid w:val="0099276A"/>
    <w:rsid w:val="00A06218"/>
    <w:rsid w:val="00A136EC"/>
    <w:rsid w:val="00A278C5"/>
    <w:rsid w:val="00A43F7D"/>
    <w:rsid w:val="00A86DAA"/>
    <w:rsid w:val="00B24F86"/>
    <w:rsid w:val="00B32775"/>
    <w:rsid w:val="00B56FEF"/>
    <w:rsid w:val="00B854C0"/>
    <w:rsid w:val="00B93490"/>
    <w:rsid w:val="00C427E4"/>
    <w:rsid w:val="00D308B5"/>
    <w:rsid w:val="00D9712D"/>
    <w:rsid w:val="00DB7F8F"/>
    <w:rsid w:val="00DE6F6C"/>
    <w:rsid w:val="00E024F0"/>
    <w:rsid w:val="00E34B34"/>
    <w:rsid w:val="00F25BEF"/>
    <w:rsid w:val="00F33776"/>
    <w:rsid w:val="00F6607D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26</cp:revision>
  <cp:lastPrinted>2024-06-18T05:39:00Z</cp:lastPrinted>
  <dcterms:created xsi:type="dcterms:W3CDTF">2023-07-10T05:26:00Z</dcterms:created>
  <dcterms:modified xsi:type="dcterms:W3CDTF">2024-07-17T12:06:00Z</dcterms:modified>
</cp:coreProperties>
</file>