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532F9F60"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C30156">
        <w:rPr>
          <w:rFonts w:eastAsia="Calibri" w:cstheme="minorHAnsi"/>
          <w:sz w:val="28"/>
          <w:szCs w:val="28"/>
        </w:rPr>
        <w:t>10</w:t>
      </w:r>
      <w:r w:rsidR="00C35C6F">
        <w:rPr>
          <w:rFonts w:eastAsia="Calibri" w:cstheme="minorHAnsi"/>
          <w:sz w:val="28"/>
          <w:szCs w:val="28"/>
        </w:rPr>
        <w:t xml:space="preserve"> </w:t>
      </w:r>
      <w:r w:rsidR="00E23CBC">
        <w:rPr>
          <w:rFonts w:eastAsia="Calibri" w:cstheme="minorHAnsi"/>
          <w:sz w:val="28"/>
          <w:szCs w:val="28"/>
        </w:rPr>
        <w:t>października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103A628B"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67418B">
        <w:rPr>
          <w:rFonts w:eastAsia="Calibri" w:cstheme="minorHAnsi"/>
          <w:sz w:val="28"/>
          <w:szCs w:val="28"/>
        </w:rPr>
        <w:t>17</w:t>
      </w:r>
      <w:r w:rsidR="007625B1">
        <w:rPr>
          <w:rFonts w:eastAsia="Calibri" w:cstheme="minorHAnsi"/>
          <w:sz w:val="28"/>
          <w:szCs w:val="28"/>
        </w:rPr>
        <w:t>.2024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0B4125C8" w:rsidR="00BA30FB" w:rsidRPr="00891213"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E23CBC">
        <w:rPr>
          <w:rFonts w:cstheme="minorHAnsi"/>
          <w:sz w:val="28"/>
          <w:szCs w:val="28"/>
        </w:rPr>
        <w:t xml:space="preserve">spółki </w:t>
      </w:r>
      <w:r w:rsidR="00891213">
        <w:rPr>
          <w:rFonts w:ascii="Calibri" w:hAnsi="Calibri" w:cs="Calibri"/>
          <w:sz w:val="28"/>
          <w:szCs w:val="28"/>
        </w:rPr>
        <w:t>Polsk</w:t>
      </w:r>
      <w:r w:rsidR="00E23CBC">
        <w:rPr>
          <w:rFonts w:ascii="Calibri" w:hAnsi="Calibri" w:cs="Calibri"/>
          <w:sz w:val="28"/>
          <w:szCs w:val="28"/>
        </w:rPr>
        <w:t>a</w:t>
      </w:r>
      <w:r w:rsidR="00891213">
        <w:rPr>
          <w:rFonts w:ascii="Calibri" w:hAnsi="Calibri" w:cs="Calibri"/>
          <w:sz w:val="28"/>
          <w:szCs w:val="28"/>
        </w:rPr>
        <w:t xml:space="preserve"> Energi</w:t>
      </w:r>
      <w:r w:rsidR="00E23CBC">
        <w:rPr>
          <w:rFonts w:ascii="Calibri" w:hAnsi="Calibri" w:cs="Calibri"/>
          <w:sz w:val="28"/>
          <w:szCs w:val="28"/>
        </w:rPr>
        <w:t>a</w:t>
      </w:r>
      <w:r w:rsidR="00891213">
        <w:rPr>
          <w:rFonts w:ascii="Calibri" w:hAnsi="Calibri" w:cs="Calibri"/>
          <w:sz w:val="28"/>
          <w:szCs w:val="28"/>
        </w:rPr>
        <w:t xml:space="preserve"> Odnawialn</w:t>
      </w:r>
      <w:r w:rsidR="00E23CBC">
        <w:rPr>
          <w:rFonts w:ascii="Calibri" w:hAnsi="Calibri" w:cs="Calibri"/>
          <w:sz w:val="28"/>
          <w:szCs w:val="28"/>
        </w:rPr>
        <w:t>a</w:t>
      </w:r>
      <w:r w:rsidR="00891213">
        <w:rPr>
          <w:rFonts w:ascii="Calibri" w:hAnsi="Calibri" w:cs="Calibri"/>
          <w:sz w:val="28"/>
          <w:szCs w:val="28"/>
        </w:rPr>
        <w:t xml:space="preserve"> Spółka z ograniczoną odpowiedzialnością, ul.</w:t>
      </w:r>
      <w:r w:rsidR="00E23CBC">
        <w:rPr>
          <w:rFonts w:ascii="Calibri" w:hAnsi="Calibri" w:cs="Calibri"/>
          <w:sz w:val="28"/>
          <w:szCs w:val="28"/>
        </w:rPr>
        <w:t> </w:t>
      </w:r>
      <w:r w:rsidR="00891213">
        <w:rPr>
          <w:rFonts w:ascii="Calibri" w:hAnsi="Calibri" w:cs="Calibri"/>
          <w:sz w:val="28"/>
          <w:szCs w:val="28"/>
        </w:rPr>
        <w:t>Witolda Gombrowicza 6H/3, 60-461 Poznań</w:t>
      </w:r>
      <w:r w:rsidR="007625B1" w:rsidRPr="007625B1">
        <w:rPr>
          <w:rFonts w:ascii="Calibri" w:hAnsi="Calibri" w:cs="Calibri"/>
          <w:sz w:val="28"/>
          <w:szCs w:val="28"/>
        </w:rPr>
        <w:t xml:space="preserve">, postępowania administracyjnego w sprawie </w:t>
      </w:r>
      <w:r w:rsidR="0067418B">
        <w:rPr>
          <w:rFonts w:ascii="Calibri" w:hAnsi="Calibri" w:cs="Calibri"/>
          <w:sz w:val="28"/>
          <w:szCs w:val="28"/>
        </w:rPr>
        <w:t>wydania</w:t>
      </w:r>
      <w:r w:rsidR="00891213">
        <w:rPr>
          <w:rFonts w:ascii="Calibri" w:hAnsi="Calibri" w:cs="Calibri"/>
          <w:sz w:val="28"/>
          <w:szCs w:val="28"/>
        </w:rPr>
        <w:t xml:space="preserve"> </w:t>
      </w:r>
      <w:r w:rsidR="007625B1" w:rsidRPr="007625B1">
        <w:rPr>
          <w:rFonts w:ascii="Calibri" w:hAnsi="Calibri" w:cs="Calibri"/>
          <w:sz w:val="28"/>
          <w:szCs w:val="28"/>
        </w:rPr>
        <w:t>decyzji o</w:t>
      </w:r>
      <w:r w:rsidR="007625B1">
        <w:rPr>
          <w:rFonts w:ascii="Calibri" w:hAnsi="Calibri" w:cs="Calibri"/>
          <w:sz w:val="28"/>
          <w:szCs w:val="28"/>
        </w:rPr>
        <w:t> </w:t>
      </w:r>
      <w:r w:rsidR="007625B1" w:rsidRPr="007625B1">
        <w:rPr>
          <w:rFonts w:ascii="Calibri" w:hAnsi="Calibri" w:cs="Calibri"/>
          <w:sz w:val="28"/>
          <w:szCs w:val="28"/>
        </w:rPr>
        <w:t xml:space="preserve">środowiskowych uwarunkowaniach dla planowanego przedsięwzięcia polegającego na </w:t>
      </w:r>
      <w:r w:rsidR="00891213" w:rsidRPr="00891213">
        <w:rPr>
          <w:rFonts w:ascii="Calibri" w:hAnsi="Calibri" w:cs="Calibri"/>
          <w:b/>
          <w:bCs/>
          <w:sz w:val="28"/>
          <w:szCs w:val="28"/>
        </w:rPr>
        <w:t xml:space="preserve">budowie elektrowni słonecznej „Dąbrowa” </w:t>
      </w:r>
      <w:r w:rsidR="00E23CBC" w:rsidRPr="00891213">
        <w:rPr>
          <w:rFonts w:ascii="Calibri" w:hAnsi="Calibri" w:cs="Calibri"/>
          <w:b/>
          <w:bCs/>
          <w:sz w:val="28"/>
          <w:szCs w:val="28"/>
        </w:rPr>
        <w:t>wraz z infrastrukturą towarzyszącą</w:t>
      </w:r>
      <w:r w:rsidR="00E23CBC">
        <w:rPr>
          <w:rFonts w:ascii="Calibri" w:hAnsi="Calibri" w:cs="Calibri"/>
          <w:b/>
          <w:bCs/>
          <w:sz w:val="28"/>
          <w:szCs w:val="28"/>
        </w:rPr>
        <w:t xml:space="preserve"> </w:t>
      </w:r>
      <w:r w:rsidR="0067418B">
        <w:rPr>
          <w:rFonts w:ascii="Calibri" w:hAnsi="Calibri" w:cs="Calibri"/>
          <w:b/>
          <w:bCs/>
          <w:sz w:val="28"/>
          <w:szCs w:val="28"/>
        </w:rPr>
        <w:t>o mocy do 35 MW</w:t>
      </w:r>
      <w:r w:rsidR="00891213" w:rsidRPr="00891213">
        <w:rPr>
          <w:rFonts w:ascii="Calibri" w:hAnsi="Calibri" w:cs="Calibri"/>
          <w:b/>
          <w:bCs/>
          <w:sz w:val="28"/>
          <w:szCs w:val="28"/>
        </w:rPr>
        <w:t xml:space="preserve">, </w:t>
      </w:r>
      <w:r w:rsidR="00891213" w:rsidRPr="00891213">
        <w:rPr>
          <w:rFonts w:ascii="Calibri" w:hAnsi="Calibri" w:cs="Calibri"/>
          <w:sz w:val="28"/>
          <w:szCs w:val="28"/>
        </w:rPr>
        <w:t>na działkach o numerach ewidencyjnych 22/4 i 22/3, obręb Dąbrowa</w:t>
      </w:r>
      <w:r w:rsidR="007625B1" w:rsidRPr="00891213">
        <w:rPr>
          <w:rFonts w:ascii="Calibri" w:hAnsi="Calibri" w:cs="Calibri"/>
          <w:sz w:val="28"/>
          <w:szCs w:val="28"/>
        </w:rPr>
        <w:t>.</w:t>
      </w:r>
    </w:p>
    <w:p w14:paraId="2DB1D61A" w14:textId="77777777" w:rsidR="00E23CBC" w:rsidRDefault="00E23CBC" w:rsidP="00E23CBC">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Pr>
          <w:rFonts w:eastAsia="Times New Roman" w:cstheme="minorHAnsi"/>
          <w:sz w:val="28"/>
          <w:szCs w:val="28"/>
          <w:lang w:eastAsia="pl-PL"/>
        </w:rPr>
        <w:t>09.10</w:t>
      </w:r>
      <w:r w:rsidRPr="00A33228">
        <w:rPr>
          <w:rFonts w:eastAsia="Times New Roman" w:cstheme="minorHAnsi"/>
          <w:sz w:val="28"/>
          <w:szCs w:val="28"/>
          <w:lang w:eastAsia="pl-PL"/>
        </w:rPr>
        <w:t>.2024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4D998CE3" w14:textId="128EAF4B" w:rsidR="00E23CBC" w:rsidRPr="00E94086" w:rsidRDefault="00E23CBC" w:rsidP="00E23CBC">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 xml:space="preserve">dokonania określonych czynności przewidzianych przepisami prawa, przedmiotowa sprawa nie może zostać załatwiona w ustawowym terminie, w związku z czym stosownie do art. 36 ustawy z dnia 14 czerwca 1960 r. - Kodeks postępowania administracyjnego (Dz. U. z </w:t>
      </w:r>
      <w:r>
        <w:rPr>
          <w:rFonts w:eastAsia="Times New Roman" w:cstheme="minorHAnsi"/>
          <w:sz w:val="28"/>
          <w:szCs w:val="28"/>
          <w:lang w:eastAsia="pl-PL"/>
        </w:rPr>
        <w:t>2024 r. poz. 572</w:t>
      </w:r>
      <w:r w:rsidRPr="00E94086">
        <w:rPr>
          <w:rFonts w:eastAsia="Times New Roman" w:cstheme="minorHAnsi"/>
          <w:sz w:val="28"/>
          <w:szCs w:val="28"/>
          <w:lang w:eastAsia="pl-PL"/>
        </w:rPr>
        <w:t xml:space="preserve">), zwanej dalej K.p.a., wyznaczam nowy termin załatwienia sprawy do </w:t>
      </w:r>
      <w:r>
        <w:rPr>
          <w:rFonts w:eastAsia="Times New Roman" w:cstheme="minorHAnsi"/>
          <w:sz w:val="28"/>
          <w:szCs w:val="28"/>
          <w:lang w:eastAsia="pl-PL"/>
        </w:rPr>
        <w:t>13.12.2024 r.</w:t>
      </w:r>
      <w:r w:rsidRPr="00E94086">
        <w:rPr>
          <w:rFonts w:eastAsia="Times New Roman" w:cstheme="minorHAnsi"/>
          <w:sz w:val="28"/>
          <w:szCs w:val="28"/>
          <w:lang w:eastAsia="pl-PL"/>
        </w:rPr>
        <w:t>, przy czym termin ten nie jest ostateczny i może ulec zmianie. Stosownie do art. 37 K.p.a., stronie służy prawo do wniesienia ponaglenia do Samorządowego Kolegium Odwoławczego w Poznaniu, za moim pośrednictwem.</w:t>
      </w:r>
    </w:p>
    <w:p w14:paraId="16BEC1CD"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F1D8714"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lastRenderedPageBreak/>
        <w:t xml:space="preserve">Zawiadomienie przez obwieszczenie uważa się za dokonane po 14 dniach od dnia publicznego ogłoszenia stosownie do art. 49 </w:t>
      </w:r>
      <w:r>
        <w:rPr>
          <w:rFonts w:eastAsia="Times New Roman" w:cstheme="minorHAnsi"/>
          <w:sz w:val="28"/>
          <w:szCs w:val="28"/>
          <w:lang w:eastAsia="pl-PL"/>
        </w:rPr>
        <w:t>K.p.a.</w:t>
      </w:r>
    </w:p>
    <w:p w14:paraId="1AD3C72F" w14:textId="77777777" w:rsidR="00E23CBC" w:rsidRPr="002A5D3A" w:rsidRDefault="00E23CBC" w:rsidP="00E23CBC">
      <w:pPr>
        <w:spacing w:after="120" w:line="240" w:lineRule="auto"/>
        <w:ind w:left="4395"/>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E23CBC">
      <w:pPr>
        <w:spacing w:after="0" w:line="240" w:lineRule="auto"/>
        <w:ind w:left="4394"/>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4693EB47" w14:textId="322C39E5"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8707F6">
        <w:rPr>
          <w:rFonts w:eastAsia="Times New Roman" w:cstheme="minorHAnsi"/>
          <w:sz w:val="28"/>
          <w:szCs w:val="28"/>
          <w:lang w:eastAsia="pl-PL"/>
        </w:rPr>
        <w:t>1</w:t>
      </w:r>
      <w:r w:rsidR="00C30156">
        <w:rPr>
          <w:rFonts w:eastAsia="Times New Roman" w:cstheme="minorHAnsi"/>
          <w:sz w:val="28"/>
          <w:szCs w:val="28"/>
          <w:lang w:eastAsia="pl-PL"/>
        </w:rPr>
        <w:t>1</w:t>
      </w:r>
      <w:r w:rsidR="008707F6">
        <w:rPr>
          <w:rFonts w:eastAsia="Times New Roman" w:cstheme="minorHAnsi"/>
          <w:sz w:val="28"/>
          <w:szCs w:val="28"/>
          <w:lang w:eastAsia="pl-PL"/>
        </w:rPr>
        <w:t>.10</w:t>
      </w:r>
      <w:r>
        <w:rPr>
          <w:rFonts w:eastAsia="Times New Roman" w:cstheme="minorHAnsi"/>
          <w:sz w:val="28"/>
          <w:szCs w:val="28"/>
          <w:lang w:eastAsia="pl-PL"/>
        </w:rPr>
        <w:t>.2024 r.</w:t>
      </w:r>
    </w:p>
    <w:p w14:paraId="33B5D9DC" w14:textId="77777777"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5C0679C0" w:rsidR="00E23CBC" w:rsidRDefault="00E23CBC" w:rsidP="00E23CBC">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(Dz. U. z 2024 r. poz. 1112)</w:t>
      </w:r>
      <w:r>
        <w:rPr>
          <w:rFonts w:cstheme="minorHAnsi"/>
          <w:sz w:val="28"/>
          <w:szCs w:val="28"/>
        </w:rPr>
        <w:t>, zwanej dalej u.o.o.ś.</w:t>
      </w:r>
    </w:p>
    <w:p w14:paraId="0A33141E" w14:textId="26B10196" w:rsidR="00E23CBC" w:rsidRPr="00A33228" w:rsidRDefault="00E23CBC" w:rsidP="00E23CBC">
      <w:pPr>
        <w:spacing w:after="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Pr>
          <w:rFonts w:cstheme="minorHAnsi"/>
          <w:sz w:val="28"/>
          <w:szCs w:val="28"/>
        </w:rPr>
        <w:t>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1E2BE4ED" w14:textId="77777777" w:rsidR="008707F6"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4C66D65C" w14:textId="05475F9E"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 xml:space="preserve">W razie niewskazania pełnomocnika do doręczeń przeznaczone dla tej strony pisma pozostawia się w aktach sprawy ze skutkiem doręczenia. </w:t>
      </w:r>
    </w:p>
    <w:p w14:paraId="7138069D" w14:textId="59AAB750" w:rsidR="00891213" w:rsidRDefault="00BA30FB" w:rsidP="008707F6">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8707F6">
      <w:pPr>
        <w:spacing w:after="120" w:line="240" w:lineRule="auto"/>
        <w:jc w:val="both"/>
        <w:rPr>
          <w:rFonts w:eastAsia="Calibri" w:cstheme="minorHAnsi"/>
          <w:sz w:val="20"/>
          <w:szCs w:val="20"/>
        </w:rPr>
      </w:pPr>
      <w:r w:rsidRPr="00185C10">
        <w:rPr>
          <w:rFonts w:eastAsia="Calibri" w:cstheme="minorHAnsi"/>
          <w:sz w:val="20"/>
          <w:szCs w:val="20"/>
        </w:rPr>
        <w:lastRenderedPageBreak/>
        <w:t>6. Informacja o przekazaniu danych do państw trzecich - Dane osobowe nie będą przekazywane do państw trzecich.</w:t>
      </w:r>
    </w:p>
    <w:p w14:paraId="438D4979" w14:textId="0D62B025"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AAAC9" w14:textId="77777777" w:rsidR="00E45D03" w:rsidRDefault="00E45D03" w:rsidP="00053E5A">
      <w:pPr>
        <w:spacing w:after="0" w:line="240" w:lineRule="auto"/>
      </w:pPr>
      <w:r>
        <w:separator/>
      </w:r>
    </w:p>
  </w:endnote>
  <w:endnote w:type="continuationSeparator" w:id="0">
    <w:p w14:paraId="6676500B" w14:textId="77777777" w:rsidR="00E45D03" w:rsidRDefault="00E45D0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0A771" w14:textId="77777777" w:rsidR="00E45D03" w:rsidRDefault="00E45D03" w:rsidP="00053E5A">
      <w:pPr>
        <w:spacing w:after="0" w:line="240" w:lineRule="auto"/>
      </w:pPr>
      <w:r>
        <w:separator/>
      </w:r>
    </w:p>
  </w:footnote>
  <w:footnote w:type="continuationSeparator" w:id="0">
    <w:p w14:paraId="6C23DD41" w14:textId="77777777" w:rsidR="00E45D03" w:rsidRDefault="00E45D0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7022E"/>
    <w:rsid w:val="00194C69"/>
    <w:rsid w:val="00194CA1"/>
    <w:rsid w:val="001E23D3"/>
    <w:rsid w:val="0021772C"/>
    <w:rsid w:val="002471D6"/>
    <w:rsid w:val="00250690"/>
    <w:rsid w:val="002A38D5"/>
    <w:rsid w:val="002D33B9"/>
    <w:rsid w:val="00300402"/>
    <w:rsid w:val="00377DC4"/>
    <w:rsid w:val="0039022E"/>
    <w:rsid w:val="003A68FD"/>
    <w:rsid w:val="003F54B1"/>
    <w:rsid w:val="00433A9F"/>
    <w:rsid w:val="004519AC"/>
    <w:rsid w:val="00455EC2"/>
    <w:rsid w:val="0048459B"/>
    <w:rsid w:val="004D1495"/>
    <w:rsid w:val="004F33D2"/>
    <w:rsid w:val="0050534A"/>
    <w:rsid w:val="00525346"/>
    <w:rsid w:val="005337CF"/>
    <w:rsid w:val="00574DAC"/>
    <w:rsid w:val="005811F1"/>
    <w:rsid w:val="0059778E"/>
    <w:rsid w:val="005C3BA4"/>
    <w:rsid w:val="005E5887"/>
    <w:rsid w:val="005F048F"/>
    <w:rsid w:val="005F2012"/>
    <w:rsid w:val="005F23DE"/>
    <w:rsid w:val="0061619F"/>
    <w:rsid w:val="00644897"/>
    <w:rsid w:val="00654E5A"/>
    <w:rsid w:val="0067418B"/>
    <w:rsid w:val="006778D8"/>
    <w:rsid w:val="006A6F3E"/>
    <w:rsid w:val="00730D0B"/>
    <w:rsid w:val="00733F42"/>
    <w:rsid w:val="007362FC"/>
    <w:rsid w:val="00751F7F"/>
    <w:rsid w:val="00754815"/>
    <w:rsid w:val="00757E82"/>
    <w:rsid w:val="007625B1"/>
    <w:rsid w:val="007C6800"/>
    <w:rsid w:val="0081559F"/>
    <w:rsid w:val="008707F6"/>
    <w:rsid w:val="00870B5E"/>
    <w:rsid w:val="008710D0"/>
    <w:rsid w:val="00891213"/>
    <w:rsid w:val="008B4070"/>
    <w:rsid w:val="008E6CA5"/>
    <w:rsid w:val="00906B66"/>
    <w:rsid w:val="00917C21"/>
    <w:rsid w:val="00943904"/>
    <w:rsid w:val="00945706"/>
    <w:rsid w:val="009614DC"/>
    <w:rsid w:val="009A2355"/>
    <w:rsid w:val="00A53830"/>
    <w:rsid w:val="00AF3DD7"/>
    <w:rsid w:val="00B71EBF"/>
    <w:rsid w:val="00B91287"/>
    <w:rsid w:val="00B94E68"/>
    <w:rsid w:val="00BA30FB"/>
    <w:rsid w:val="00BA4D70"/>
    <w:rsid w:val="00BD2D28"/>
    <w:rsid w:val="00C30156"/>
    <w:rsid w:val="00C35C6F"/>
    <w:rsid w:val="00C667EE"/>
    <w:rsid w:val="00CE4876"/>
    <w:rsid w:val="00CF29C6"/>
    <w:rsid w:val="00D00C87"/>
    <w:rsid w:val="00D23B6B"/>
    <w:rsid w:val="00D241D7"/>
    <w:rsid w:val="00D70488"/>
    <w:rsid w:val="00DB7013"/>
    <w:rsid w:val="00DE2B3E"/>
    <w:rsid w:val="00E136F0"/>
    <w:rsid w:val="00E23CBC"/>
    <w:rsid w:val="00E34C2B"/>
    <w:rsid w:val="00E41F50"/>
    <w:rsid w:val="00E45D03"/>
    <w:rsid w:val="00E51C08"/>
    <w:rsid w:val="00E77DEC"/>
    <w:rsid w:val="00EA7B9E"/>
    <w:rsid w:val="00EE4937"/>
    <w:rsid w:val="00EF4F7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1154</Words>
  <Characters>6927</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39</cp:revision>
  <cp:lastPrinted>2023-07-19T07:59:00Z</cp:lastPrinted>
  <dcterms:created xsi:type="dcterms:W3CDTF">2023-01-05T08:58:00Z</dcterms:created>
  <dcterms:modified xsi:type="dcterms:W3CDTF">2024-10-11T07:34:00Z</dcterms:modified>
</cp:coreProperties>
</file>