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F430D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F430D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F430D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135B1ED0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5016FC">
        <w:rPr>
          <w:rFonts w:eastAsia="Calibri" w:cstheme="minorHAnsi"/>
          <w:sz w:val="28"/>
          <w:szCs w:val="28"/>
        </w:rPr>
        <w:t xml:space="preserve"> 25 </w:t>
      </w:r>
      <w:r w:rsidR="009A5F87">
        <w:rPr>
          <w:rFonts w:eastAsia="Calibri" w:cstheme="minorHAnsi"/>
          <w:sz w:val="28"/>
          <w:szCs w:val="28"/>
        </w:rPr>
        <w:t>października</w:t>
      </w:r>
      <w:r w:rsidR="001A1B1C">
        <w:rPr>
          <w:rFonts w:eastAsia="Calibri" w:cstheme="minorHAnsi"/>
          <w:sz w:val="28"/>
          <w:szCs w:val="28"/>
        </w:rPr>
        <w:t xml:space="preserve"> </w:t>
      </w:r>
      <w:r w:rsidRPr="005A07CF">
        <w:rPr>
          <w:rFonts w:eastAsia="Calibri" w:cstheme="minorHAnsi"/>
          <w:sz w:val="28"/>
          <w:szCs w:val="28"/>
        </w:rPr>
        <w:t>202</w:t>
      </w:r>
      <w:r w:rsidR="007B17EB">
        <w:rPr>
          <w:rFonts w:eastAsia="Calibri" w:cstheme="minorHAnsi"/>
          <w:sz w:val="28"/>
          <w:szCs w:val="28"/>
        </w:rPr>
        <w:t>4</w:t>
      </w:r>
      <w:r w:rsidRPr="005A07CF">
        <w:rPr>
          <w:rFonts w:eastAsia="Calibri" w:cstheme="minorHAnsi"/>
          <w:sz w:val="28"/>
          <w:szCs w:val="28"/>
        </w:rPr>
        <w:t xml:space="preserve"> roku</w:t>
      </w:r>
    </w:p>
    <w:p w14:paraId="7417FF24" w14:textId="62B895FE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7F1A7F">
        <w:rPr>
          <w:rFonts w:eastAsia="Calibri" w:cstheme="minorHAnsi"/>
          <w:sz w:val="28"/>
          <w:szCs w:val="28"/>
        </w:rPr>
        <w:t>0</w:t>
      </w:r>
      <w:r w:rsidR="002F4746">
        <w:rPr>
          <w:rFonts w:eastAsia="Calibri" w:cstheme="minorHAnsi"/>
          <w:sz w:val="28"/>
          <w:szCs w:val="28"/>
        </w:rPr>
        <w:t>.</w:t>
      </w:r>
      <w:r w:rsidR="009A5F87">
        <w:rPr>
          <w:rFonts w:eastAsia="Calibri" w:cstheme="minorHAnsi"/>
          <w:sz w:val="28"/>
          <w:szCs w:val="28"/>
        </w:rPr>
        <w:t>161</w:t>
      </w:r>
      <w:r w:rsidR="002F4746">
        <w:rPr>
          <w:rFonts w:eastAsia="Calibri" w:cstheme="minorHAnsi"/>
          <w:sz w:val="28"/>
          <w:szCs w:val="28"/>
        </w:rPr>
        <w:t>.202</w:t>
      </w:r>
      <w:r w:rsidR="001A1B1C">
        <w:rPr>
          <w:rFonts w:eastAsia="Calibri" w:cstheme="minorHAnsi"/>
          <w:sz w:val="28"/>
          <w:szCs w:val="28"/>
        </w:rPr>
        <w:t>4</w:t>
      </w:r>
      <w:r w:rsidR="002F4746">
        <w:rPr>
          <w:rFonts w:eastAsia="Calibri" w:cstheme="minorHAnsi"/>
          <w:sz w:val="28"/>
          <w:szCs w:val="28"/>
        </w:rPr>
        <w:t>.</w:t>
      </w:r>
      <w:r w:rsidR="009A5F87">
        <w:rPr>
          <w:rFonts w:eastAsia="Calibri" w:cstheme="minorHAnsi"/>
          <w:sz w:val="28"/>
          <w:szCs w:val="28"/>
        </w:rPr>
        <w:t>NMAG</w:t>
      </w:r>
    </w:p>
    <w:p w14:paraId="4C20756B" w14:textId="354D77C5" w:rsidR="004D6B2B" w:rsidRPr="00DE72C2" w:rsidRDefault="004D6B2B" w:rsidP="007F1A7F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 xml:space="preserve">wszczęciu postępowania administracyjnego w sprawie ustalenia </w:t>
      </w:r>
      <w:r w:rsidR="007F1A7F">
        <w:rPr>
          <w:rFonts w:eastAsia="Times New Roman" w:cstheme="minorHAnsi"/>
          <w:sz w:val="28"/>
          <w:szCs w:val="28"/>
        </w:rPr>
        <w:t xml:space="preserve">warunków zabudowy </w:t>
      </w:r>
    </w:p>
    <w:p w14:paraId="14151E50" w14:textId="59BB6A5E" w:rsidR="007F1A7F" w:rsidRDefault="00E11DA6" w:rsidP="00AC161D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 związku z nieuregulowanym stanem prawnym nieruchomości (działka o nr ewid. 182, obręb Krzyżanowo) z</w:t>
      </w:r>
      <w:r w:rsidR="00AC161D">
        <w:rPr>
          <w:rFonts w:cstheme="minorHAnsi"/>
          <w:sz w:val="28"/>
          <w:szCs w:val="28"/>
        </w:rPr>
        <w:t>awiadamiam</w:t>
      </w:r>
      <w:r w:rsidR="00AC161D">
        <w:rPr>
          <w:rStyle w:val="Odwoanieprzypisudolnego"/>
          <w:rFonts w:cstheme="minorHAnsi"/>
          <w:sz w:val="28"/>
          <w:szCs w:val="28"/>
        </w:rPr>
        <w:footnoteReference w:id="1"/>
      </w:r>
      <w:r w:rsidR="00AC161D">
        <w:rPr>
          <w:rFonts w:cstheme="minorHAnsi"/>
          <w:sz w:val="28"/>
          <w:szCs w:val="28"/>
        </w:rPr>
        <w:t xml:space="preserve"> przez podanie do publicznej wiadomości w Biuletynie Informacji Publicznej Urzędu Miejskiego w Śremie, na elektronicznej tablicy ogłoszeń w siedzibie tut. Organu oraz na tablicach ogłoszeń w Śremie, </w:t>
      </w:r>
      <w:r w:rsidR="007F1A7F">
        <w:rPr>
          <w:rFonts w:cstheme="minorHAnsi"/>
          <w:sz w:val="28"/>
          <w:szCs w:val="28"/>
        </w:rPr>
        <w:t>o</w:t>
      </w:r>
      <w:r w:rsidR="00744BF4">
        <w:rPr>
          <w:rFonts w:cstheme="minorHAnsi"/>
          <w:sz w:val="28"/>
          <w:szCs w:val="28"/>
        </w:rPr>
        <w:t> </w:t>
      </w:r>
      <w:r w:rsidR="007F1A7F">
        <w:rPr>
          <w:rFonts w:cstheme="minorHAnsi"/>
          <w:sz w:val="28"/>
          <w:szCs w:val="28"/>
        </w:rPr>
        <w:t xml:space="preserve">wszczęciu postępowania administracyjnego na wniosek </w:t>
      </w:r>
      <w:r w:rsidR="00AC48B5">
        <w:rPr>
          <w:rFonts w:cstheme="minorHAnsi"/>
          <w:sz w:val="28"/>
          <w:szCs w:val="28"/>
        </w:rPr>
        <w:t>osoby fizycznej, z</w:t>
      </w:r>
      <w:r w:rsidR="00744BF4">
        <w:rPr>
          <w:rFonts w:cstheme="minorHAnsi"/>
          <w:sz w:val="28"/>
          <w:szCs w:val="28"/>
        </w:rPr>
        <w:t> </w:t>
      </w:r>
      <w:r w:rsidR="009A5F87">
        <w:rPr>
          <w:rFonts w:cstheme="minorHAnsi"/>
          <w:sz w:val="28"/>
          <w:szCs w:val="28"/>
        </w:rPr>
        <w:t>19</w:t>
      </w:r>
      <w:r w:rsidR="00417ADE">
        <w:rPr>
          <w:rFonts w:cstheme="minorHAnsi"/>
          <w:sz w:val="28"/>
          <w:szCs w:val="28"/>
        </w:rPr>
        <w:t>.0</w:t>
      </w:r>
      <w:r w:rsidR="009A5F87">
        <w:rPr>
          <w:rFonts w:cstheme="minorHAnsi"/>
          <w:sz w:val="28"/>
          <w:szCs w:val="28"/>
        </w:rPr>
        <w:t>9</w:t>
      </w:r>
      <w:r w:rsidR="001A1B1C">
        <w:rPr>
          <w:rFonts w:cstheme="minorHAnsi"/>
          <w:sz w:val="28"/>
          <w:szCs w:val="28"/>
        </w:rPr>
        <w:t>.2024</w:t>
      </w:r>
      <w:r w:rsidR="00AC48B5">
        <w:rPr>
          <w:rFonts w:cstheme="minorHAnsi"/>
          <w:sz w:val="28"/>
          <w:szCs w:val="28"/>
        </w:rPr>
        <w:t> r.</w:t>
      </w:r>
      <w:r w:rsidR="007F1A7F">
        <w:rPr>
          <w:rFonts w:cstheme="minorHAnsi"/>
          <w:sz w:val="28"/>
          <w:szCs w:val="28"/>
        </w:rPr>
        <w:t xml:space="preserve">, </w:t>
      </w:r>
      <w:r w:rsidR="00AC48B5">
        <w:rPr>
          <w:rFonts w:cstheme="minorHAnsi"/>
          <w:sz w:val="28"/>
          <w:szCs w:val="28"/>
        </w:rPr>
        <w:t>o</w:t>
      </w:r>
      <w:r w:rsidR="007F1A7F">
        <w:rPr>
          <w:rFonts w:cstheme="minorHAnsi"/>
          <w:sz w:val="28"/>
          <w:szCs w:val="28"/>
        </w:rPr>
        <w:t xml:space="preserve"> ustaleni</w:t>
      </w:r>
      <w:r w:rsidR="00AC48B5">
        <w:rPr>
          <w:rFonts w:cstheme="minorHAnsi"/>
          <w:sz w:val="28"/>
          <w:szCs w:val="28"/>
        </w:rPr>
        <w:t>e</w:t>
      </w:r>
      <w:r w:rsidR="007F1A7F">
        <w:rPr>
          <w:rFonts w:cstheme="minorHAnsi"/>
          <w:sz w:val="28"/>
          <w:szCs w:val="28"/>
        </w:rPr>
        <w:t xml:space="preserve"> warunków zabudowy dla przedsięwzięcia: </w:t>
      </w:r>
      <w:r w:rsidR="001A1B1C">
        <w:rPr>
          <w:rFonts w:cstheme="minorHAnsi"/>
          <w:sz w:val="28"/>
          <w:szCs w:val="28"/>
        </w:rPr>
        <w:t xml:space="preserve">budowa </w:t>
      </w:r>
      <w:r w:rsidR="009A5F87">
        <w:rPr>
          <w:rFonts w:cstheme="minorHAnsi"/>
          <w:sz w:val="28"/>
          <w:szCs w:val="28"/>
        </w:rPr>
        <w:t>garażu i budynku gospodarczego</w:t>
      </w:r>
      <w:r w:rsidR="007B17EB">
        <w:rPr>
          <w:rFonts w:cstheme="minorHAnsi"/>
          <w:sz w:val="28"/>
          <w:szCs w:val="28"/>
        </w:rPr>
        <w:t xml:space="preserve"> </w:t>
      </w:r>
      <w:r w:rsidR="007F1A7F">
        <w:rPr>
          <w:rFonts w:cstheme="minorHAnsi"/>
          <w:sz w:val="28"/>
          <w:szCs w:val="28"/>
        </w:rPr>
        <w:t>na terenie działki o</w:t>
      </w:r>
      <w:r w:rsidR="009A5F87">
        <w:rPr>
          <w:rFonts w:cstheme="minorHAnsi"/>
          <w:sz w:val="28"/>
          <w:szCs w:val="28"/>
        </w:rPr>
        <w:t> </w:t>
      </w:r>
      <w:r w:rsidR="007F1A7F">
        <w:rPr>
          <w:rFonts w:cstheme="minorHAnsi"/>
          <w:sz w:val="28"/>
          <w:szCs w:val="28"/>
        </w:rPr>
        <w:t xml:space="preserve">nr ewid. </w:t>
      </w:r>
      <w:r w:rsidR="009A5F87">
        <w:rPr>
          <w:rFonts w:cstheme="minorHAnsi"/>
          <w:sz w:val="28"/>
          <w:szCs w:val="28"/>
        </w:rPr>
        <w:t>184/2</w:t>
      </w:r>
      <w:r w:rsidR="007F1A7F">
        <w:rPr>
          <w:rFonts w:cstheme="minorHAnsi"/>
          <w:sz w:val="28"/>
          <w:szCs w:val="28"/>
        </w:rPr>
        <w:t xml:space="preserve">, obręb </w:t>
      </w:r>
      <w:r w:rsidR="009A5F87">
        <w:rPr>
          <w:rFonts w:cstheme="minorHAnsi"/>
          <w:sz w:val="28"/>
          <w:szCs w:val="28"/>
        </w:rPr>
        <w:t>Krzyżanowo</w:t>
      </w:r>
      <w:r w:rsidR="007F1A7F">
        <w:rPr>
          <w:rFonts w:cstheme="minorHAnsi"/>
          <w:sz w:val="28"/>
          <w:szCs w:val="28"/>
        </w:rPr>
        <w:t xml:space="preserve">. </w:t>
      </w:r>
    </w:p>
    <w:p w14:paraId="111508D0" w14:textId="00B63ADE" w:rsidR="00AC161D" w:rsidRDefault="00AC161D" w:rsidP="002F474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 związku z powyższym informuję</w:t>
      </w:r>
      <w:r w:rsidR="00F1623F">
        <w:rPr>
          <w:rFonts w:cstheme="minorHAnsi"/>
          <w:sz w:val="28"/>
          <w:szCs w:val="28"/>
        </w:rPr>
        <w:t xml:space="preserve"> o możliwości </w:t>
      </w:r>
      <w:r>
        <w:rPr>
          <w:rFonts w:cstheme="minorHAnsi"/>
          <w:sz w:val="28"/>
          <w:szCs w:val="28"/>
        </w:rPr>
        <w:t>zapozna</w:t>
      </w:r>
      <w:r w:rsidR="00F1623F">
        <w:rPr>
          <w:rFonts w:cstheme="minorHAnsi"/>
          <w:sz w:val="28"/>
          <w:szCs w:val="28"/>
        </w:rPr>
        <w:t>nia</w:t>
      </w:r>
      <w:r>
        <w:rPr>
          <w:rFonts w:cstheme="minorHAnsi"/>
          <w:sz w:val="28"/>
          <w:szCs w:val="28"/>
        </w:rPr>
        <w:t xml:space="preserve"> się z aktami sprawy (PPSPP.6730.</w:t>
      </w:r>
      <w:r w:rsidR="009A5F87">
        <w:rPr>
          <w:rFonts w:cstheme="minorHAnsi"/>
          <w:sz w:val="28"/>
          <w:szCs w:val="28"/>
        </w:rPr>
        <w:t>161</w:t>
      </w:r>
      <w:r>
        <w:rPr>
          <w:rFonts w:cstheme="minorHAnsi"/>
          <w:sz w:val="28"/>
          <w:szCs w:val="28"/>
        </w:rPr>
        <w:t>.202</w:t>
      </w:r>
      <w:r w:rsidR="001A1B1C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>.</w:t>
      </w:r>
      <w:r w:rsidR="009A5F87">
        <w:rPr>
          <w:rFonts w:cstheme="minorHAnsi"/>
          <w:sz w:val="28"/>
          <w:szCs w:val="28"/>
        </w:rPr>
        <w:t>NMAG</w:t>
      </w:r>
      <w:r>
        <w:rPr>
          <w:rFonts w:cstheme="minorHAnsi"/>
          <w:sz w:val="28"/>
          <w:szCs w:val="28"/>
        </w:rPr>
        <w:t xml:space="preserve">) i </w:t>
      </w:r>
      <w:r w:rsidR="00FF1BE1">
        <w:rPr>
          <w:rFonts w:cstheme="minorHAnsi"/>
          <w:sz w:val="28"/>
          <w:szCs w:val="28"/>
        </w:rPr>
        <w:t>wypowiedzenia</w:t>
      </w:r>
      <w:r>
        <w:rPr>
          <w:rFonts w:cstheme="minorHAnsi"/>
          <w:sz w:val="28"/>
          <w:szCs w:val="28"/>
        </w:rPr>
        <w:t xml:space="preserve"> się co do zebranych dowodów i materiałów oraz zgłoszonych żądań w Zespole Planowania Przestrzennego (biuro nr 34) Urzędu Miejskiego w Śremie, ul. Plac 20 Października 1, 63-100 Śrem, w godzinach od 7:00 do 15:00. </w:t>
      </w:r>
    </w:p>
    <w:p w14:paraId="641ABC9C" w14:textId="54F63C63" w:rsidR="00540050" w:rsidRPr="00540050" w:rsidRDefault="002F4746" w:rsidP="00540050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 xml:space="preserve">. 49 </w:t>
      </w:r>
      <w:r w:rsidR="00AC161D">
        <w:rPr>
          <w:rFonts w:cstheme="minorHAnsi"/>
          <w:sz w:val="28"/>
          <w:szCs w:val="28"/>
        </w:rPr>
        <w:t>ustawy z dnia 14 czerwca 1960 r. – Kodeks postępowania administracyjnego</w:t>
      </w:r>
      <w:r w:rsidR="00540050">
        <w:rPr>
          <w:rFonts w:cstheme="minorHAnsi"/>
          <w:sz w:val="28"/>
          <w:szCs w:val="28"/>
        </w:rPr>
        <w:t xml:space="preserve"> (Dz. U. z 2024 r. poz. 572)</w:t>
      </w:r>
      <w:r w:rsidR="007F1A7F">
        <w:rPr>
          <w:rFonts w:cstheme="minorHAnsi"/>
          <w:sz w:val="28"/>
          <w:szCs w:val="28"/>
        </w:rPr>
        <w:t>.</w:t>
      </w:r>
      <w:r w:rsidR="004D6B2B">
        <w:rPr>
          <w:rFonts w:cstheme="minorHAnsi"/>
          <w:sz w:val="28"/>
          <w:szCs w:val="28"/>
        </w:rPr>
        <w:t xml:space="preserve"> </w:t>
      </w:r>
    </w:p>
    <w:p w14:paraId="5D404FC1" w14:textId="323631A1" w:rsidR="001A1B1C" w:rsidRPr="001A1B1C" w:rsidRDefault="001A1B1C" w:rsidP="00FF143B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</w:t>
      </w:r>
      <w:r w:rsidRPr="001A1B1C">
        <w:rPr>
          <w:rFonts w:eastAsia="Times New Roman" w:cstheme="minorHAnsi"/>
          <w:sz w:val="28"/>
          <w:szCs w:val="36"/>
        </w:rPr>
        <w:t>wski</w:t>
      </w:r>
    </w:p>
    <w:p w14:paraId="56526694" w14:textId="70C2A5AE" w:rsidR="00540050" w:rsidRPr="00540050" w:rsidRDefault="001A1B1C" w:rsidP="00540050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 w:rsidRPr="001A1B1C">
        <w:rPr>
          <w:rFonts w:eastAsia="Times New Roman" w:cstheme="minorHAnsi"/>
          <w:sz w:val="28"/>
          <w:szCs w:val="36"/>
        </w:rPr>
        <w:t>Burmistrz Śremu</w:t>
      </w:r>
    </w:p>
    <w:p w14:paraId="1322E422" w14:textId="77777777" w:rsidR="00AF6835" w:rsidRDefault="00AF6835" w:rsidP="0077369E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00BCED79" w:rsidR="004D6B2B" w:rsidRPr="005A07CF" w:rsidRDefault="004D6B2B" w:rsidP="0077369E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AB3EB1">
        <w:rPr>
          <w:rFonts w:eastAsia="Times New Roman" w:cstheme="minorHAnsi"/>
          <w:sz w:val="28"/>
          <w:szCs w:val="28"/>
          <w:lang w:eastAsia="pl-PL"/>
        </w:rPr>
        <w:t>28</w:t>
      </w:r>
      <w:r w:rsidR="00F04BF4">
        <w:rPr>
          <w:rFonts w:eastAsia="Times New Roman" w:cstheme="minorHAnsi"/>
          <w:sz w:val="28"/>
          <w:szCs w:val="28"/>
          <w:lang w:eastAsia="pl-PL"/>
        </w:rPr>
        <w:t>.</w:t>
      </w:r>
      <w:r w:rsidR="00AF6835">
        <w:rPr>
          <w:rFonts w:eastAsia="Times New Roman" w:cstheme="minorHAnsi"/>
          <w:sz w:val="28"/>
          <w:szCs w:val="28"/>
          <w:lang w:eastAsia="pl-PL"/>
        </w:rPr>
        <w:t>10</w:t>
      </w:r>
      <w:r w:rsidR="00F04BF4">
        <w:rPr>
          <w:rFonts w:eastAsia="Times New Roman" w:cstheme="minorHAnsi"/>
          <w:sz w:val="28"/>
          <w:szCs w:val="28"/>
          <w:lang w:eastAsia="pl-PL"/>
        </w:rPr>
        <w:t>.202</w:t>
      </w:r>
      <w:r w:rsidR="007B17EB">
        <w:rPr>
          <w:rFonts w:eastAsia="Times New Roman" w:cstheme="minorHAnsi"/>
          <w:sz w:val="28"/>
          <w:szCs w:val="28"/>
          <w:lang w:eastAsia="pl-PL"/>
        </w:rPr>
        <w:t>4</w:t>
      </w:r>
      <w:r w:rsidR="00F04BF4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14A6E7E1" w14:textId="73832A4A" w:rsidR="007B17EB" w:rsidRPr="00540050" w:rsidRDefault="004D6B2B" w:rsidP="00540050">
      <w:pPr>
        <w:spacing w:after="120" w:line="240" w:lineRule="auto"/>
        <w:contextualSpacing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</w:t>
      </w:r>
      <w:r w:rsidR="00AF6835">
        <w:rPr>
          <w:rFonts w:eastAsia="Calibri" w:cstheme="minorHAnsi"/>
          <w:sz w:val="28"/>
          <w:szCs w:val="28"/>
        </w:rPr>
        <w:t>11</w:t>
      </w:r>
      <w:r w:rsidR="0083228F">
        <w:rPr>
          <w:rFonts w:eastAsia="Calibri" w:cstheme="minorHAnsi"/>
          <w:sz w:val="28"/>
          <w:szCs w:val="28"/>
        </w:rPr>
        <w:t>.2024 r.</w:t>
      </w:r>
    </w:p>
    <w:p w14:paraId="5428BBC2" w14:textId="77777777" w:rsidR="00540050" w:rsidRDefault="00540050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</w:p>
    <w:p w14:paraId="28BD093B" w14:textId="77777777" w:rsidR="000C4E44" w:rsidRDefault="000C4E44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</w:p>
    <w:p w14:paraId="45A5F2D7" w14:textId="3E74FA8F" w:rsidR="004D6B2B" w:rsidRPr="00185C10" w:rsidRDefault="004D6B2B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lastRenderedPageBreak/>
        <w:t>Klauzula informacyjna</w:t>
      </w:r>
    </w:p>
    <w:p w14:paraId="0A61FC9F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 164, z późn. zm.).</w:t>
      </w:r>
    </w:p>
    <w:p w14:paraId="6326A4AC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DD9DDD" w14:textId="77777777" w:rsidR="00013140" w:rsidRDefault="00013140" w:rsidP="00053E5A">
      <w:pPr>
        <w:spacing w:after="0" w:line="240" w:lineRule="auto"/>
      </w:pPr>
      <w:r>
        <w:separator/>
      </w:r>
    </w:p>
  </w:endnote>
  <w:endnote w:type="continuationSeparator" w:id="0">
    <w:p w14:paraId="57929BEC" w14:textId="77777777" w:rsidR="00013140" w:rsidRDefault="00013140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C8E730" w14:textId="77777777" w:rsidR="00013140" w:rsidRDefault="00013140" w:rsidP="00053E5A">
      <w:pPr>
        <w:spacing w:after="0" w:line="240" w:lineRule="auto"/>
      </w:pPr>
      <w:r>
        <w:separator/>
      </w:r>
    </w:p>
  </w:footnote>
  <w:footnote w:type="continuationSeparator" w:id="0">
    <w:p w14:paraId="05CF3E17" w14:textId="77777777" w:rsidR="00013140" w:rsidRDefault="00013140" w:rsidP="00053E5A">
      <w:pPr>
        <w:spacing w:after="0" w:line="240" w:lineRule="auto"/>
      </w:pPr>
      <w:r>
        <w:continuationSeparator/>
      </w:r>
    </w:p>
  </w:footnote>
  <w:footnote w:id="1">
    <w:p w14:paraId="2F6300E3" w14:textId="5E429477" w:rsidR="00AC161D" w:rsidRPr="00AC161D" w:rsidRDefault="00AC161D" w:rsidP="00AC161D">
      <w:pPr>
        <w:pStyle w:val="Tekstprzypisudolnego"/>
        <w:jc w:val="both"/>
        <w:rPr>
          <w:sz w:val="28"/>
          <w:szCs w:val="28"/>
        </w:rPr>
      </w:pPr>
      <w:r w:rsidRPr="00AC161D">
        <w:rPr>
          <w:rStyle w:val="Odwoanieprzypisudolnego"/>
          <w:sz w:val="28"/>
          <w:szCs w:val="28"/>
        </w:rPr>
        <w:footnoteRef/>
      </w:r>
      <w:r w:rsidRPr="00AC161D">
        <w:rPr>
          <w:sz w:val="28"/>
          <w:szCs w:val="28"/>
        </w:rPr>
        <w:t xml:space="preserve"> </w:t>
      </w:r>
      <w:r w:rsidRPr="00AC161D">
        <w:rPr>
          <w:rFonts w:cstheme="minorHAnsi"/>
          <w:sz w:val="28"/>
          <w:szCs w:val="28"/>
        </w:rPr>
        <w:t>Podstawa prawna: art. 53 ust. 1c ustawy z dnia 27 marca 2003 r. o planowaniu i zagospodarowaniu przestrzennym (</w:t>
      </w:r>
      <w:r w:rsidRPr="00AC161D">
        <w:rPr>
          <w:sz w:val="28"/>
          <w:szCs w:val="28"/>
        </w:rPr>
        <w:t>Dz. U. z 202</w:t>
      </w:r>
      <w:r w:rsidR="00AF6835">
        <w:rPr>
          <w:sz w:val="28"/>
          <w:szCs w:val="28"/>
        </w:rPr>
        <w:t>4</w:t>
      </w:r>
      <w:r w:rsidRPr="00AC161D">
        <w:rPr>
          <w:sz w:val="28"/>
          <w:szCs w:val="28"/>
        </w:rPr>
        <w:t xml:space="preserve"> r. poz. </w:t>
      </w:r>
      <w:r w:rsidR="00AF6835">
        <w:rPr>
          <w:sz w:val="28"/>
          <w:szCs w:val="28"/>
        </w:rPr>
        <w:t>1130</w:t>
      </w:r>
      <w:r w:rsidRPr="00AC161D">
        <w:rPr>
          <w:rFonts w:cstheme="minorHAnsi"/>
          <w:sz w:val="28"/>
          <w:szCs w:val="28"/>
        </w:rPr>
        <w:t>)</w:t>
      </w:r>
      <w:r w:rsidR="00E11DA6">
        <w:rPr>
          <w:rFonts w:cstheme="minorHAnsi"/>
          <w:sz w:val="28"/>
          <w:szCs w:val="2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3140"/>
    <w:rsid w:val="0004093B"/>
    <w:rsid w:val="00043202"/>
    <w:rsid w:val="00053E5A"/>
    <w:rsid w:val="00062BFD"/>
    <w:rsid w:val="00096CEA"/>
    <w:rsid w:val="000B35E2"/>
    <w:rsid w:val="000B3982"/>
    <w:rsid w:val="000C4E44"/>
    <w:rsid w:val="000D6CEE"/>
    <w:rsid w:val="00114047"/>
    <w:rsid w:val="00117823"/>
    <w:rsid w:val="0016521A"/>
    <w:rsid w:val="00181A6F"/>
    <w:rsid w:val="001A1B1C"/>
    <w:rsid w:val="001B7431"/>
    <w:rsid w:val="001B7825"/>
    <w:rsid w:val="001C396E"/>
    <w:rsid w:val="00250690"/>
    <w:rsid w:val="00284217"/>
    <w:rsid w:val="002B3949"/>
    <w:rsid w:val="002C3AE8"/>
    <w:rsid w:val="002E62F5"/>
    <w:rsid w:val="002F4746"/>
    <w:rsid w:val="00321C17"/>
    <w:rsid w:val="00322A2A"/>
    <w:rsid w:val="00340D4C"/>
    <w:rsid w:val="00351A5D"/>
    <w:rsid w:val="00361824"/>
    <w:rsid w:val="0037130C"/>
    <w:rsid w:val="003B39DE"/>
    <w:rsid w:val="003D719D"/>
    <w:rsid w:val="003E73E3"/>
    <w:rsid w:val="003F2669"/>
    <w:rsid w:val="00403140"/>
    <w:rsid w:val="00413992"/>
    <w:rsid w:val="00417ADE"/>
    <w:rsid w:val="004519AC"/>
    <w:rsid w:val="0048459B"/>
    <w:rsid w:val="004857C5"/>
    <w:rsid w:val="004A645D"/>
    <w:rsid w:val="004D6B2B"/>
    <w:rsid w:val="004F38AC"/>
    <w:rsid w:val="005016FC"/>
    <w:rsid w:val="00525346"/>
    <w:rsid w:val="00527331"/>
    <w:rsid w:val="00534F27"/>
    <w:rsid w:val="00540050"/>
    <w:rsid w:val="005507A1"/>
    <w:rsid w:val="00567910"/>
    <w:rsid w:val="005811F1"/>
    <w:rsid w:val="0058146E"/>
    <w:rsid w:val="005E5887"/>
    <w:rsid w:val="005F048F"/>
    <w:rsid w:val="005F23DE"/>
    <w:rsid w:val="005F3827"/>
    <w:rsid w:val="00601768"/>
    <w:rsid w:val="00613E9B"/>
    <w:rsid w:val="00621596"/>
    <w:rsid w:val="0064236B"/>
    <w:rsid w:val="006A2EB4"/>
    <w:rsid w:val="006A6F3E"/>
    <w:rsid w:val="006E23B5"/>
    <w:rsid w:val="00717E50"/>
    <w:rsid w:val="007362FC"/>
    <w:rsid w:val="00744BF4"/>
    <w:rsid w:val="00744DF3"/>
    <w:rsid w:val="0077369E"/>
    <w:rsid w:val="007A09CF"/>
    <w:rsid w:val="007A2171"/>
    <w:rsid w:val="007A7766"/>
    <w:rsid w:val="007B17EB"/>
    <w:rsid w:val="007C0AB6"/>
    <w:rsid w:val="007C42D1"/>
    <w:rsid w:val="007C6800"/>
    <w:rsid w:val="007D7B59"/>
    <w:rsid w:val="007F1A7F"/>
    <w:rsid w:val="00811348"/>
    <w:rsid w:val="00811F25"/>
    <w:rsid w:val="0081559F"/>
    <w:rsid w:val="00816EEC"/>
    <w:rsid w:val="0083228F"/>
    <w:rsid w:val="008573F5"/>
    <w:rsid w:val="00864A14"/>
    <w:rsid w:val="00886E45"/>
    <w:rsid w:val="008B0BDB"/>
    <w:rsid w:val="008F0E0D"/>
    <w:rsid w:val="00917C21"/>
    <w:rsid w:val="00923B5B"/>
    <w:rsid w:val="00927B78"/>
    <w:rsid w:val="00945706"/>
    <w:rsid w:val="0096051E"/>
    <w:rsid w:val="00960B4A"/>
    <w:rsid w:val="009614DC"/>
    <w:rsid w:val="00966E35"/>
    <w:rsid w:val="009A5F87"/>
    <w:rsid w:val="009B506A"/>
    <w:rsid w:val="009B5218"/>
    <w:rsid w:val="009C2FDF"/>
    <w:rsid w:val="009D63A6"/>
    <w:rsid w:val="00A5187D"/>
    <w:rsid w:val="00A76857"/>
    <w:rsid w:val="00A77B0B"/>
    <w:rsid w:val="00A84928"/>
    <w:rsid w:val="00A866E6"/>
    <w:rsid w:val="00AB3EB1"/>
    <w:rsid w:val="00AC161D"/>
    <w:rsid w:val="00AC48B5"/>
    <w:rsid w:val="00AE104B"/>
    <w:rsid w:val="00AF189D"/>
    <w:rsid w:val="00AF6835"/>
    <w:rsid w:val="00B15B2E"/>
    <w:rsid w:val="00B16EAA"/>
    <w:rsid w:val="00B713C5"/>
    <w:rsid w:val="00B82124"/>
    <w:rsid w:val="00B91287"/>
    <w:rsid w:val="00B95B1E"/>
    <w:rsid w:val="00B978EB"/>
    <w:rsid w:val="00BA2D41"/>
    <w:rsid w:val="00BD2D28"/>
    <w:rsid w:val="00BE2D4A"/>
    <w:rsid w:val="00C0542A"/>
    <w:rsid w:val="00C17872"/>
    <w:rsid w:val="00C245E0"/>
    <w:rsid w:val="00D21AAD"/>
    <w:rsid w:val="00D22CF4"/>
    <w:rsid w:val="00D246E8"/>
    <w:rsid w:val="00D27297"/>
    <w:rsid w:val="00D53FC5"/>
    <w:rsid w:val="00D8404E"/>
    <w:rsid w:val="00D9141F"/>
    <w:rsid w:val="00DB7013"/>
    <w:rsid w:val="00DB78C9"/>
    <w:rsid w:val="00DE72C2"/>
    <w:rsid w:val="00E11DA6"/>
    <w:rsid w:val="00E12D70"/>
    <w:rsid w:val="00E31C60"/>
    <w:rsid w:val="00E34C2B"/>
    <w:rsid w:val="00E36AB2"/>
    <w:rsid w:val="00E37564"/>
    <w:rsid w:val="00E73F34"/>
    <w:rsid w:val="00E75F3A"/>
    <w:rsid w:val="00EA2C60"/>
    <w:rsid w:val="00EC6D4F"/>
    <w:rsid w:val="00ED4662"/>
    <w:rsid w:val="00ED48F7"/>
    <w:rsid w:val="00ED6664"/>
    <w:rsid w:val="00EE1943"/>
    <w:rsid w:val="00F021E2"/>
    <w:rsid w:val="00F04BF4"/>
    <w:rsid w:val="00F1623F"/>
    <w:rsid w:val="00F430D9"/>
    <w:rsid w:val="00F73F5D"/>
    <w:rsid w:val="00F824E4"/>
    <w:rsid w:val="00FA1A51"/>
    <w:rsid w:val="00FD4758"/>
    <w:rsid w:val="00FE0EA9"/>
    <w:rsid w:val="00FF1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571</Words>
  <Characters>3431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Magdalena Nerling</cp:lastModifiedBy>
  <cp:revision>12</cp:revision>
  <cp:lastPrinted>2020-02-11T13:09:00Z</cp:lastPrinted>
  <dcterms:created xsi:type="dcterms:W3CDTF">2024-10-21T10:31:00Z</dcterms:created>
  <dcterms:modified xsi:type="dcterms:W3CDTF">2024-10-28T08:57:00Z</dcterms:modified>
</cp:coreProperties>
</file>