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67C5F4" w14:textId="77777777" w:rsidR="009202C2" w:rsidRPr="00F37339" w:rsidRDefault="009202C2" w:rsidP="009202C2">
      <w:pPr>
        <w:ind w:left="-567" w:firstLine="1275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9264" behindDoc="0" locked="0" layoutInCell="1" allowOverlap="1" wp14:anchorId="35DE9D1B" wp14:editId="5FD03E26">
            <wp:simplePos x="0" y="0"/>
            <wp:positionH relativeFrom="column">
              <wp:posOffset>-492354</wp:posOffset>
            </wp:positionH>
            <wp:positionV relativeFrom="paragraph">
              <wp:posOffset>-64541</wp:posOffset>
            </wp:positionV>
            <wp:extent cx="894715" cy="981075"/>
            <wp:effectExtent l="0" t="0" r="635" b="9525"/>
            <wp:wrapSquare wrapText="bothSides"/>
            <wp:docPr id="5" name="Obraz 5" descr="Obraz zawierający Grafika, Czcionka, projekt graficzny, desig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Grafika, Czcionka, projekt graficzny, design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7339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0C21DEDC" w14:textId="77777777" w:rsidR="009202C2" w:rsidRPr="00A44ADA" w:rsidRDefault="009202C2" w:rsidP="009202C2">
      <w:pPr>
        <w:jc w:val="center"/>
        <w:rPr>
          <w:rFonts w:asciiTheme="minorHAnsi" w:hAnsiTheme="minorHAnsi" w:cstheme="minorHAnsi"/>
          <w:lang w:val="en-US"/>
        </w:rPr>
      </w:pPr>
      <w:r w:rsidRPr="00A44ADA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tel. 61 28 35 225; mail: urzad@srem.pl</w:t>
      </w:r>
    </w:p>
    <w:p w14:paraId="0A6F60C3" w14:textId="77777777" w:rsidR="009202C2" w:rsidRPr="00A44ADA" w:rsidRDefault="009202C2" w:rsidP="009202C2">
      <w:pPr>
        <w:rPr>
          <w:rFonts w:asciiTheme="minorHAnsi" w:hAnsiTheme="minorHAnsi" w:cstheme="minorHAnsi"/>
          <w:b/>
          <w:sz w:val="32"/>
          <w:szCs w:val="32"/>
          <w:lang w:val="en-US"/>
        </w:rPr>
      </w:pPr>
    </w:p>
    <w:p w14:paraId="6DDFCD36" w14:textId="77777777" w:rsidR="009202C2" w:rsidRPr="00A44ADA" w:rsidRDefault="009202C2" w:rsidP="009202C2">
      <w:pPr>
        <w:ind w:left="2127" w:firstLine="708"/>
        <w:rPr>
          <w:rFonts w:asciiTheme="minorHAnsi" w:hAnsiTheme="minorHAnsi" w:cstheme="minorHAnsi"/>
          <w:b/>
          <w:sz w:val="32"/>
          <w:szCs w:val="32"/>
          <w:lang w:val="en-US"/>
        </w:rPr>
      </w:pPr>
      <w:r w:rsidRPr="00A44ADA">
        <w:rPr>
          <w:rFonts w:asciiTheme="minorHAnsi" w:hAnsiTheme="minorHAnsi" w:cstheme="minorHAnsi"/>
          <w:b/>
          <w:sz w:val="32"/>
          <w:szCs w:val="32"/>
          <w:lang w:val="en-US"/>
        </w:rPr>
        <w:t xml:space="preserve">               WYKAZ</w:t>
      </w:r>
    </w:p>
    <w:p w14:paraId="3DD08F8C" w14:textId="77777777" w:rsidR="009202C2" w:rsidRPr="00A44ADA" w:rsidRDefault="009202C2" w:rsidP="009202C2">
      <w:pPr>
        <w:spacing w:before="60"/>
        <w:rPr>
          <w:rFonts w:asciiTheme="minorHAnsi" w:hAnsiTheme="minorHAnsi" w:cstheme="minorHAnsi"/>
          <w:b/>
          <w:sz w:val="16"/>
          <w:szCs w:val="16"/>
          <w:lang w:val="en-US"/>
        </w:rPr>
      </w:pPr>
    </w:p>
    <w:p w14:paraId="051FBC50" w14:textId="77777777" w:rsidR="009202C2" w:rsidRPr="00A44ADA" w:rsidRDefault="009202C2" w:rsidP="009202C2">
      <w:pPr>
        <w:spacing w:before="60"/>
        <w:rPr>
          <w:rFonts w:asciiTheme="minorHAnsi" w:hAnsiTheme="minorHAnsi" w:cstheme="minorHAnsi"/>
          <w:b/>
          <w:sz w:val="16"/>
          <w:szCs w:val="16"/>
          <w:lang w:val="en-US"/>
        </w:rPr>
      </w:pPr>
    </w:p>
    <w:p w14:paraId="2D88035C" w14:textId="068345CC" w:rsidR="009202C2" w:rsidRPr="00F37339" w:rsidRDefault="009202C2" w:rsidP="009202C2">
      <w:pPr>
        <w:ind w:left="-567"/>
        <w:jc w:val="both"/>
        <w:rPr>
          <w:rFonts w:asciiTheme="minorHAnsi" w:hAnsiTheme="minorHAnsi" w:cstheme="minorHAnsi"/>
          <w:sz w:val="24"/>
          <w:szCs w:val="24"/>
        </w:rPr>
      </w:pPr>
      <w:r w:rsidRPr="00F37339">
        <w:rPr>
          <w:rFonts w:asciiTheme="minorHAnsi" w:hAnsiTheme="minorHAnsi" w:cstheme="minorHAnsi"/>
          <w:sz w:val="24"/>
          <w:szCs w:val="24"/>
        </w:rPr>
        <w:t>Na podstawie art. 35 ust. 1 i 2 ustawy z dnia 21 sierpnia 1997 r. o gospodarce nieruchomościami (Dz.</w:t>
      </w:r>
      <w:r>
        <w:rPr>
          <w:rFonts w:asciiTheme="minorHAnsi" w:hAnsiTheme="minorHAnsi" w:cstheme="minorHAnsi"/>
          <w:sz w:val="24"/>
          <w:szCs w:val="24"/>
        </w:rPr>
        <w:t> </w:t>
      </w:r>
      <w:r w:rsidRPr="00F37339">
        <w:rPr>
          <w:rFonts w:asciiTheme="minorHAnsi" w:hAnsiTheme="minorHAnsi" w:cstheme="minorHAnsi"/>
          <w:sz w:val="24"/>
          <w:szCs w:val="24"/>
        </w:rPr>
        <w:t>U. z 202</w:t>
      </w:r>
      <w:r>
        <w:rPr>
          <w:rFonts w:asciiTheme="minorHAnsi" w:hAnsiTheme="minorHAnsi" w:cstheme="minorHAnsi"/>
          <w:sz w:val="24"/>
          <w:szCs w:val="24"/>
        </w:rPr>
        <w:t>4</w:t>
      </w:r>
      <w:r w:rsidRPr="00F37339">
        <w:rPr>
          <w:rFonts w:asciiTheme="minorHAnsi" w:hAnsiTheme="minorHAnsi" w:cstheme="minorHAnsi"/>
          <w:sz w:val="24"/>
          <w:szCs w:val="24"/>
        </w:rPr>
        <w:t xml:space="preserve"> r. poz. </w:t>
      </w:r>
      <w:r>
        <w:rPr>
          <w:rFonts w:asciiTheme="minorHAnsi" w:hAnsiTheme="minorHAnsi" w:cstheme="minorHAnsi"/>
          <w:sz w:val="24"/>
          <w:szCs w:val="24"/>
        </w:rPr>
        <w:t>1145 ze zm.</w:t>
      </w:r>
      <w:r w:rsidRPr="00F37339">
        <w:rPr>
          <w:rFonts w:asciiTheme="minorHAnsi" w:hAnsiTheme="minorHAnsi" w:cstheme="minorHAnsi"/>
          <w:sz w:val="24"/>
          <w:szCs w:val="24"/>
        </w:rPr>
        <w:t>).</w:t>
      </w:r>
    </w:p>
    <w:p w14:paraId="55F5A009" w14:textId="77777777" w:rsidR="009202C2" w:rsidRPr="00F37339" w:rsidRDefault="009202C2" w:rsidP="009202C2">
      <w:pPr>
        <w:ind w:left="-567"/>
        <w:jc w:val="both"/>
        <w:rPr>
          <w:rFonts w:asciiTheme="minorHAnsi" w:hAnsiTheme="minorHAnsi" w:cstheme="minorHAnsi"/>
          <w:sz w:val="24"/>
          <w:szCs w:val="24"/>
        </w:rPr>
      </w:pPr>
    </w:p>
    <w:p w14:paraId="4B095B46" w14:textId="77777777" w:rsidR="009202C2" w:rsidRPr="00F37339" w:rsidRDefault="009202C2" w:rsidP="009202C2">
      <w:pPr>
        <w:ind w:left="-567"/>
        <w:jc w:val="center"/>
        <w:rPr>
          <w:rFonts w:asciiTheme="minorHAnsi" w:hAnsiTheme="minorHAnsi" w:cstheme="minorHAnsi"/>
          <w:b/>
        </w:rPr>
      </w:pPr>
      <w:r w:rsidRPr="00F37339">
        <w:rPr>
          <w:rFonts w:asciiTheme="minorHAnsi" w:hAnsiTheme="minorHAnsi" w:cstheme="minorHAnsi"/>
          <w:b/>
        </w:rPr>
        <w:t>BURMISTRZ ŚREMU</w:t>
      </w:r>
    </w:p>
    <w:p w14:paraId="40FF7CBF" w14:textId="77777777" w:rsidR="009202C2" w:rsidRPr="00F37339" w:rsidRDefault="009202C2" w:rsidP="009202C2">
      <w:pPr>
        <w:ind w:left="-567"/>
        <w:jc w:val="center"/>
        <w:rPr>
          <w:rFonts w:asciiTheme="minorHAnsi" w:hAnsiTheme="minorHAnsi" w:cstheme="minorHAnsi"/>
          <w:b/>
        </w:rPr>
      </w:pPr>
    </w:p>
    <w:p w14:paraId="31CFA0AF" w14:textId="30BBC462" w:rsidR="00C168D1" w:rsidRDefault="009202C2" w:rsidP="00C168D1">
      <w:pPr>
        <w:ind w:left="-567"/>
        <w:jc w:val="both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</w:rPr>
        <w:t xml:space="preserve">informuje, że przeznaczona została do sprzedaży w trybie bezprzetargowym nieruchomość położona w </w:t>
      </w:r>
      <w:r>
        <w:rPr>
          <w:rFonts w:asciiTheme="minorHAnsi" w:hAnsiTheme="minorHAnsi" w:cstheme="minorHAnsi"/>
        </w:rPr>
        <w:t>Grzymysławiu, gmina Śre</w:t>
      </w:r>
      <w:r w:rsidR="00C168D1">
        <w:rPr>
          <w:rFonts w:asciiTheme="minorHAnsi" w:hAnsiTheme="minorHAnsi" w:cstheme="minorHAnsi"/>
        </w:rPr>
        <w:t>m</w:t>
      </w:r>
    </w:p>
    <w:p w14:paraId="508D054E" w14:textId="77777777" w:rsidR="00C168D1" w:rsidRDefault="00C168D1" w:rsidP="009202C2">
      <w:pPr>
        <w:ind w:left="-567"/>
        <w:jc w:val="both"/>
        <w:rPr>
          <w:rFonts w:asciiTheme="minorHAnsi" w:hAnsiTheme="minorHAnsi" w:cstheme="minorHAnsi"/>
          <w:sz w:val="12"/>
          <w:szCs w:val="12"/>
        </w:rPr>
      </w:pPr>
    </w:p>
    <w:tbl>
      <w:tblPr>
        <w:tblStyle w:val="Tabela-Siatka"/>
        <w:tblpPr w:leftFromText="141" w:rightFromText="141" w:vertAnchor="text" w:horzAnchor="page" w:tblpX="1478" w:tblpY="32"/>
        <w:tblW w:w="8897" w:type="dxa"/>
        <w:tblLook w:val="01E0" w:firstRow="1" w:lastRow="1" w:firstColumn="1" w:lastColumn="1" w:noHBand="0" w:noVBand="0"/>
      </w:tblPr>
      <w:tblGrid>
        <w:gridCol w:w="1251"/>
        <w:gridCol w:w="1737"/>
        <w:gridCol w:w="1809"/>
        <w:gridCol w:w="1548"/>
        <w:gridCol w:w="2552"/>
      </w:tblGrid>
      <w:tr w:rsidR="00C168D1" w:rsidRPr="00F37339" w14:paraId="1CA31FA0" w14:textId="77777777" w:rsidTr="00C168D1">
        <w:trPr>
          <w:trHeight w:val="451"/>
        </w:trPr>
        <w:tc>
          <w:tcPr>
            <w:tcW w:w="1251" w:type="dxa"/>
            <w:vAlign w:val="center"/>
          </w:tcPr>
          <w:p w14:paraId="60D4CEF2" w14:textId="77777777" w:rsidR="00C168D1" w:rsidRPr="00C168D1" w:rsidRDefault="00C168D1" w:rsidP="00C168D1">
            <w:pPr>
              <w:ind w:left="-142"/>
              <w:jc w:val="center"/>
              <w:rPr>
                <w:rFonts w:asciiTheme="minorHAnsi" w:hAnsiTheme="minorHAnsi" w:cstheme="minorHAnsi"/>
                <w:bCs/>
              </w:rPr>
            </w:pPr>
            <w:r w:rsidRPr="00C168D1">
              <w:rPr>
                <w:rFonts w:asciiTheme="minorHAnsi" w:hAnsiTheme="minorHAnsi" w:cstheme="minorHAnsi"/>
                <w:bCs/>
              </w:rPr>
              <w:t>nr działki</w:t>
            </w:r>
          </w:p>
        </w:tc>
        <w:tc>
          <w:tcPr>
            <w:tcW w:w="1737" w:type="dxa"/>
            <w:vAlign w:val="center"/>
          </w:tcPr>
          <w:p w14:paraId="5F140CA1" w14:textId="77777777" w:rsidR="00C168D1" w:rsidRPr="00C168D1" w:rsidRDefault="00C168D1" w:rsidP="00C168D1">
            <w:pPr>
              <w:ind w:left="-113"/>
              <w:jc w:val="center"/>
              <w:rPr>
                <w:rFonts w:asciiTheme="minorHAnsi" w:hAnsiTheme="minorHAnsi" w:cstheme="minorHAnsi"/>
                <w:bCs/>
              </w:rPr>
            </w:pPr>
            <w:r w:rsidRPr="00C168D1">
              <w:rPr>
                <w:rFonts w:asciiTheme="minorHAnsi" w:hAnsiTheme="minorHAnsi" w:cstheme="minorHAnsi"/>
                <w:bCs/>
              </w:rPr>
              <w:t>powierzchnia</w:t>
            </w:r>
          </w:p>
        </w:tc>
        <w:tc>
          <w:tcPr>
            <w:tcW w:w="1809" w:type="dxa"/>
            <w:vAlign w:val="center"/>
          </w:tcPr>
          <w:p w14:paraId="1F3559DA" w14:textId="77777777" w:rsidR="00C168D1" w:rsidRPr="00C168D1" w:rsidRDefault="00C168D1" w:rsidP="00C168D1">
            <w:pPr>
              <w:ind w:left="-111"/>
              <w:jc w:val="center"/>
              <w:rPr>
                <w:rFonts w:asciiTheme="minorHAnsi" w:hAnsiTheme="minorHAnsi" w:cstheme="minorHAnsi"/>
                <w:bCs/>
              </w:rPr>
            </w:pPr>
            <w:r w:rsidRPr="00C168D1">
              <w:rPr>
                <w:rFonts w:asciiTheme="minorHAnsi" w:hAnsiTheme="minorHAnsi" w:cstheme="minorHAnsi"/>
                <w:bCs/>
              </w:rPr>
              <w:t>cena /netto/</w:t>
            </w:r>
          </w:p>
          <w:p w14:paraId="5CC4C01C" w14:textId="77777777" w:rsidR="00C168D1" w:rsidRPr="00C168D1" w:rsidRDefault="00C168D1" w:rsidP="00C168D1">
            <w:pPr>
              <w:ind w:left="-111"/>
              <w:jc w:val="center"/>
              <w:rPr>
                <w:rFonts w:asciiTheme="minorHAnsi" w:hAnsiTheme="minorHAnsi" w:cstheme="minorHAnsi"/>
                <w:bCs/>
              </w:rPr>
            </w:pPr>
            <w:r w:rsidRPr="00C168D1">
              <w:rPr>
                <w:rFonts w:asciiTheme="minorHAnsi" w:hAnsiTheme="minorHAnsi" w:cstheme="minorHAnsi"/>
                <w:bCs/>
              </w:rPr>
              <w:t>nieruchomości</w:t>
            </w:r>
          </w:p>
        </w:tc>
        <w:tc>
          <w:tcPr>
            <w:tcW w:w="1548" w:type="dxa"/>
            <w:vAlign w:val="center"/>
          </w:tcPr>
          <w:p w14:paraId="030AC9B1" w14:textId="77777777" w:rsidR="00C168D1" w:rsidRPr="00C168D1" w:rsidRDefault="00C168D1" w:rsidP="00C168D1">
            <w:pPr>
              <w:ind w:left="-147"/>
              <w:jc w:val="center"/>
              <w:rPr>
                <w:rFonts w:asciiTheme="minorHAnsi" w:hAnsiTheme="minorHAnsi" w:cstheme="minorHAnsi"/>
                <w:bCs/>
              </w:rPr>
            </w:pPr>
            <w:r w:rsidRPr="00C168D1">
              <w:rPr>
                <w:rFonts w:asciiTheme="minorHAnsi" w:hAnsiTheme="minorHAnsi" w:cstheme="minorHAnsi"/>
                <w:bCs/>
              </w:rPr>
              <w:t>VAT</w:t>
            </w:r>
          </w:p>
        </w:tc>
        <w:tc>
          <w:tcPr>
            <w:tcW w:w="2552" w:type="dxa"/>
            <w:vAlign w:val="center"/>
          </w:tcPr>
          <w:p w14:paraId="4FE844C5" w14:textId="77777777" w:rsidR="00C168D1" w:rsidRPr="00C168D1" w:rsidRDefault="00C168D1" w:rsidP="00C168D1">
            <w:pPr>
              <w:ind w:left="-147"/>
              <w:jc w:val="center"/>
              <w:rPr>
                <w:rFonts w:asciiTheme="minorHAnsi" w:hAnsiTheme="minorHAnsi" w:cstheme="minorHAnsi"/>
                <w:bCs/>
              </w:rPr>
            </w:pPr>
            <w:r w:rsidRPr="00C168D1">
              <w:rPr>
                <w:rFonts w:asciiTheme="minorHAnsi" w:hAnsiTheme="minorHAnsi" w:cstheme="minorHAnsi"/>
                <w:bCs/>
              </w:rPr>
              <w:t>KW</w:t>
            </w:r>
          </w:p>
        </w:tc>
      </w:tr>
      <w:tr w:rsidR="00C168D1" w:rsidRPr="00F37339" w14:paraId="79F1EDA3" w14:textId="77777777" w:rsidTr="00C168D1">
        <w:trPr>
          <w:trHeight w:val="451"/>
        </w:trPr>
        <w:tc>
          <w:tcPr>
            <w:tcW w:w="1251" w:type="dxa"/>
            <w:vAlign w:val="center"/>
          </w:tcPr>
          <w:p w14:paraId="3900F060" w14:textId="77777777" w:rsidR="00C168D1" w:rsidRPr="00F37339" w:rsidRDefault="00C168D1" w:rsidP="00C168D1">
            <w:pPr>
              <w:ind w:left="-567" w:firstLine="567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34/1</w:t>
            </w:r>
          </w:p>
        </w:tc>
        <w:tc>
          <w:tcPr>
            <w:tcW w:w="1737" w:type="dxa"/>
            <w:vAlign w:val="center"/>
          </w:tcPr>
          <w:p w14:paraId="74127601" w14:textId="77777777" w:rsidR="00C168D1" w:rsidRPr="00F37339" w:rsidRDefault="00C168D1" w:rsidP="00C168D1">
            <w:pPr>
              <w:ind w:left="-113"/>
              <w:jc w:val="center"/>
              <w:rPr>
                <w:rFonts w:asciiTheme="minorHAnsi" w:hAnsiTheme="minorHAnsi" w:cstheme="minorHAnsi"/>
                <w:vertAlign w:val="superscript"/>
              </w:rPr>
            </w:pPr>
            <w:r w:rsidRPr="00F37339">
              <w:rPr>
                <w:rFonts w:asciiTheme="minorHAnsi" w:hAnsiTheme="minorHAnsi" w:cstheme="minorHAnsi"/>
              </w:rPr>
              <w:t>0.</w:t>
            </w:r>
            <w:r>
              <w:rPr>
                <w:rFonts w:asciiTheme="minorHAnsi" w:hAnsiTheme="minorHAnsi" w:cstheme="minorHAnsi"/>
              </w:rPr>
              <w:t>0156</w:t>
            </w:r>
            <w:r w:rsidRPr="00F37339">
              <w:rPr>
                <w:rFonts w:asciiTheme="minorHAnsi" w:hAnsiTheme="minorHAnsi" w:cstheme="minorHAnsi"/>
              </w:rPr>
              <w:t xml:space="preserve"> ha</w:t>
            </w:r>
          </w:p>
        </w:tc>
        <w:tc>
          <w:tcPr>
            <w:tcW w:w="1809" w:type="dxa"/>
            <w:vAlign w:val="center"/>
          </w:tcPr>
          <w:p w14:paraId="0345EA1F" w14:textId="77777777" w:rsidR="00C168D1" w:rsidRPr="00F37339" w:rsidRDefault="00C168D1" w:rsidP="00C168D1">
            <w:pPr>
              <w:ind w:left="-111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</w:t>
            </w:r>
            <w:r w:rsidRPr="00F37339">
              <w:rPr>
                <w:rFonts w:asciiTheme="minorHAnsi" w:hAnsiTheme="minorHAnsi" w:cstheme="minorHAnsi"/>
              </w:rPr>
              <w:t> </w:t>
            </w:r>
            <w:r>
              <w:rPr>
                <w:rFonts w:asciiTheme="minorHAnsi" w:hAnsiTheme="minorHAnsi" w:cstheme="minorHAnsi"/>
              </w:rPr>
              <w:t>100</w:t>
            </w:r>
            <w:r w:rsidRPr="00F37339">
              <w:rPr>
                <w:rFonts w:asciiTheme="minorHAnsi" w:hAnsiTheme="minorHAnsi" w:cstheme="minorHAnsi"/>
              </w:rPr>
              <w:t>,00 zł</w:t>
            </w:r>
          </w:p>
        </w:tc>
        <w:tc>
          <w:tcPr>
            <w:tcW w:w="1548" w:type="dxa"/>
          </w:tcPr>
          <w:p w14:paraId="2C334E27" w14:textId="77777777" w:rsidR="00C168D1" w:rsidRDefault="00C168D1" w:rsidP="00C168D1">
            <w:pPr>
              <w:ind w:left="-147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5 773,00 zł</w:t>
            </w:r>
          </w:p>
        </w:tc>
        <w:tc>
          <w:tcPr>
            <w:tcW w:w="2552" w:type="dxa"/>
            <w:vAlign w:val="center"/>
          </w:tcPr>
          <w:p w14:paraId="4749EC10" w14:textId="77777777" w:rsidR="00C168D1" w:rsidRPr="00F37339" w:rsidRDefault="00C168D1" w:rsidP="00C168D1">
            <w:pPr>
              <w:ind w:left="-147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PO1M/00024575/6</w:t>
            </w:r>
          </w:p>
        </w:tc>
      </w:tr>
    </w:tbl>
    <w:p w14:paraId="2628B12B" w14:textId="77777777" w:rsidR="00C168D1" w:rsidRDefault="00C168D1" w:rsidP="009202C2">
      <w:pPr>
        <w:ind w:left="-567"/>
        <w:jc w:val="both"/>
        <w:rPr>
          <w:rFonts w:asciiTheme="minorHAnsi" w:hAnsiTheme="minorHAnsi" w:cstheme="minorHAnsi"/>
          <w:sz w:val="12"/>
          <w:szCs w:val="12"/>
        </w:rPr>
      </w:pPr>
    </w:p>
    <w:p w14:paraId="5C75A8F6" w14:textId="77777777" w:rsidR="00C168D1" w:rsidRDefault="00C168D1" w:rsidP="009202C2">
      <w:pPr>
        <w:ind w:left="-567"/>
        <w:jc w:val="both"/>
        <w:rPr>
          <w:rFonts w:asciiTheme="minorHAnsi" w:hAnsiTheme="minorHAnsi" w:cstheme="minorHAnsi"/>
          <w:sz w:val="12"/>
          <w:szCs w:val="12"/>
        </w:rPr>
      </w:pPr>
    </w:p>
    <w:p w14:paraId="2E57B328" w14:textId="77777777" w:rsidR="00C168D1" w:rsidRPr="00C168D1" w:rsidRDefault="00C168D1" w:rsidP="009202C2">
      <w:pPr>
        <w:ind w:left="-567"/>
        <w:jc w:val="both"/>
        <w:rPr>
          <w:rFonts w:asciiTheme="minorHAnsi" w:hAnsiTheme="minorHAnsi" w:cstheme="minorHAnsi"/>
          <w:sz w:val="12"/>
          <w:szCs w:val="12"/>
        </w:rPr>
      </w:pPr>
    </w:p>
    <w:p w14:paraId="14F79F6B" w14:textId="77777777" w:rsidR="00C168D1" w:rsidRDefault="00C168D1" w:rsidP="009202C2">
      <w:pPr>
        <w:ind w:left="-567"/>
        <w:jc w:val="both"/>
        <w:rPr>
          <w:rFonts w:asciiTheme="minorHAnsi" w:hAnsiTheme="minorHAnsi" w:cstheme="minorHAnsi"/>
        </w:rPr>
      </w:pPr>
    </w:p>
    <w:p w14:paraId="2104C236" w14:textId="77777777" w:rsidR="00C168D1" w:rsidRDefault="00C168D1" w:rsidP="009202C2">
      <w:pPr>
        <w:ind w:left="-567"/>
        <w:jc w:val="both"/>
        <w:rPr>
          <w:rFonts w:asciiTheme="minorHAnsi" w:hAnsiTheme="minorHAnsi" w:cstheme="minorHAnsi"/>
        </w:rPr>
      </w:pPr>
    </w:p>
    <w:p w14:paraId="187985F1" w14:textId="77777777" w:rsidR="00C168D1" w:rsidRDefault="00C168D1" w:rsidP="00C168D1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067CED3C" w14:textId="4787CDA2" w:rsidR="009202C2" w:rsidRDefault="009202C2" w:rsidP="009202C2">
      <w:pPr>
        <w:ind w:left="-567"/>
        <w:jc w:val="both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</w:rPr>
        <w:t>Nieruchomość</w:t>
      </w:r>
      <w:r>
        <w:rPr>
          <w:rFonts w:asciiTheme="minorHAnsi" w:hAnsiTheme="minorHAnsi" w:cstheme="minorHAnsi"/>
        </w:rPr>
        <w:t xml:space="preserve"> położona jest na terenie</w:t>
      </w:r>
      <w:r w:rsidR="00304955">
        <w:rPr>
          <w:rFonts w:asciiTheme="minorHAnsi" w:hAnsiTheme="minorHAnsi" w:cstheme="minorHAnsi"/>
        </w:rPr>
        <w:t xml:space="preserve"> przeznaczonym w miejscowym planie zagospodarowania przestrzennego (uchwała Rady Miejskiej w Śremie z dnia 22</w:t>
      </w:r>
      <w:r w:rsidR="004B0A4B">
        <w:rPr>
          <w:rFonts w:asciiTheme="minorHAnsi" w:hAnsiTheme="minorHAnsi" w:cstheme="minorHAnsi"/>
        </w:rPr>
        <w:t> </w:t>
      </w:r>
      <w:r w:rsidR="00304955">
        <w:rPr>
          <w:rFonts w:asciiTheme="minorHAnsi" w:hAnsiTheme="minorHAnsi" w:cstheme="minorHAnsi"/>
        </w:rPr>
        <w:t>kwietnia 2021 r. nr 285/XXVII/2021) pod zabudowę mieszkaniową jednorodzinną, oznaczo</w:t>
      </w:r>
      <w:r w:rsidR="00771581">
        <w:rPr>
          <w:rFonts w:asciiTheme="minorHAnsi" w:hAnsiTheme="minorHAnsi" w:cstheme="minorHAnsi"/>
        </w:rPr>
        <w:t>nym</w:t>
      </w:r>
      <w:r w:rsidR="00304955">
        <w:rPr>
          <w:rFonts w:asciiTheme="minorHAnsi" w:hAnsiTheme="minorHAnsi" w:cstheme="minorHAnsi"/>
        </w:rPr>
        <w:t xml:space="preserve"> symbolem MN. </w:t>
      </w:r>
      <w:r>
        <w:rPr>
          <w:rFonts w:asciiTheme="minorHAnsi" w:hAnsiTheme="minorHAnsi" w:cstheme="minorHAnsi"/>
        </w:rPr>
        <w:t>Przez nieruchomoś</w:t>
      </w:r>
      <w:r w:rsidR="00304955">
        <w:rPr>
          <w:rFonts w:asciiTheme="minorHAnsi" w:hAnsiTheme="minorHAnsi" w:cstheme="minorHAnsi"/>
        </w:rPr>
        <w:t>ć przebiegają</w:t>
      </w:r>
      <w:r w:rsidR="00F413E5">
        <w:rPr>
          <w:rFonts w:asciiTheme="minorHAnsi" w:hAnsiTheme="minorHAnsi" w:cstheme="minorHAnsi"/>
        </w:rPr>
        <w:t xml:space="preserve"> przyłącza kanalizacyjne i wodociągowe. </w:t>
      </w:r>
      <w:r w:rsidRPr="00F37339">
        <w:rPr>
          <w:rFonts w:asciiTheme="minorHAnsi" w:hAnsiTheme="minorHAnsi" w:cstheme="minorHAnsi"/>
        </w:rPr>
        <w:t>Działy III i IV ks</w:t>
      </w:r>
      <w:r>
        <w:rPr>
          <w:rFonts w:asciiTheme="minorHAnsi" w:hAnsiTheme="minorHAnsi" w:cstheme="minorHAnsi"/>
        </w:rPr>
        <w:t>i</w:t>
      </w:r>
      <w:r w:rsidR="00F413E5">
        <w:rPr>
          <w:rFonts w:asciiTheme="minorHAnsi" w:hAnsiTheme="minorHAnsi" w:cstheme="minorHAnsi"/>
        </w:rPr>
        <w:t>ę</w:t>
      </w:r>
      <w:r>
        <w:rPr>
          <w:rFonts w:asciiTheme="minorHAnsi" w:hAnsiTheme="minorHAnsi" w:cstheme="minorHAnsi"/>
        </w:rPr>
        <w:t>g</w:t>
      </w:r>
      <w:r w:rsidR="00F413E5">
        <w:rPr>
          <w:rFonts w:asciiTheme="minorHAnsi" w:hAnsiTheme="minorHAnsi" w:cstheme="minorHAnsi"/>
        </w:rPr>
        <w:t>i</w:t>
      </w:r>
      <w:r w:rsidRPr="00F37339">
        <w:rPr>
          <w:rFonts w:asciiTheme="minorHAnsi" w:hAnsiTheme="minorHAnsi" w:cstheme="minorHAnsi"/>
        </w:rPr>
        <w:t xml:space="preserve"> wieczyst</w:t>
      </w:r>
      <w:r w:rsidR="00F413E5">
        <w:rPr>
          <w:rFonts w:asciiTheme="minorHAnsi" w:hAnsiTheme="minorHAnsi" w:cstheme="minorHAnsi"/>
        </w:rPr>
        <w:t>ej</w:t>
      </w:r>
      <w:r>
        <w:rPr>
          <w:rFonts w:asciiTheme="minorHAnsi" w:hAnsiTheme="minorHAnsi" w:cstheme="minorHAnsi"/>
        </w:rPr>
        <w:t xml:space="preserve"> </w:t>
      </w:r>
      <w:r w:rsidRPr="00F37339">
        <w:rPr>
          <w:rFonts w:asciiTheme="minorHAnsi" w:hAnsiTheme="minorHAnsi" w:cstheme="minorHAnsi"/>
        </w:rPr>
        <w:t>prowadzon</w:t>
      </w:r>
      <w:r w:rsidR="00F413E5">
        <w:rPr>
          <w:rFonts w:asciiTheme="minorHAnsi" w:hAnsiTheme="minorHAnsi" w:cstheme="minorHAnsi"/>
        </w:rPr>
        <w:t>ej</w:t>
      </w:r>
      <w:r w:rsidRPr="00F37339">
        <w:rPr>
          <w:rFonts w:asciiTheme="minorHAnsi" w:hAnsiTheme="minorHAnsi" w:cstheme="minorHAnsi"/>
        </w:rPr>
        <w:t xml:space="preserve"> dla przedmiotow</w:t>
      </w:r>
      <w:r w:rsidR="00F413E5">
        <w:rPr>
          <w:rFonts w:asciiTheme="minorHAnsi" w:hAnsiTheme="minorHAnsi" w:cstheme="minorHAnsi"/>
        </w:rPr>
        <w:t>ej</w:t>
      </w:r>
      <w:r w:rsidRPr="00F37339">
        <w:rPr>
          <w:rFonts w:asciiTheme="minorHAnsi" w:hAnsiTheme="minorHAnsi" w:cstheme="minorHAnsi"/>
        </w:rPr>
        <w:t xml:space="preserve"> nieruchomości nie wykazują obciążeń.</w:t>
      </w:r>
      <w:r>
        <w:rPr>
          <w:rFonts w:asciiTheme="minorHAnsi" w:hAnsiTheme="minorHAnsi" w:cstheme="minorHAnsi"/>
        </w:rPr>
        <w:t xml:space="preserve"> </w:t>
      </w:r>
      <w:r w:rsidRPr="00F37339">
        <w:rPr>
          <w:rFonts w:asciiTheme="minorHAnsi" w:hAnsiTheme="minorHAnsi" w:cstheme="minorHAnsi"/>
        </w:rPr>
        <w:t xml:space="preserve">Sprzedaż nastąpi na </w:t>
      </w:r>
      <w:r w:rsidR="00F413E5">
        <w:rPr>
          <w:rFonts w:asciiTheme="minorHAnsi" w:hAnsiTheme="minorHAnsi" w:cstheme="minorHAnsi"/>
        </w:rPr>
        <w:t>rzecz właściciela lokalu mieszkalnego nr 1, z którym związany jest udział w wysokości 520/1040 w</w:t>
      </w:r>
      <w:r w:rsidR="004B0A4B">
        <w:rPr>
          <w:rFonts w:asciiTheme="minorHAnsi" w:hAnsiTheme="minorHAnsi" w:cstheme="minorHAnsi"/>
        </w:rPr>
        <w:t> </w:t>
      </w:r>
      <w:r w:rsidR="00771581">
        <w:rPr>
          <w:rFonts w:asciiTheme="minorHAnsi" w:hAnsiTheme="minorHAnsi" w:cstheme="minorHAnsi"/>
        </w:rPr>
        <w:t>nieruchomości sąsiedniej,</w:t>
      </w:r>
      <w:r w:rsidR="00F413E5">
        <w:rPr>
          <w:rFonts w:asciiTheme="minorHAnsi" w:hAnsiTheme="minorHAnsi" w:cstheme="minorHAnsi"/>
        </w:rPr>
        <w:t xml:space="preserve"> oznaczonej ewidencyjnym numerem </w:t>
      </w:r>
      <w:r w:rsidR="00771581">
        <w:rPr>
          <w:rFonts w:asciiTheme="minorHAnsi" w:hAnsiTheme="minorHAnsi" w:cstheme="minorHAnsi"/>
        </w:rPr>
        <w:t xml:space="preserve">działki </w:t>
      </w:r>
      <w:r w:rsidR="00F413E5">
        <w:rPr>
          <w:rFonts w:asciiTheme="minorHAnsi" w:hAnsiTheme="minorHAnsi" w:cstheme="minorHAnsi"/>
        </w:rPr>
        <w:t xml:space="preserve">3/3 w </w:t>
      </w:r>
      <w:r w:rsidR="00771581">
        <w:rPr>
          <w:rFonts w:asciiTheme="minorHAnsi" w:hAnsiTheme="minorHAnsi" w:cstheme="minorHAnsi"/>
        </w:rPr>
        <w:t xml:space="preserve">celu jej </w:t>
      </w:r>
      <w:r w:rsidRPr="00F37339">
        <w:rPr>
          <w:rFonts w:asciiTheme="minorHAnsi" w:hAnsiTheme="minorHAnsi" w:cstheme="minorHAnsi"/>
        </w:rPr>
        <w:t>poszerzeni</w:t>
      </w:r>
      <w:r w:rsidR="00F413E5">
        <w:rPr>
          <w:rFonts w:asciiTheme="minorHAnsi" w:hAnsiTheme="minorHAnsi" w:cstheme="minorHAnsi"/>
        </w:rPr>
        <w:t>a</w:t>
      </w:r>
      <w:r w:rsidR="00771581">
        <w:rPr>
          <w:rFonts w:asciiTheme="minorHAnsi" w:hAnsiTheme="minorHAnsi" w:cstheme="minorHAnsi"/>
        </w:rPr>
        <w:t xml:space="preserve"> oraz poprawy warunków zagospodarowania.</w:t>
      </w:r>
    </w:p>
    <w:p w14:paraId="01A5DB5C" w14:textId="221EACFC" w:rsidR="009202C2" w:rsidRPr="0056434F" w:rsidRDefault="009202C2" w:rsidP="009202C2">
      <w:pPr>
        <w:ind w:left="-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Cena sprzedaży nieruchomości została ustalona na kwotę </w:t>
      </w:r>
      <w:r w:rsidR="009D6EB3">
        <w:rPr>
          <w:rFonts w:asciiTheme="minorHAnsi" w:hAnsiTheme="minorHAnsi" w:cstheme="minorHAnsi"/>
        </w:rPr>
        <w:t>25 100</w:t>
      </w:r>
      <w:r>
        <w:rPr>
          <w:rFonts w:asciiTheme="minorHAnsi" w:hAnsiTheme="minorHAnsi" w:cstheme="minorHAnsi"/>
        </w:rPr>
        <w:t>,00 zł netto, która zostanie powiększona o 23% podatek VAT</w:t>
      </w:r>
      <w:r w:rsidR="00F413E5">
        <w:rPr>
          <w:rFonts w:asciiTheme="minorHAnsi" w:hAnsiTheme="minorHAnsi" w:cstheme="minorHAnsi"/>
        </w:rPr>
        <w:t xml:space="preserve"> w wysokości 5 773,00 zł</w:t>
      </w:r>
      <w:r>
        <w:rPr>
          <w:rFonts w:asciiTheme="minorHAnsi" w:hAnsiTheme="minorHAnsi" w:cstheme="minorHAnsi"/>
        </w:rPr>
        <w:t xml:space="preserve">. </w:t>
      </w:r>
    </w:p>
    <w:p w14:paraId="52DD139D" w14:textId="27087821" w:rsidR="009202C2" w:rsidRPr="00F37339" w:rsidRDefault="009202C2" w:rsidP="009202C2">
      <w:pPr>
        <w:ind w:left="-567"/>
        <w:jc w:val="both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</w:rPr>
        <w:t>Zgodnie z art. 35 ust.2 pkt.12 ustawy o gospodarce nieruchomościami z dnia 21 sierpnia 1997 r. (Dz. U. z 202</w:t>
      </w:r>
      <w:r>
        <w:rPr>
          <w:rFonts w:asciiTheme="minorHAnsi" w:hAnsiTheme="minorHAnsi" w:cstheme="minorHAnsi"/>
        </w:rPr>
        <w:t>4</w:t>
      </w:r>
      <w:r w:rsidRPr="00F3733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poz. 1145</w:t>
      </w:r>
      <w:r w:rsidR="00F413E5">
        <w:rPr>
          <w:rFonts w:asciiTheme="minorHAnsi" w:hAnsiTheme="minorHAnsi" w:cstheme="minorHAnsi"/>
        </w:rPr>
        <w:t xml:space="preserve"> ze zm.</w:t>
      </w:r>
      <w:r w:rsidRPr="00F37339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 tygodni licząc od dnia wywieszenia wykazu.</w:t>
      </w:r>
    </w:p>
    <w:p w14:paraId="06465AE9" w14:textId="77777777" w:rsidR="009202C2" w:rsidRPr="00F37339" w:rsidRDefault="009202C2" w:rsidP="009202C2">
      <w:pPr>
        <w:ind w:left="-567"/>
        <w:jc w:val="both"/>
        <w:rPr>
          <w:rFonts w:asciiTheme="minorHAnsi" w:hAnsiTheme="minorHAnsi" w:cstheme="minorHAnsi"/>
          <w:spacing w:val="-2"/>
        </w:rPr>
      </w:pPr>
      <w:r w:rsidRPr="00F37339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>
        <w:rPr>
          <w:rFonts w:asciiTheme="minorHAnsi" w:hAnsiTheme="minorHAnsi" w:cstheme="minorHAnsi"/>
          <w:spacing w:val="-2"/>
        </w:rPr>
        <w:t>k</w:t>
      </w:r>
      <w:r w:rsidRPr="00F37339">
        <w:rPr>
          <w:rFonts w:asciiTheme="minorHAnsi" w:hAnsiTheme="minorHAnsi" w:cstheme="minorHAnsi"/>
          <w:spacing w:val="-2"/>
        </w:rPr>
        <w:t xml:space="preserve"> </w:t>
      </w:r>
      <w:r>
        <w:rPr>
          <w:rFonts w:asciiTheme="minorHAnsi" w:hAnsiTheme="minorHAnsi" w:cstheme="minorHAnsi"/>
          <w:spacing w:val="-2"/>
        </w:rPr>
        <w:t>na Stanowisku</w:t>
      </w:r>
      <w:r w:rsidRPr="00F37339">
        <w:rPr>
          <w:rFonts w:asciiTheme="minorHAnsi" w:hAnsiTheme="minorHAnsi" w:cstheme="minorHAnsi"/>
          <w:spacing w:val="-2"/>
        </w:rPr>
        <w:t xml:space="preserve"> Obsługi Inwestorów Urzędu Miejskiego w Śremie, tel.</w:t>
      </w:r>
      <w:r>
        <w:rPr>
          <w:rFonts w:asciiTheme="minorHAnsi" w:hAnsiTheme="minorHAnsi" w:cstheme="minorHAnsi"/>
          <w:spacing w:val="-2"/>
        </w:rPr>
        <w:t> </w:t>
      </w:r>
      <w:r w:rsidRPr="00F37339">
        <w:rPr>
          <w:rFonts w:asciiTheme="minorHAnsi" w:hAnsiTheme="minorHAnsi" w:cstheme="minorHAnsi"/>
          <w:spacing w:val="-2"/>
        </w:rPr>
        <w:t>61</w:t>
      </w:r>
      <w:r>
        <w:rPr>
          <w:rFonts w:asciiTheme="minorHAnsi" w:hAnsiTheme="minorHAnsi" w:cstheme="minorHAnsi"/>
          <w:spacing w:val="-2"/>
        </w:rPr>
        <w:t> </w:t>
      </w:r>
      <w:r w:rsidRPr="00F37339">
        <w:rPr>
          <w:rFonts w:asciiTheme="minorHAnsi" w:hAnsiTheme="minorHAnsi" w:cstheme="minorHAnsi"/>
          <w:spacing w:val="-2"/>
        </w:rPr>
        <w:t>28</w:t>
      </w:r>
      <w:r>
        <w:rPr>
          <w:rFonts w:asciiTheme="minorHAnsi" w:hAnsiTheme="minorHAnsi" w:cstheme="minorHAnsi"/>
          <w:spacing w:val="-2"/>
        </w:rPr>
        <w:t> </w:t>
      </w:r>
      <w:r w:rsidRPr="00F37339">
        <w:rPr>
          <w:rFonts w:asciiTheme="minorHAnsi" w:hAnsiTheme="minorHAnsi" w:cstheme="minorHAnsi"/>
          <w:spacing w:val="-2"/>
        </w:rPr>
        <w:t>47</w:t>
      </w:r>
      <w:r>
        <w:rPr>
          <w:rFonts w:asciiTheme="minorHAnsi" w:hAnsiTheme="minorHAnsi" w:cstheme="minorHAnsi"/>
          <w:spacing w:val="-2"/>
        </w:rPr>
        <w:t> </w:t>
      </w:r>
      <w:r w:rsidRPr="00F37339">
        <w:rPr>
          <w:rFonts w:asciiTheme="minorHAnsi" w:hAnsiTheme="minorHAnsi" w:cstheme="minorHAnsi"/>
          <w:spacing w:val="-2"/>
        </w:rPr>
        <w:t>134</w:t>
      </w:r>
      <w:r>
        <w:rPr>
          <w:rFonts w:asciiTheme="minorHAnsi" w:hAnsiTheme="minorHAnsi" w:cstheme="minorHAnsi"/>
          <w:spacing w:val="-2"/>
        </w:rPr>
        <w:t xml:space="preserve"> lub 604 586 515.</w:t>
      </w:r>
    </w:p>
    <w:p w14:paraId="541A58A9" w14:textId="77777777" w:rsidR="009202C2" w:rsidRDefault="009202C2" w:rsidP="009202C2">
      <w:pPr>
        <w:jc w:val="both"/>
        <w:rPr>
          <w:sz w:val="20"/>
        </w:rPr>
      </w:pPr>
    </w:p>
    <w:p w14:paraId="11C83832" w14:textId="77777777" w:rsidR="009202C2" w:rsidRDefault="009202C2" w:rsidP="009202C2">
      <w:pPr>
        <w:jc w:val="both"/>
        <w:rPr>
          <w:sz w:val="20"/>
        </w:rPr>
      </w:pPr>
    </w:p>
    <w:p w14:paraId="49207FC0" w14:textId="06B92683" w:rsidR="009202C2" w:rsidRDefault="00771581" w:rsidP="009202C2">
      <w:pPr>
        <w:jc w:val="both"/>
        <w:rPr>
          <w:sz w:val="20"/>
        </w:rPr>
      </w:pPr>
      <w:r>
        <w:rPr>
          <w:sz w:val="20"/>
        </w:rPr>
        <w:t xml:space="preserve">     </w:t>
      </w:r>
    </w:p>
    <w:p w14:paraId="7ED1BB51" w14:textId="77777777" w:rsidR="009202C2" w:rsidRDefault="009202C2" w:rsidP="009202C2">
      <w:pPr>
        <w:jc w:val="both"/>
        <w:rPr>
          <w:sz w:val="20"/>
        </w:rPr>
      </w:pPr>
    </w:p>
    <w:p w14:paraId="4F0C1912" w14:textId="77777777" w:rsidR="009202C2" w:rsidRDefault="009202C2" w:rsidP="009202C2">
      <w:pPr>
        <w:jc w:val="both"/>
        <w:rPr>
          <w:sz w:val="20"/>
        </w:rPr>
      </w:pPr>
    </w:p>
    <w:p w14:paraId="1E2AB11E" w14:textId="77777777" w:rsidR="009202C2" w:rsidRDefault="009202C2" w:rsidP="009202C2">
      <w:pPr>
        <w:jc w:val="both"/>
        <w:rPr>
          <w:sz w:val="20"/>
        </w:rPr>
      </w:pPr>
    </w:p>
    <w:p w14:paraId="66D97CC0" w14:textId="77777777" w:rsidR="009202C2" w:rsidRDefault="009202C2" w:rsidP="009202C2">
      <w:pPr>
        <w:jc w:val="both"/>
        <w:rPr>
          <w:sz w:val="20"/>
        </w:rPr>
      </w:pPr>
    </w:p>
    <w:p w14:paraId="4093BC13" w14:textId="4599AEA9" w:rsidR="009202C2" w:rsidRPr="00616A54" w:rsidRDefault="009202C2" w:rsidP="009202C2">
      <w:pPr>
        <w:ind w:left="-567"/>
        <w:rPr>
          <w:rFonts w:asciiTheme="minorHAnsi" w:hAnsiTheme="minorHAnsi" w:cstheme="minorHAnsi"/>
          <w:sz w:val="20"/>
        </w:rPr>
      </w:pPr>
      <w:r w:rsidRPr="00616A54">
        <w:rPr>
          <w:rFonts w:asciiTheme="minorHAnsi" w:hAnsiTheme="minorHAnsi" w:cstheme="minorHAnsi"/>
          <w:sz w:val="20"/>
        </w:rPr>
        <w:t xml:space="preserve">Wykaz wywieszono dnia ....... </w:t>
      </w:r>
      <w:r w:rsidR="00F413E5">
        <w:rPr>
          <w:rFonts w:asciiTheme="minorHAnsi" w:hAnsiTheme="minorHAnsi" w:cstheme="minorHAnsi"/>
          <w:sz w:val="20"/>
        </w:rPr>
        <w:t>grudnia</w:t>
      </w:r>
      <w:r w:rsidRPr="00616A54">
        <w:rPr>
          <w:rFonts w:asciiTheme="minorHAnsi" w:hAnsiTheme="minorHAnsi" w:cstheme="minorHAnsi"/>
          <w:sz w:val="20"/>
        </w:rPr>
        <w:t xml:space="preserve"> 20</w:t>
      </w:r>
      <w:r>
        <w:rPr>
          <w:rFonts w:asciiTheme="minorHAnsi" w:hAnsiTheme="minorHAnsi" w:cstheme="minorHAnsi"/>
          <w:sz w:val="20"/>
        </w:rPr>
        <w:t>24</w:t>
      </w:r>
      <w:r w:rsidRPr="00616A54">
        <w:rPr>
          <w:rFonts w:asciiTheme="minorHAnsi" w:hAnsiTheme="minorHAnsi" w:cstheme="minorHAnsi"/>
          <w:sz w:val="20"/>
        </w:rPr>
        <w:t xml:space="preserve"> r.</w:t>
      </w:r>
    </w:p>
    <w:p w14:paraId="7EA2F512" w14:textId="77777777" w:rsidR="009202C2" w:rsidRPr="00616A54" w:rsidRDefault="009202C2" w:rsidP="009202C2">
      <w:pPr>
        <w:ind w:left="-567"/>
        <w:rPr>
          <w:rFonts w:asciiTheme="minorHAnsi" w:hAnsiTheme="minorHAnsi" w:cstheme="minorHAnsi"/>
          <w:sz w:val="20"/>
        </w:rPr>
      </w:pPr>
      <w:r w:rsidRPr="00616A54">
        <w:rPr>
          <w:rFonts w:asciiTheme="minorHAnsi" w:hAnsiTheme="minorHAnsi" w:cstheme="minorHAnsi"/>
          <w:sz w:val="20"/>
        </w:rPr>
        <w:t>Zdjęto dnia .... ……………</w:t>
      </w:r>
      <w:r>
        <w:rPr>
          <w:rFonts w:asciiTheme="minorHAnsi" w:hAnsiTheme="minorHAnsi" w:cstheme="minorHAnsi"/>
          <w:sz w:val="20"/>
        </w:rPr>
        <w:t>….</w:t>
      </w:r>
      <w:r w:rsidRPr="00616A54">
        <w:rPr>
          <w:rFonts w:asciiTheme="minorHAnsi" w:hAnsiTheme="minorHAnsi" w:cstheme="minorHAnsi"/>
          <w:sz w:val="20"/>
        </w:rPr>
        <w:t>……. 20</w:t>
      </w:r>
      <w:r>
        <w:rPr>
          <w:rFonts w:asciiTheme="minorHAnsi" w:hAnsiTheme="minorHAnsi" w:cstheme="minorHAnsi"/>
          <w:sz w:val="20"/>
        </w:rPr>
        <w:t>24</w:t>
      </w:r>
      <w:r w:rsidRPr="00616A54">
        <w:rPr>
          <w:rFonts w:asciiTheme="minorHAnsi" w:hAnsiTheme="minorHAnsi" w:cstheme="minorHAnsi"/>
          <w:sz w:val="20"/>
        </w:rPr>
        <w:t xml:space="preserve"> r. </w:t>
      </w:r>
    </w:p>
    <w:p w14:paraId="4CA0C161" w14:textId="77777777" w:rsidR="009202C2" w:rsidRDefault="009202C2" w:rsidP="009202C2">
      <w:pPr>
        <w:jc w:val="both"/>
        <w:rPr>
          <w:sz w:val="20"/>
        </w:rPr>
      </w:pPr>
    </w:p>
    <w:p w14:paraId="4E277A3B" w14:textId="77777777" w:rsidR="009202C2" w:rsidRPr="00994CF0" w:rsidRDefault="009202C2" w:rsidP="009202C2">
      <w:pPr>
        <w:ind w:left="6663"/>
        <w:jc w:val="both"/>
        <w:rPr>
          <w:b/>
          <w:i/>
          <w:sz w:val="24"/>
          <w:szCs w:val="24"/>
        </w:rPr>
      </w:pPr>
      <w:r w:rsidRPr="002F0B01">
        <w:rPr>
          <w:noProof/>
        </w:rPr>
        <w:drawing>
          <wp:anchor distT="0" distB="0" distL="114300" distR="114300" simplePos="0" relativeHeight="251660288" behindDoc="1" locked="0" layoutInCell="1" allowOverlap="1" wp14:anchorId="3A9A4C3F" wp14:editId="4C6BD4D1">
            <wp:simplePos x="0" y="0"/>
            <wp:positionH relativeFrom="column">
              <wp:posOffset>-342265</wp:posOffset>
            </wp:positionH>
            <wp:positionV relativeFrom="paragraph">
              <wp:posOffset>88900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E7B45A" w14:textId="064F3503" w:rsidR="00DC42A8" w:rsidRPr="009202C2" w:rsidRDefault="00DC42A8" w:rsidP="009202C2"/>
    <w:sectPr w:rsidR="00DC42A8" w:rsidRPr="009202C2" w:rsidSect="004B0A4B">
      <w:pgSz w:w="11906" w:h="16838"/>
      <w:pgMar w:top="1135" w:right="1133" w:bottom="709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258B"/>
    <w:rsid w:val="00050691"/>
    <w:rsid w:val="000A6DAB"/>
    <w:rsid w:val="000E3E1D"/>
    <w:rsid w:val="000F6E53"/>
    <w:rsid w:val="0011370F"/>
    <w:rsid w:val="0013657F"/>
    <w:rsid w:val="00151E4A"/>
    <w:rsid w:val="00153200"/>
    <w:rsid w:val="00154B13"/>
    <w:rsid w:val="00165DCC"/>
    <w:rsid w:val="001A6639"/>
    <w:rsid w:val="002015FF"/>
    <w:rsid w:val="002471C5"/>
    <w:rsid w:val="00261FA1"/>
    <w:rsid w:val="00284602"/>
    <w:rsid w:val="00296288"/>
    <w:rsid w:val="002D7F03"/>
    <w:rsid w:val="002E7389"/>
    <w:rsid w:val="002F5DFE"/>
    <w:rsid w:val="00304955"/>
    <w:rsid w:val="003438AE"/>
    <w:rsid w:val="003537E3"/>
    <w:rsid w:val="003676E7"/>
    <w:rsid w:val="00380049"/>
    <w:rsid w:val="00397A3F"/>
    <w:rsid w:val="003C3170"/>
    <w:rsid w:val="00450BE8"/>
    <w:rsid w:val="004601D3"/>
    <w:rsid w:val="004B0A4B"/>
    <w:rsid w:val="004F1C55"/>
    <w:rsid w:val="00524CAE"/>
    <w:rsid w:val="00532CA9"/>
    <w:rsid w:val="0056434F"/>
    <w:rsid w:val="0057550D"/>
    <w:rsid w:val="005C5C76"/>
    <w:rsid w:val="005E43BA"/>
    <w:rsid w:val="00647515"/>
    <w:rsid w:val="00653407"/>
    <w:rsid w:val="006C7587"/>
    <w:rsid w:val="0071285F"/>
    <w:rsid w:val="00720F9C"/>
    <w:rsid w:val="00740C41"/>
    <w:rsid w:val="0075083F"/>
    <w:rsid w:val="00771581"/>
    <w:rsid w:val="00776DF9"/>
    <w:rsid w:val="007A146D"/>
    <w:rsid w:val="007A1F57"/>
    <w:rsid w:val="007D783A"/>
    <w:rsid w:val="007E40F5"/>
    <w:rsid w:val="00800518"/>
    <w:rsid w:val="0082172E"/>
    <w:rsid w:val="00833E86"/>
    <w:rsid w:val="0084478A"/>
    <w:rsid w:val="0085285F"/>
    <w:rsid w:val="00870A6F"/>
    <w:rsid w:val="008C3C25"/>
    <w:rsid w:val="008D7226"/>
    <w:rsid w:val="00911032"/>
    <w:rsid w:val="009202C2"/>
    <w:rsid w:val="00926889"/>
    <w:rsid w:val="009569FE"/>
    <w:rsid w:val="00995184"/>
    <w:rsid w:val="009D41C1"/>
    <w:rsid w:val="009D6EB3"/>
    <w:rsid w:val="00A21F67"/>
    <w:rsid w:val="00AC298A"/>
    <w:rsid w:val="00AC4601"/>
    <w:rsid w:val="00AD3A0F"/>
    <w:rsid w:val="00AF3794"/>
    <w:rsid w:val="00B41EF1"/>
    <w:rsid w:val="00B43746"/>
    <w:rsid w:val="00B82D84"/>
    <w:rsid w:val="00B97ADB"/>
    <w:rsid w:val="00BE0254"/>
    <w:rsid w:val="00BF258B"/>
    <w:rsid w:val="00C0764D"/>
    <w:rsid w:val="00C168D1"/>
    <w:rsid w:val="00C57CD4"/>
    <w:rsid w:val="00CA3AFB"/>
    <w:rsid w:val="00CD1F75"/>
    <w:rsid w:val="00CD5B8E"/>
    <w:rsid w:val="00CD6884"/>
    <w:rsid w:val="00CE7A8C"/>
    <w:rsid w:val="00D12B2E"/>
    <w:rsid w:val="00D63EF8"/>
    <w:rsid w:val="00D710EA"/>
    <w:rsid w:val="00D86B1B"/>
    <w:rsid w:val="00DA5B31"/>
    <w:rsid w:val="00DB587F"/>
    <w:rsid w:val="00DC42A8"/>
    <w:rsid w:val="00E1454E"/>
    <w:rsid w:val="00E21C29"/>
    <w:rsid w:val="00E446AA"/>
    <w:rsid w:val="00E66B34"/>
    <w:rsid w:val="00E73414"/>
    <w:rsid w:val="00EB5DA0"/>
    <w:rsid w:val="00EC2D7F"/>
    <w:rsid w:val="00EF421C"/>
    <w:rsid w:val="00F37339"/>
    <w:rsid w:val="00F413E5"/>
    <w:rsid w:val="00F56744"/>
    <w:rsid w:val="00F805DE"/>
    <w:rsid w:val="00F81DEF"/>
    <w:rsid w:val="00FC3107"/>
    <w:rsid w:val="00FC7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0B212"/>
  <w15:docId w15:val="{A744C23C-28D0-4A6D-9C0A-D8015D4EB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8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920</TotalTime>
  <Pages>1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Donat Tomczak</cp:lastModifiedBy>
  <cp:revision>64</cp:revision>
  <dcterms:created xsi:type="dcterms:W3CDTF">2013-10-08T05:47:00Z</dcterms:created>
  <dcterms:modified xsi:type="dcterms:W3CDTF">2024-12-02T10:39:00Z</dcterms:modified>
</cp:coreProperties>
</file>