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57B5446A" w14:textId="77777777" w:rsidR="004D6B2B" w:rsidRPr="005A07CF" w:rsidRDefault="004D6B2B" w:rsidP="001C01A2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00E8B9E" w14:textId="77777777" w:rsidR="004D6B2B" w:rsidRPr="005A07CF" w:rsidRDefault="004D6B2B" w:rsidP="001C01A2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0F28EE" w14:textId="77777777" w:rsidR="004D6B2B" w:rsidRPr="005A07CF" w:rsidRDefault="004D6B2B" w:rsidP="001C01A2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68418EB9" w14:textId="7993CAB7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BA2D41">
        <w:rPr>
          <w:rFonts w:eastAsia="Calibri" w:cstheme="minorHAnsi"/>
          <w:sz w:val="28"/>
          <w:szCs w:val="28"/>
        </w:rPr>
        <w:t xml:space="preserve"> </w:t>
      </w:r>
      <w:r w:rsidR="00DE6B0B">
        <w:rPr>
          <w:rFonts w:eastAsia="Calibri" w:cstheme="minorHAnsi"/>
          <w:sz w:val="28"/>
          <w:szCs w:val="28"/>
        </w:rPr>
        <w:t>31</w:t>
      </w:r>
      <w:r w:rsidR="002C3BF2">
        <w:rPr>
          <w:rFonts w:eastAsia="Calibri" w:cstheme="minorHAnsi"/>
          <w:sz w:val="28"/>
          <w:szCs w:val="28"/>
        </w:rPr>
        <w:t xml:space="preserve"> stycznia 2025 r.</w:t>
      </w:r>
    </w:p>
    <w:p w14:paraId="7417FF24" w14:textId="749AFD46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</w:t>
      </w:r>
      <w:r w:rsidR="007F1A7F">
        <w:rPr>
          <w:rFonts w:eastAsia="Calibri" w:cstheme="minorHAnsi"/>
          <w:sz w:val="28"/>
          <w:szCs w:val="28"/>
        </w:rPr>
        <w:t>0</w:t>
      </w:r>
      <w:r w:rsidR="002F4746">
        <w:rPr>
          <w:rFonts w:eastAsia="Calibri" w:cstheme="minorHAnsi"/>
          <w:sz w:val="28"/>
          <w:szCs w:val="28"/>
        </w:rPr>
        <w:t>.</w:t>
      </w:r>
      <w:r w:rsidR="002A5458">
        <w:rPr>
          <w:rFonts w:eastAsia="Calibri" w:cstheme="minorHAnsi"/>
          <w:sz w:val="28"/>
          <w:szCs w:val="28"/>
        </w:rPr>
        <w:t>1</w:t>
      </w:r>
      <w:r w:rsidR="002C3BF2">
        <w:rPr>
          <w:rFonts w:eastAsia="Calibri" w:cstheme="minorHAnsi"/>
          <w:sz w:val="28"/>
          <w:szCs w:val="28"/>
        </w:rPr>
        <w:t>88</w:t>
      </w:r>
      <w:r w:rsidR="002F4746">
        <w:rPr>
          <w:rFonts w:eastAsia="Calibri" w:cstheme="minorHAnsi"/>
          <w:sz w:val="28"/>
          <w:szCs w:val="28"/>
        </w:rPr>
        <w:t>.202</w:t>
      </w:r>
      <w:r w:rsidR="001A1B1C">
        <w:rPr>
          <w:rFonts w:eastAsia="Calibri" w:cstheme="minorHAnsi"/>
          <w:sz w:val="28"/>
          <w:szCs w:val="28"/>
        </w:rPr>
        <w:t>4</w:t>
      </w:r>
      <w:r w:rsidR="002F4746">
        <w:rPr>
          <w:rFonts w:eastAsia="Calibri" w:cstheme="minorHAnsi"/>
          <w:sz w:val="28"/>
          <w:szCs w:val="28"/>
        </w:rPr>
        <w:t>.</w:t>
      </w:r>
      <w:r w:rsidR="002A5458">
        <w:rPr>
          <w:rFonts w:eastAsia="Calibri" w:cstheme="minorHAnsi"/>
          <w:sz w:val="28"/>
          <w:szCs w:val="28"/>
        </w:rPr>
        <w:t>GMON</w:t>
      </w:r>
    </w:p>
    <w:p w14:paraId="1BFC6B41" w14:textId="1EE0F2F7" w:rsidR="00722317" w:rsidRPr="00AF5481" w:rsidRDefault="004D6B2B" w:rsidP="00AF5481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2F4746" w:rsidRPr="00001FCD">
        <w:rPr>
          <w:rFonts w:eastAsia="Times New Roman" w:cstheme="minorHAnsi"/>
          <w:sz w:val="28"/>
          <w:szCs w:val="28"/>
        </w:rPr>
        <w:t xml:space="preserve">wszczęciu postępowania administracyjnego w sprawie ustalenia </w:t>
      </w:r>
      <w:r w:rsidR="007F1A7F">
        <w:rPr>
          <w:rFonts w:eastAsia="Times New Roman" w:cstheme="minorHAnsi"/>
          <w:sz w:val="28"/>
          <w:szCs w:val="28"/>
        </w:rPr>
        <w:t xml:space="preserve">warunków zabudowy </w:t>
      </w:r>
    </w:p>
    <w:p w14:paraId="14151E50" w14:textId="7A414E86" w:rsidR="007F1A7F" w:rsidRDefault="00E36D5A" w:rsidP="002A5458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W związku z nieuregulowanym stanem prawnym nieruchomości (działki o nr ewid. </w:t>
      </w:r>
      <w:r w:rsidR="002C3BF2">
        <w:rPr>
          <w:rFonts w:cstheme="minorHAnsi"/>
          <w:sz w:val="28"/>
          <w:szCs w:val="28"/>
        </w:rPr>
        <w:t>369, 371/1 i 372/2</w:t>
      </w:r>
      <w:r w:rsidR="00D27739">
        <w:rPr>
          <w:rFonts w:cstheme="minorHAnsi"/>
          <w:sz w:val="28"/>
          <w:szCs w:val="28"/>
        </w:rPr>
        <w:t xml:space="preserve">, obręb </w:t>
      </w:r>
      <w:r w:rsidR="002C3BF2">
        <w:rPr>
          <w:rFonts w:cstheme="minorHAnsi"/>
          <w:sz w:val="28"/>
          <w:szCs w:val="28"/>
        </w:rPr>
        <w:t>Wyrzeka</w:t>
      </w:r>
      <w:r w:rsidR="00D27739">
        <w:rPr>
          <w:rFonts w:cstheme="minorHAnsi"/>
          <w:sz w:val="28"/>
          <w:szCs w:val="28"/>
        </w:rPr>
        <w:t>) z</w:t>
      </w:r>
      <w:r w:rsidR="00AC161D">
        <w:rPr>
          <w:rFonts w:cstheme="minorHAnsi"/>
          <w:sz w:val="28"/>
          <w:szCs w:val="28"/>
        </w:rPr>
        <w:t>awiadamiam</w:t>
      </w:r>
      <w:r w:rsidR="00AC161D">
        <w:rPr>
          <w:rStyle w:val="Odwoanieprzypisudolnego"/>
          <w:rFonts w:cstheme="minorHAnsi"/>
          <w:sz w:val="28"/>
          <w:szCs w:val="28"/>
        </w:rPr>
        <w:footnoteReference w:id="1"/>
      </w:r>
      <w:r w:rsidR="00AC161D">
        <w:rPr>
          <w:rFonts w:cstheme="minorHAnsi"/>
          <w:sz w:val="28"/>
          <w:szCs w:val="28"/>
        </w:rPr>
        <w:t xml:space="preserve"> strony postępowania przez podanie do publicznej wiadomości w Biuletynie Informacji Publicznej Urzędu Miejskiego w Śremie, na elektronicznej tablicy ogłoszeń w siedzibie tut. Organu oraz na tablicach ogłoszeń w </w:t>
      </w:r>
      <w:r w:rsidR="002C3BF2">
        <w:rPr>
          <w:rFonts w:cstheme="minorHAnsi"/>
          <w:sz w:val="28"/>
          <w:szCs w:val="28"/>
        </w:rPr>
        <w:t>Wyrzece</w:t>
      </w:r>
      <w:r w:rsidR="00AC161D">
        <w:rPr>
          <w:rFonts w:cstheme="minorHAnsi"/>
          <w:sz w:val="28"/>
          <w:szCs w:val="28"/>
        </w:rPr>
        <w:t xml:space="preserve">, </w:t>
      </w:r>
      <w:r w:rsidR="007F1A7F">
        <w:rPr>
          <w:rFonts w:cstheme="minorHAnsi"/>
          <w:sz w:val="28"/>
          <w:szCs w:val="28"/>
        </w:rPr>
        <w:t>o</w:t>
      </w:r>
      <w:r w:rsidR="00744BF4">
        <w:rPr>
          <w:rFonts w:cstheme="minorHAnsi"/>
          <w:sz w:val="28"/>
          <w:szCs w:val="28"/>
        </w:rPr>
        <w:t> </w:t>
      </w:r>
      <w:r w:rsidR="007F1A7F">
        <w:rPr>
          <w:rFonts w:cstheme="minorHAnsi"/>
          <w:sz w:val="28"/>
          <w:szCs w:val="28"/>
        </w:rPr>
        <w:t xml:space="preserve">wszczęciu postępowania administracyjnego na wniosek </w:t>
      </w:r>
      <w:r w:rsidR="00AB150E">
        <w:rPr>
          <w:rFonts w:cstheme="minorHAnsi"/>
          <w:sz w:val="28"/>
          <w:szCs w:val="28"/>
        </w:rPr>
        <w:t xml:space="preserve">osoby fizycznej, </w:t>
      </w:r>
      <w:r w:rsidR="00AB150E" w:rsidRPr="00AB150E">
        <w:rPr>
          <w:rFonts w:cstheme="minorHAnsi"/>
          <w:sz w:val="28"/>
          <w:szCs w:val="28"/>
        </w:rPr>
        <w:t>z</w:t>
      </w:r>
      <w:r w:rsidR="0089640B">
        <w:rPr>
          <w:rFonts w:cstheme="minorHAnsi"/>
          <w:sz w:val="28"/>
          <w:szCs w:val="28"/>
        </w:rPr>
        <w:t> </w:t>
      </w:r>
      <w:r w:rsidR="00F713CA">
        <w:rPr>
          <w:rFonts w:cstheme="minorHAnsi"/>
          <w:sz w:val="28"/>
          <w:szCs w:val="28"/>
        </w:rPr>
        <w:t>29.11</w:t>
      </w:r>
      <w:r w:rsidR="00AB150E" w:rsidRPr="00AB150E">
        <w:rPr>
          <w:rFonts w:cstheme="minorHAnsi"/>
          <w:sz w:val="28"/>
          <w:szCs w:val="28"/>
        </w:rPr>
        <w:t>.2024 r.,</w:t>
      </w:r>
      <w:r w:rsidR="002C77FA">
        <w:rPr>
          <w:rFonts w:cstheme="minorHAnsi"/>
          <w:sz w:val="28"/>
          <w:szCs w:val="28"/>
        </w:rPr>
        <w:t xml:space="preserve"> </w:t>
      </w:r>
      <w:r w:rsidR="00F713CA">
        <w:rPr>
          <w:rFonts w:cstheme="minorHAnsi"/>
          <w:sz w:val="28"/>
          <w:szCs w:val="28"/>
        </w:rPr>
        <w:t>uzupełniony</w:t>
      </w:r>
      <w:r w:rsidR="00105A75">
        <w:rPr>
          <w:rFonts w:cstheme="minorHAnsi"/>
          <w:sz w:val="28"/>
          <w:szCs w:val="28"/>
        </w:rPr>
        <w:t xml:space="preserve"> </w:t>
      </w:r>
      <w:r w:rsidR="00F713CA">
        <w:rPr>
          <w:rFonts w:cstheme="minorHAnsi"/>
          <w:sz w:val="28"/>
          <w:szCs w:val="28"/>
        </w:rPr>
        <w:t>12.12</w:t>
      </w:r>
      <w:r w:rsidR="00105A75">
        <w:rPr>
          <w:rFonts w:cstheme="minorHAnsi"/>
          <w:sz w:val="28"/>
          <w:szCs w:val="28"/>
        </w:rPr>
        <w:t xml:space="preserve">.2024 r., </w:t>
      </w:r>
      <w:r w:rsidR="00706EF4">
        <w:rPr>
          <w:rFonts w:cstheme="minorHAnsi"/>
          <w:sz w:val="28"/>
          <w:szCs w:val="28"/>
        </w:rPr>
        <w:t>o</w:t>
      </w:r>
      <w:r w:rsidR="00513A5F">
        <w:rPr>
          <w:rFonts w:cstheme="minorHAnsi"/>
          <w:sz w:val="28"/>
          <w:szCs w:val="28"/>
        </w:rPr>
        <w:t xml:space="preserve"> ustaleni</w:t>
      </w:r>
      <w:r w:rsidR="000B10C4">
        <w:rPr>
          <w:rFonts w:cstheme="minorHAnsi"/>
          <w:sz w:val="28"/>
          <w:szCs w:val="28"/>
        </w:rPr>
        <w:t>e</w:t>
      </w:r>
      <w:r w:rsidR="00513A5F">
        <w:rPr>
          <w:rFonts w:cstheme="minorHAnsi"/>
          <w:sz w:val="28"/>
          <w:szCs w:val="28"/>
        </w:rPr>
        <w:t xml:space="preserve"> </w:t>
      </w:r>
      <w:r w:rsidR="00AB150E" w:rsidRPr="00AB150E">
        <w:rPr>
          <w:rFonts w:cstheme="minorHAnsi"/>
          <w:sz w:val="28"/>
          <w:szCs w:val="28"/>
        </w:rPr>
        <w:t>warunk</w:t>
      </w:r>
      <w:r w:rsidR="00513A5F">
        <w:rPr>
          <w:rFonts w:cstheme="minorHAnsi"/>
          <w:sz w:val="28"/>
          <w:szCs w:val="28"/>
        </w:rPr>
        <w:t xml:space="preserve">ów </w:t>
      </w:r>
      <w:r w:rsidR="00AB150E" w:rsidRPr="00AB150E">
        <w:rPr>
          <w:rFonts w:cstheme="minorHAnsi"/>
          <w:sz w:val="28"/>
          <w:szCs w:val="28"/>
        </w:rPr>
        <w:t xml:space="preserve">zabudowy dla przedsięwzięcia: </w:t>
      </w:r>
      <w:r w:rsidR="00F713CA">
        <w:rPr>
          <w:rFonts w:cstheme="minorHAnsi"/>
          <w:sz w:val="28"/>
          <w:szCs w:val="28"/>
        </w:rPr>
        <w:t>rozbudowa budynku inwentarskiego (obory)</w:t>
      </w:r>
      <w:r w:rsidR="00AB150E" w:rsidRPr="00AB150E">
        <w:rPr>
          <w:rFonts w:cstheme="minorHAnsi"/>
          <w:sz w:val="28"/>
          <w:szCs w:val="28"/>
        </w:rPr>
        <w:t xml:space="preserve"> na terenie dział</w:t>
      </w:r>
      <w:r w:rsidR="00F713CA">
        <w:rPr>
          <w:rFonts w:cstheme="minorHAnsi"/>
          <w:sz w:val="28"/>
          <w:szCs w:val="28"/>
        </w:rPr>
        <w:t>ki</w:t>
      </w:r>
      <w:r w:rsidR="00AB150E" w:rsidRPr="00AB150E">
        <w:rPr>
          <w:rFonts w:cstheme="minorHAnsi"/>
          <w:sz w:val="28"/>
          <w:szCs w:val="28"/>
        </w:rPr>
        <w:t xml:space="preserve"> o nr ewid.</w:t>
      </w:r>
      <w:r w:rsidR="00E6366C">
        <w:rPr>
          <w:rFonts w:cstheme="minorHAnsi"/>
          <w:sz w:val="28"/>
          <w:szCs w:val="28"/>
        </w:rPr>
        <w:t xml:space="preserve"> </w:t>
      </w:r>
      <w:r w:rsidR="00F713CA">
        <w:rPr>
          <w:rFonts w:cstheme="minorHAnsi"/>
          <w:sz w:val="28"/>
          <w:szCs w:val="28"/>
        </w:rPr>
        <w:t>371</w:t>
      </w:r>
      <w:r w:rsidR="00AB150E" w:rsidRPr="00AB150E">
        <w:rPr>
          <w:rFonts w:cstheme="minorHAnsi"/>
          <w:sz w:val="28"/>
          <w:szCs w:val="28"/>
        </w:rPr>
        <w:t xml:space="preserve">, obręb </w:t>
      </w:r>
      <w:r w:rsidR="00F713CA">
        <w:rPr>
          <w:rFonts w:cstheme="minorHAnsi"/>
          <w:sz w:val="28"/>
          <w:szCs w:val="28"/>
        </w:rPr>
        <w:t>Wyrzeka</w:t>
      </w:r>
      <w:r w:rsidR="00513A5F">
        <w:rPr>
          <w:rFonts w:cstheme="minorHAnsi"/>
          <w:sz w:val="28"/>
          <w:szCs w:val="28"/>
        </w:rPr>
        <w:t xml:space="preserve"> (ul. </w:t>
      </w:r>
      <w:r w:rsidR="00E6366C">
        <w:rPr>
          <w:rFonts w:cstheme="minorHAnsi"/>
          <w:sz w:val="28"/>
          <w:szCs w:val="28"/>
        </w:rPr>
        <w:t>K</w:t>
      </w:r>
      <w:r w:rsidR="00F8449D">
        <w:rPr>
          <w:rFonts w:cstheme="minorHAnsi"/>
          <w:sz w:val="28"/>
          <w:szCs w:val="28"/>
        </w:rPr>
        <w:t>s. P. Wawrzyniaka</w:t>
      </w:r>
      <w:r w:rsidR="00513A5F">
        <w:rPr>
          <w:rFonts w:cstheme="minorHAnsi"/>
          <w:sz w:val="28"/>
          <w:szCs w:val="28"/>
        </w:rPr>
        <w:t>).</w:t>
      </w:r>
    </w:p>
    <w:p w14:paraId="111508D0" w14:textId="10B106FC" w:rsidR="00AC161D" w:rsidRDefault="00AC161D" w:rsidP="002A5458">
      <w:pPr>
        <w:spacing w:after="120" w:line="240" w:lineRule="auto"/>
        <w:ind w:firstLine="70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 związku z powyższym informuję, że strony niniejszego postępowania lub ich przedstawiciele i pełnomocnicy mogą zapoznać się z</w:t>
      </w:r>
      <w:r w:rsidR="0026018F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aktami sprawy (PPSPP.6730.</w:t>
      </w:r>
      <w:r w:rsidR="00F8449D">
        <w:rPr>
          <w:rFonts w:cstheme="minorHAnsi"/>
          <w:sz w:val="28"/>
          <w:szCs w:val="28"/>
        </w:rPr>
        <w:t>188</w:t>
      </w:r>
      <w:r>
        <w:rPr>
          <w:rFonts w:cstheme="minorHAnsi"/>
          <w:sz w:val="28"/>
          <w:szCs w:val="28"/>
        </w:rPr>
        <w:t>.202</w:t>
      </w:r>
      <w:r w:rsidR="001A1B1C">
        <w:rPr>
          <w:rFonts w:cstheme="minorHAnsi"/>
          <w:sz w:val="28"/>
          <w:szCs w:val="28"/>
        </w:rPr>
        <w:t>4</w:t>
      </w:r>
      <w:r>
        <w:rPr>
          <w:rFonts w:cstheme="minorHAnsi"/>
          <w:sz w:val="28"/>
          <w:szCs w:val="28"/>
        </w:rPr>
        <w:t>.</w:t>
      </w:r>
      <w:r w:rsidR="004E047D">
        <w:rPr>
          <w:rFonts w:cstheme="minorHAnsi"/>
          <w:sz w:val="28"/>
          <w:szCs w:val="28"/>
        </w:rPr>
        <w:t>GMON</w:t>
      </w:r>
      <w:r>
        <w:rPr>
          <w:rFonts w:cstheme="minorHAnsi"/>
          <w:sz w:val="28"/>
          <w:szCs w:val="28"/>
        </w:rPr>
        <w:t>) i wypowiedzieć się co do zebranych dowodów i materiałów oraz zgłoszonych żądań w Zespole Planowania Przestrzennego (biuro nr 34) Urzędu Miejskiego w Śremie, ul.</w:t>
      </w:r>
      <w:r w:rsidR="004E047D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 xml:space="preserve">Plac 20 Października 1, 63-100 Śrem, w godzinach od 7:00 do 15:00. </w:t>
      </w:r>
    </w:p>
    <w:p w14:paraId="641ABC9C" w14:textId="7DD83018" w:rsidR="00540050" w:rsidRPr="00540050" w:rsidRDefault="002F4746" w:rsidP="002A5458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 xml:space="preserve">. 49 </w:t>
      </w:r>
      <w:r w:rsidR="00AC161D">
        <w:rPr>
          <w:rFonts w:cstheme="minorHAnsi"/>
          <w:sz w:val="28"/>
          <w:szCs w:val="28"/>
        </w:rPr>
        <w:t>ustawy z</w:t>
      </w:r>
      <w:r w:rsidR="004E047D">
        <w:rPr>
          <w:rFonts w:cstheme="minorHAnsi"/>
          <w:sz w:val="28"/>
          <w:szCs w:val="28"/>
        </w:rPr>
        <w:t> </w:t>
      </w:r>
      <w:r w:rsidR="00AC161D">
        <w:rPr>
          <w:rFonts w:cstheme="minorHAnsi"/>
          <w:sz w:val="28"/>
          <w:szCs w:val="28"/>
        </w:rPr>
        <w:t>dnia 14 czerwca 1960 r. – Kodeks postępowania administracyjnego</w:t>
      </w:r>
      <w:r w:rsidR="00540050">
        <w:rPr>
          <w:rFonts w:cstheme="minorHAnsi"/>
          <w:sz w:val="28"/>
          <w:szCs w:val="28"/>
        </w:rPr>
        <w:t xml:space="preserve"> (Dz. U. z</w:t>
      </w:r>
      <w:r w:rsidR="004E047D">
        <w:rPr>
          <w:rFonts w:cstheme="minorHAnsi"/>
          <w:sz w:val="28"/>
          <w:szCs w:val="28"/>
        </w:rPr>
        <w:t> </w:t>
      </w:r>
      <w:r w:rsidR="00540050">
        <w:rPr>
          <w:rFonts w:cstheme="minorHAnsi"/>
          <w:sz w:val="28"/>
          <w:szCs w:val="28"/>
        </w:rPr>
        <w:t>2024 r. poz. 572)</w:t>
      </w:r>
      <w:r w:rsidR="007F1A7F">
        <w:rPr>
          <w:rFonts w:cstheme="minorHAnsi"/>
          <w:sz w:val="28"/>
          <w:szCs w:val="28"/>
        </w:rPr>
        <w:t>.</w:t>
      </w:r>
      <w:r w:rsidR="004D6B2B">
        <w:rPr>
          <w:rFonts w:cstheme="minorHAnsi"/>
          <w:sz w:val="28"/>
          <w:szCs w:val="28"/>
        </w:rPr>
        <w:t xml:space="preserve"> </w:t>
      </w:r>
    </w:p>
    <w:p w14:paraId="70B4087D" w14:textId="77777777" w:rsidR="009D5F56" w:rsidRDefault="009D5F56" w:rsidP="009D5F56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z up. BURMISTRZA</w:t>
      </w:r>
    </w:p>
    <w:p w14:paraId="45B69740" w14:textId="77777777" w:rsidR="009D5F56" w:rsidRPr="001A1B1C" w:rsidRDefault="009D5F56" w:rsidP="009D5F56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Sławomir Ratajczak</w:t>
      </w:r>
    </w:p>
    <w:p w14:paraId="08D54533" w14:textId="77777777" w:rsidR="009D5F56" w:rsidRDefault="009D5F56" w:rsidP="009D5F56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 xml:space="preserve">Zastępca </w:t>
      </w:r>
      <w:r w:rsidRPr="001A1B1C">
        <w:rPr>
          <w:rFonts w:eastAsia="Times New Roman" w:cstheme="minorHAnsi"/>
          <w:sz w:val="28"/>
          <w:szCs w:val="36"/>
        </w:rPr>
        <w:t>Burmistrz</w:t>
      </w:r>
      <w:r>
        <w:rPr>
          <w:rFonts w:eastAsia="Times New Roman" w:cstheme="minorHAnsi"/>
          <w:sz w:val="28"/>
          <w:szCs w:val="36"/>
        </w:rPr>
        <w:t>a</w:t>
      </w:r>
    </w:p>
    <w:p w14:paraId="57C0FB43" w14:textId="77777777" w:rsidR="009D5F56" w:rsidRDefault="009D5F56" w:rsidP="0077369E">
      <w:pPr>
        <w:spacing w:after="120" w:line="240" w:lineRule="auto"/>
        <w:contextualSpacing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435E10A7" w14:textId="28BC381A" w:rsidR="004D6B2B" w:rsidRPr="005A07CF" w:rsidRDefault="004D6B2B" w:rsidP="0077369E">
      <w:pPr>
        <w:spacing w:after="120" w:line="240" w:lineRule="auto"/>
        <w:contextualSpacing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lastRenderedPageBreak/>
        <w:t xml:space="preserve">Wywieszono: </w:t>
      </w:r>
      <w:r w:rsidR="00901EB3">
        <w:rPr>
          <w:rFonts w:eastAsia="Times New Roman" w:cstheme="minorHAnsi"/>
          <w:sz w:val="28"/>
          <w:szCs w:val="28"/>
          <w:lang w:eastAsia="pl-PL"/>
        </w:rPr>
        <w:t>…</w:t>
      </w:r>
      <w:r w:rsidR="009D5F56">
        <w:rPr>
          <w:rFonts w:eastAsia="Times New Roman" w:cstheme="minorHAnsi"/>
          <w:sz w:val="28"/>
          <w:szCs w:val="28"/>
          <w:lang w:eastAsia="pl-PL"/>
        </w:rPr>
        <w:t>…01.2025</w:t>
      </w:r>
      <w:r w:rsidR="00F04BF4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0FEB7929" w14:textId="1BC24B65" w:rsidR="00373F69" w:rsidRPr="0048467F" w:rsidRDefault="004D6B2B" w:rsidP="0048467F">
      <w:pPr>
        <w:spacing w:after="120" w:line="240" w:lineRule="auto"/>
        <w:contextualSpacing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</w:t>
      </w:r>
      <w:r w:rsidR="00F43DFE">
        <w:rPr>
          <w:rFonts w:eastAsia="Calibri" w:cstheme="minorHAnsi"/>
          <w:sz w:val="28"/>
          <w:szCs w:val="28"/>
        </w:rPr>
        <w:t>0</w:t>
      </w:r>
      <w:r w:rsidR="009D5F56">
        <w:rPr>
          <w:rFonts w:eastAsia="Calibri" w:cstheme="minorHAnsi"/>
          <w:sz w:val="28"/>
          <w:szCs w:val="28"/>
        </w:rPr>
        <w:t>2</w:t>
      </w:r>
      <w:r w:rsidR="00F43DFE">
        <w:rPr>
          <w:rFonts w:eastAsia="Calibri" w:cstheme="minorHAnsi"/>
          <w:sz w:val="28"/>
          <w:szCs w:val="28"/>
        </w:rPr>
        <w:t>.202</w:t>
      </w:r>
      <w:r w:rsidR="00901EB3">
        <w:rPr>
          <w:rFonts w:eastAsia="Calibri" w:cstheme="minorHAnsi"/>
          <w:sz w:val="28"/>
          <w:szCs w:val="28"/>
        </w:rPr>
        <w:t>5</w:t>
      </w:r>
      <w:r w:rsidR="00F43DFE">
        <w:rPr>
          <w:rFonts w:eastAsia="Calibri" w:cstheme="minorHAnsi"/>
          <w:sz w:val="28"/>
          <w:szCs w:val="28"/>
        </w:rPr>
        <w:t> r.</w:t>
      </w:r>
    </w:p>
    <w:p w14:paraId="7C390714" w14:textId="77777777" w:rsidR="009D5F56" w:rsidRDefault="009D5F56" w:rsidP="004D6B2B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</w:p>
    <w:p w14:paraId="45A5F2D7" w14:textId="21740D90" w:rsidR="004D6B2B" w:rsidRPr="00185C10" w:rsidRDefault="004D6B2B" w:rsidP="004D6B2B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Klauzula informacyjna</w:t>
      </w:r>
    </w:p>
    <w:p w14:paraId="0A61FC9F" w14:textId="77777777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Zgodnie z art. 13 Rozporządzenia Parlamentu Europejskiego i Rady (UE) 2016/679 z dnia 27 kwietnia 2016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roku w sprawie ochrony osób fizycznych w związku z przetwarzaniem danych osobowych i w sprawie swobodnego przepływu takich danych oraz uchylenia dyrektywy 95/46/WE, zwanego dalej RODO, administrator informuje, iż:</w:t>
      </w:r>
    </w:p>
    <w:p w14:paraId="6C25236B" w14:textId="77777777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1. Administrator Danych Osobowych - Administratorem Pani/Pana danych osobowych jest Burmistrz Śremu z siedzibą w Urzędzie przy ul. Plac 20 Października 1, 63-100 Śrem.</w:t>
      </w:r>
    </w:p>
    <w:p w14:paraId="67CCC0E5" w14:textId="77777777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2. Inspektor Ochrony Danych - Jeśli ma Pani/Pan pytania dotyczące sposobu i zakresu przetwarzania Pani/Pana danych osobowych w zakresie działania Administratora, a także przysługujących Pani/Panu uprawnień, może Pani/Pan skontaktować się z naszym Inspektorem Ochrony Danych za pomocą adresu</w:t>
      </w:r>
      <w:r>
        <w:rPr>
          <w:rFonts w:eastAsia="Calibri" w:cstheme="minorHAnsi"/>
          <w:sz w:val="20"/>
          <w:szCs w:val="20"/>
        </w:rPr>
        <w:br/>
        <w:t xml:space="preserve"> </w:t>
      </w:r>
      <w:r w:rsidRPr="00185C10">
        <w:rPr>
          <w:rFonts w:eastAsia="Calibri" w:cstheme="minorHAnsi"/>
          <w:sz w:val="20"/>
          <w:szCs w:val="20"/>
        </w:rPr>
        <w:t>e – mail: iod@srem.pl oraz numeru telefonu: 696 011 969.</w:t>
      </w:r>
    </w:p>
    <w:p w14:paraId="3511094D" w14:textId="5DBC33FD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 xml:space="preserve">3. Cel i podstawa prawna przetwarzania -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Pani/Pana dane osobowe przetwarzane są w oparciu o art. 6 ust. 1 lit. c RODO w celu realizacji postępowania dotyczącego ustalenia lokalizacji inwestycji celu publicznego,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na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podstawie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art. 52 oraz 53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ustawy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z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dnia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27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marca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2003 r. o 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planowaniu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i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zagospodarowaniu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przestrzennym</w:t>
      </w:r>
      <w:r w:rsidR="0077369E">
        <w:rPr>
          <w:rFonts w:eastAsia="Calibri" w:cstheme="minorHAnsi"/>
          <w:bCs/>
          <w:iCs/>
          <w:sz w:val="20"/>
          <w:szCs w:val="20"/>
          <w:lang w:val="cs-CZ"/>
        </w:rPr>
        <w:t>.</w:t>
      </w:r>
    </w:p>
    <w:p w14:paraId="699EAF54" w14:textId="77777777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4. 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07B919FD" w14:textId="77777777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5. Okres przechowywania danych - Pani/Pana dane osobowe będą przechowywane przez okres wynikający z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przepisów ustawy z 14 lipca 1983 r. o narodowym zasobie archiwalnym i archiwach (Dz.U. z 2020 r. poz. 164, z późn. zm.).</w:t>
      </w:r>
    </w:p>
    <w:p w14:paraId="6326A4AC" w14:textId="77777777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6. Informacja o przekazaniu danych do państw trzecich - Dane osobowe nie będą przekazywane do państw trzecich.</w:t>
      </w:r>
    </w:p>
    <w:p w14:paraId="5C88494D" w14:textId="77777777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7. Prawa osób, których dane są przetwarzane - Ma Pani/Pan prawo, w zakresie danych osobowych Pani/Pana dotyczących do:</w:t>
      </w:r>
    </w:p>
    <w:p w14:paraId="7371019C" w14:textId="77777777" w:rsidR="004D6B2B" w:rsidRPr="00185C10" w:rsidRDefault="004D6B2B" w:rsidP="002A5458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1)</w:t>
      </w:r>
      <w:r w:rsidRPr="00185C10">
        <w:rPr>
          <w:rFonts w:eastAsia="Calibri" w:cstheme="minorHAnsi"/>
          <w:sz w:val="20"/>
          <w:szCs w:val="20"/>
        </w:rPr>
        <w:tab/>
        <w:t>dostępu do danych osobowych,</w:t>
      </w:r>
    </w:p>
    <w:p w14:paraId="5157BA6D" w14:textId="77777777" w:rsidR="004D6B2B" w:rsidRPr="00185C10" w:rsidRDefault="004D6B2B" w:rsidP="002A5458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2)</w:t>
      </w:r>
      <w:r w:rsidRPr="00185C10">
        <w:rPr>
          <w:rFonts w:eastAsia="Calibri" w:cstheme="minorHAnsi"/>
          <w:sz w:val="20"/>
          <w:szCs w:val="20"/>
        </w:rPr>
        <w:tab/>
        <w:t>sprostowania danych osobowych np. gdy są nieaktualnie lub nieprawdziwe,</w:t>
      </w:r>
    </w:p>
    <w:p w14:paraId="2D97D212" w14:textId="77777777" w:rsidR="004D6B2B" w:rsidRDefault="004D6B2B" w:rsidP="002A5458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3)</w:t>
      </w:r>
      <w:r w:rsidRPr="00185C10">
        <w:rPr>
          <w:rFonts w:eastAsia="Calibri" w:cstheme="minorHAns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3462DAA6" w14:textId="77777777" w:rsidR="004D6B2B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8. Profilowanie - Pani/Pana dane osobowe nie będą przetwarzane w trybie zautomatyzowanym oraz nie będą profilowane.</w:t>
      </w:r>
    </w:p>
    <w:p w14:paraId="343BBA99" w14:textId="68E40E56" w:rsidR="00EC6D4F" w:rsidRPr="008F0E0D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9. Dobrowolność podania danych - Podanie danych osobowych jest dobrowolne, jednak niezbędne do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realizacji celu określonego w pkt</w:t>
      </w:r>
      <w:r>
        <w:rPr>
          <w:rFonts w:eastAsia="Calibri" w:cstheme="minorHAnsi"/>
          <w:sz w:val="20"/>
          <w:szCs w:val="20"/>
        </w:rPr>
        <w:t xml:space="preserve"> </w:t>
      </w:r>
      <w:r w:rsidRPr="00185C10">
        <w:rPr>
          <w:rFonts w:eastAsia="Calibri" w:cstheme="minorHAnsi"/>
          <w:sz w:val="20"/>
          <w:szCs w:val="20"/>
        </w:rPr>
        <w:t>3</w:t>
      </w:r>
      <w:r>
        <w:rPr>
          <w:rFonts w:eastAsia="Calibri" w:cstheme="minorHAnsi"/>
          <w:sz w:val="20"/>
          <w:szCs w:val="20"/>
        </w:rPr>
        <w:t>.</w:t>
      </w:r>
    </w:p>
    <w:sectPr w:rsidR="00EC6D4F" w:rsidRPr="008F0E0D" w:rsidSect="00ED48F7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18B717" w14:textId="77777777" w:rsidR="00A161E3" w:rsidRDefault="00A161E3" w:rsidP="00053E5A">
      <w:pPr>
        <w:spacing w:after="0" w:line="240" w:lineRule="auto"/>
      </w:pPr>
      <w:r>
        <w:separator/>
      </w:r>
    </w:p>
  </w:endnote>
  <w:endnote w:type="continuationSeparator" w:id="0">
    <w:p w14:paraId="75513DB0" w14:textId="77777777" w:rsidR="00A161E3" w:rsidRDefault="00A161E3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485AC6" w14:textId="77777777" w:rsidR="00A161E3" w:rsidRDefault="00A161E3" w:rsidP="00053E5A">
      <w:pPr>
        <w:spacing w:after="0" w:line="240" w:lineRule="auto"/>
      </w:pPr>
      <w:r>
        <w:separator/>
      </w:r>
    </w:p>
  </w:footnote>
  <w:footnote w:type="continuationSeparator" w:id="0">
    <w:p w14:paraId="551AD19B" w14:textId="77777777" w:rsidR="00A161E3" w:rsidRDefault="00A161E3" w:rsidP="00053E5A">
      <w:pPr>
        <w:spacing w:after="0" w:line="240" w:lineRule="auto"/>
      </w:pPr>
      <w:r>
        <w:continuationSeparator/>
      </w:r>
    </w:p>
  </w:footnote>
  <w:footnote w:id="1">
    <w:p w14:paraId="2F6300E3" w14:textId="2A0A21A1" w:rsidR="00AC161D" w:rsidRPr="00AC161D" w:rsidRDefault="00AC161D" w:rsidP="00AF072A">
      <w:pPr>
        <w:pStyle w:val="Tekstprzypisudolnego"/>
        <w:rPr>
          <w:sz w:val="28"/>
          <w:szCs w:val="28"/>
        </w:rPr>
      </w:pPr>
      <w:r w:rsidRPr="00AC161D">
        <w:rPr>
          <w:rStyle w:val="Odwoanieprzypisudolnego"/>
          <w:sz w:val="28"/>
          <w:szCs w:val="28"/>
        </w:rPr>
        <w:footnoteRef/>
      </w:r>
      <w:r w:rsidRPr="00AC161D">
        <w:rPr>
          <w:sz w:val="28"/>
          <w:szCs w:val="28"/>
        </w:rPr>
        <w:t xml:space="preserve"> </w:t>
      </w:r>
      <w:r w:rsidRPr="00AC161D">
        <w:rPr>
          <w:rFonts w:cstheme="minorHAnsi"/>
          <w:sz w:val="28"/>
          <w:szCs w:val="28"/>
        </w:rPr>
        <w:t xml:space="preserve">Podstawa prawna: art. 53 ust. 1c </w:t>
      </w:r>
      <w:r w:rsidR="00D47D7C">
        <w:rPr>
          <w:rFonts w:cstheme="minorHAnsi"/>
          <w:sz w:val="28"/>
          <w:szCs w:val="28"/>
        </w:rPr>
        <w:t>w związku z art. 6</w:t>
      </w:r>
      <w:r w:rsidR="00E05B8B">
        <w:rPr>
          <w:rFonts w:cstheme="minorHAnsi"/>
          <w:sz w:val="28"/>
          <w:szCs w:val="28"/>
        </w:rPr>
        <w:t xml:space="preserve">4 ust. 1 </w:t>
      </w:r>
      <w:r w:rsidRPr="00AC161D">
        <w:rPr>
          <w:rFonts w:cstheme="minorHAnsi"/>
          <w:sz w:val="28"/>
          <w:szCs w:val="28"/>
        </w:rPr>
        <w:t>ustawy z dnia 27</w:t>
      </w:r>
      <w:r w:rsidR="00E05B8B">
        <w:rPr>
          <w:rFonts w:cstheme="minorHAnsi"/>
          <w:sz w:val="28"/>
          <w:szCs w:val="28"/>
        </w:rPr>
        <w:t> </w:t>
      </w:r>
      <w:r w:rsidRPr="00AC161D">
        <w:rPr>
          <w:rFonts w:cstheme="minorHAnsi"/>
          <w:sz w:val="28"/>
          <w:szCs w:val="28"/>
        </w:rPr>
        <w:t>marca 2003 r. o planowaniu i zagospodarowaniu przestrzennym (</w:t>
      </w:r>
      <w:r w:rsidRPr="00AC161D">
        <w:rPr>
          <w:sz w:val="28"/>
          <w:szCs w:val="28"/>
        </w:rPr>
        <w:t>Dz. U. z</w:t>
      </w:r>
      <w:r w:rsidR="00DB339F">
        <w:rPr>
          <w:sz w:val="28"/>
          <w:szCs w:val="28"/>
        </w:rPr>
        <w:t> </w:t>
      </w:r>
      <w:r w:rsidRPr="00AC161D">
        <w:rPr>
          <w:sz w:val="28"/>
          <w:szCs w:val="28"/>
        </w:rPr>
        <w:t>202</w:t>
      </w:r>
      <w:r w:rsidR="00D47D7C">
        <w:rPr>
          <w:sz w:val="28"/>
          <w:szCs w:val="28"/>
        </w:rPr>
        <w:t>4</w:t>
      </w:r>
      <w:r w:rsidRPr="00AC161D">
        <w:rPr>
          <w:sz w:val="28"/>
          <w:szCs w:val="28"/>
        </w:rPr>
        <w:t xml:space="preserve"> r. poz. </w:t>
      </w:r>
      <w:r w:rsidR="00D47D7C">
        <w:rPr>
          <w:sz w:val="28"/>
          <w:szCs w:val="28"/>
        </w:rPr>
        <w:t>1130</w:t>
      </w:r>
      <w:r w:rsidR="009D5F56">
        <w:rPr>
          <w:sz w:val="28"/>
          <w:szCs w:val="28"/>
        </w:rPr>
        <w:t>, 1907 i 1940</w:t>
      </w:r>
      <w:r w:rsidRPr="00AC161D">
        <w:rPr>
          <w:rFonts w:cstheme="minorHAnsi"/>
          <w:sz w:val="28"/>
          <w:szCs w:val="28"/>
        </w:rPr>
        <w:t>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53E5A"/>
    <w:rsid w:val="00062BFD"/>
    <w:rsid w:val="00096CEA"/>
    <w:rsid w:val="000B10C4"/>
    <w:rsid w:val="000B3982"/>
    <w:rsid w:val="000C3505"/>
    <w:rsid w:val="000E01B9"/>
    <w:rsid w:val="000F210A"/>
    <w:rsid w:val="000F7FA8"/>
    <w:rsid w:val="00105A75"/>
    <w:rsid w:val="00117823"/>
    <w:rsid w:val="00181A6F"/>
    <w:rsid w:val="00196B3F"/>
    <w:rsid w:val="001A1B1C"/>
    <w:rsid w:val="001A1FD6"/>
    <w:rsid w:val="001B7431"/>
    <w:rsid w:val="001B7825"/>
    <w:rsid w:val="001C01A2"/>
    <w:rsid w:val="001C396E"/>
    <w:rsid w:val="00250690"/>
    <w:rsid w:val="0026018F"/>
    <w:rsid w:val="00296E6E"/>
    <w:rsid w:val="002A29A8"/>
    <w:rsid w:val="002A5458"/>
    <w:rsid w:val="002B3949"/>
    <w:rsid w:val="002C3AE8"/>
    <w:rsid w:val="002C3BF2"/>
    <w:rsid w:val="002C77FA"/>
    <w:rsid w:val="002E62F5"/>
    <w:rsid w:val="002F4746"/>
    <w:rsid w:val="00321C17"/>
    <w:rsid w:val="00322A2A"/>
    <w:rsid w:val="00340D4C"/>
    <w:rsid w:val="00351A5D"/>
    <w:rsid w:val="00361824"/>
    <w:rsid w:val="0037130C"/>
    <w:rsid w:val="00373F69"/>
    <w:rsid w:val="00374E1B"/>
    <w:rsid w:val="003A498D"/>
    <w:rsid w:val="003B39DE"/>
    <w:rsid w:val="003D4E65"/>
    <w:rsid w:val="003D719D"/>
    <w:rsid w:val="003F2669"/>
    <w:rsid w:val="00403140"/>
    <w:rsid w:val="00413992"/>
    <w:rsid w:val="00423C14"/>
    <w:rsid w:val="004309CC"/>
    <w:rsid w:val="004519AC"/>
    <w:rsid w:val="00471B34"/>
    <w:rsid w:val="0048459B"/>
    <w:rsid w:val="0048467F"/>
    <w:rsid w:val="004857C5"/>
    <w:rsid w:val="00485E11"/>
    <w:rsid w:val="00497D22"/>
    <w:rsid w:val="004C57DA"/>
    <w:rsid w:val="004D6B2B"/>
    <w:rsid w:val="004E047D"/>
    <w:rsid w:val="00513A5F"/>
    <w:rsid w:val="0052441B"/>
    <w:rsid w:val="00525346"/>
    <w:rsid w:val="00525DE2"/>
    <w:rsid w:val="00534F27"/>
    <w:rsid w:val="00540050"/>
    <w:rsid w:val="00546E6A"/>
    <w:rsid w:val="00567910"/>
    <w:rsid w:val="005811F1"/>
    <w:rsid w:val="0058146E"/>
    <w:rsid w:val="005A77B5"/>
    <w:rsid w:val="005E5887"/>
    <w:rsid w:val="005F048F"/>
    <w:rsid w:val="005F23DE"/>
    <w:rsid w:val="005F3827"/>
    <w:rsid w:val="00610EB1"/>
    <w:rsid w:val="00613E9B"/>
    <w:rsid w:val="00621596"/>
    <w:rsid w:val="0064236B"/>
    <w:rsid w:val="006468C4"/>
    <w:rsid w:val="006A2EB4"/>
    <w:rsid w:val="006A6F3E"/>
    <w:rsid w:val="006E23B5"/>
    <w:rsid w:val="006E27B4"/>
    <w:rsid w:val="00703663"/>
    <w:rsid w:val="00706EF4"/>
    <w:rsid w:val="00722317"/>
    <w:rsid w:val="007362FC"/>
    <w:rsid w:val="00744BF4"/>
    <w:rsid w:val="00744DF3"/>
    <w:rsid w:val="0077369E"/>
    <w:rsid w:val="007A09CF"/>
    <w:rsid w:val="007A7766"/>
    <w:rsid w:val="007B17EB"/>
    <w:rsid w:val="007C0AB6"/>
    <w:rsid w:val="007C42D1"/>
    <w:rsid w:val="007C6800"/>
    <w:rsid w:val="007D0D03"/>
    <w:rsid w:val="007D7B59"/>
    <w:rsid w:val="007F1A7F"/>
    <w:rsid w:val="00811348"/>
    <w:rsid w:val="0081559F"/>
    <w:rsid w:val="00816EEC"/>
    <w:rsid w:val="008318C8"/>
    <w:rsid w:val="008404F1"/>
    <w:rsid w:val="008573F5"/>
    <w:rsid w:val="00864A14"/>
    <w:rsid w:val="00886E45"/>
    <w:rsid w:val="0089640B"/>
    <w:rsid w:val="008B0BDB"/>
    <w:rsid w:val="008D1124"/>
    <w:rsid w:val="008F0E0D"/>
    <w:rsid w:val="00901EB3"/>
    <w:rsid w:val="00917C21"/>
    <w:rsid w:val="00923B5B"/>
    <w:rsid w:val="00927B78"/>
    <w:rsid w:val="00941526"/>
    <w:rsid w:val="00945706"/>
    <w:rsid w:val="0096051E"/>
    <w:rsid w:val="00960B4A"/>
    <w:rsid w:val="009614DC"/>
    <w:rsid w:val="00966E35"/>
    <w:rsid w:val="009B506A"/>
    <w:rsid w:val="009C2FDF"/>
    <w:rsid w:val="009D5F56"/>
    <w:rsid w:val="009E12AC"/>
    <w:rsid w:val="00A161E3"/>
    <w:rsid w:val="00A5187D"/>
    <w:rsid w:val="00A76857"/>
    <w:rsid w:val="00A77B0B"/>
    <w:rsid w:val="00A819FE"/>
    <w:rsid w:val="00A84928"/>
    <w:rsid w:val="00A866E6"/>
    <w:rsid w:val="00AB150E"/>
    <w:rsid w:val="00AC161D"/>
    <w:rsid w:val="00AC48B5"/>
    <w:rsid w:val="00AD63A9"/>
    <w:rsid w:val="00AE104B"/>
    <w:rsid w:val="00AF072A"/>
    <w:rsid w:val="00AF189D"/>
    <w:rsid w:val="00AF5481"/>
    <w:rsid w:val="00B15B2E"/>
    <w:rsid w:val="00B16EAA"/>
    <w:rsid w:val="00B555EA"/>
    <w:rsid w:val="00B65686"/>
    <w:rsid w:val="00B713C5"/>
    <w:rsid w:val="00B82124"/>
    <w:rsid w:val="00B91287"/>
    <w:rsid w:val="00B95B1E"/>
    <w:rsid w:val="00BA2D41"/>
    <w:rsid w:val="00BC1337"/>
    <w:rsid w:val="00BD2D28"/>
    <w:rsid w:val="00C0542A"/>
    <w:rsid w:val="00C17872"/>
    <w:rsid w:val="00C245E0"/>
    <w:rsid w:val="00D21AAD"/>
    <w:rsid w:val="00D22CF4"/>
    <w:rsid w:val="00D27297"/>
    <w:rsid w:val="00D27739"/>
    <w:rsid w:val="00D3587E"/>
    <w:rsid w:val="00D47D7C"/>
    <w:rsid w:val="00D8404E"/>
    <w:rsid w:val="00D868A2"/>
    <w:rsid w:val="00D9141F"/>
    <w:rsid w:val="00DB339F"/>
    <w:rsid w:val="00DB7013"/>
    <w:rsid w:val="00DB78C9"/>
    <w:rsid w:val="00DD32DF"/>
    <w:rsid w:val="00DE46F4"/>
    <w:rsid w:val="00DE6B0B"/>
    <w:rsid w:val="00DE72C2"/>
    <w:rsid w:val="00E05B8B"/>
    <w:rsid w:val="00E12D70"/>
    <w:rsid w:val="00E34C2B"/>
    <w:rsid w:val="00E36D5A"/>
    <w:rsid w:val="00E6366C"/>
    <w:rsid w:val="00E73F34"/>
    <w:rsid w:val="00E75F3A"/>
    <w:rsid w:val="00E83CEE"/>
    <w:rsid w:val="00EA2C60"/>
    <w:rsid w:val="00EC2282"/>
    <w:rsid w:val="00EC6D4F"/>
    <w:rsid w:val="00ED2302"/>
    <w:rsid w:val="00ED4662"/>
    <w:rsid w:val="00ED48F7"/>
    <w:rsid w:val="00EE1943"/>
    <w:rsid w:val="00F021E2"/>
    <w:rsid w:val="00F04BF4"/>
    <w:rsid w:val="00F43DFE"/>
    <w:rsid w:val="00F713CA"/>
    <w:rsid w:val="00F73F5D"/>
    <w:rsid w:val="00F8449D"/>
    <w:rsid w:val="00FA1A51"/>
    <w:rsid w:val="00FB0821"/>
    <w:rsid w:val="00FC4A9C"/>
    <w:rsid w:val="00FC60E9"/>
    <w:rsid w:val="00FD078B"/>
    <w:rsid w:val="00FD4758"/>
    <w:rsid w:val="00FE0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61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C161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161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594</Words>
  <Characters>3566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Sekretariat UM ŚREM</cp:lastModifiedBy>
  <cp:revision>5</cp:revision>
  <cp:lastPrinted>2020-02-11T13:09:00Z</cp:lastPrinted>
  <dcterms:created xsi:type="dcterms:W3CDTF">2025-01-30T09:09:00Z</dcterms:created>
  <dcterms:modified xsi:type="dcterms:W3CDTF">2025-01-31T06:04:00Z</dcterms:modified>
</cp:coreProperties>
</file>