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1D049" w14:textId="2D68487C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905544" w14:textId="77777777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1423D5E4" w14:textId="77777777" w:rsidR="005F6D3A" w:rsidRPr="00AB0800" w:rsidRDefault="005F6D3A" w:rsidP="00F870D6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DD14A8B" w14:textId="501DE575" w:rsidR="005F6D3A" w:rsidRPr="00AB0800" w:rsidRDefault="005F6D3A" w:rsidP="00F870D6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A32803">
        <w:rPr>
          <w:rFonts w:ascii="Calibri" w:hAnsi="Calibri" w:cs="Calibri"/>
          <w:kern w:val="0"/>
          <w:szCs w:val="28"/>
          <w14:ligatures w14:val="none"/>
        </w:rPr>
        <w:t>12</w:t>
      </w:r>
      <w:r w:rsidR="00222E1C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="00160E97">
        <w:rPr>
          <w:rFonts w:ascii="Calibri" w:hAnsi="Calibri" w:cs="Calibri"/>
          <w:kern w:val="0"/>
          <w:szCs w:val="28"/>
          <w14:ligatures w14:val="none"/>
        </w:rPr>
        <w:t>lutego 2025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2125919C" w14:textId="05579E8F" w:rsidR="005F6D3A" w:rsidRPr="00AB0800" w:rsidRDefault="005F6D3A" w:rsidP="00F870D6">
      <w:pPr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160E97">
        <w:rPr>
          <w:rFonts w:ascii="Calibri" w:hAnsi="Calibri" w:cs="Calibri"/>
          <w:kern w:val="0"/>
          <w:szCs w:val="28"/>
          <w14:ligatures w14:val="none"/>
        </w:rPr>
        <w:t>19</w:t>
      </w:r>
      <w:r w:rsidR="00F870D6">
        <w:rPr>
          <w:rFonts w:ascii="Calibri" w:hAnsi="Calibri" w:cs="Calibri"/>
          <w:kern w:val="0"/>
          <w:szCs w:val="28"/>
          <w14:ligatures w14:val="none"/>
        </w:rPr>
        <w:t>.2024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5AC4FADE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14:ligatures w14:val="none"/>
        </w:rPr>
        <w:t>Obwieszczenie</w:t>
      </w:r>
    </w:p>
    <w:p w14:paraId="51D8FBA7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o wystąpieniu do właściwych organów o ponowne zajęcie stanowiska w sprawie wydania decyzji o środowiskowych uwarunkowaniach</w:t>
      </w:r>
    </w:p>
    <w:p w14:paraId="1DC5D999" w14:textId="2D68A87F" w:rsidR="005F6D3A" w:rsidRPr="00222E1C" w:rsidRDefault="005F6D3A" w:rsidP="00160E97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5F6D3A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5F6D3A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strony postępowania, że Burmistrz Śremu, pismem z </w:t>
      </w:r>
      <w:r w:rsidR="00160E97">
        <w:rPr>
          <w:rFonts w:ascii="Calibri" w:hAnsi="Calibri" w:cs="Calibri"/>
          <w:kern w:val="0"/>
          <w:szCs w:val="28"/>
          <w14:ligatures w14:val="none"/>
        </w:rPr>
        <w:t>12.02.2025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r., zwrócił się do Państwowego Powiatowego Inspektora Sanitarnego w Śremie</w:t>
      </w:r>
      <w:r w:rsidR="00222E1C">
        <w:rPr>
          <w:rFonts w:ascii="Calibri" w:hAnsi="Calibri" w:cs="Calibri"/>
          <w:kern w:val="0"/>
          <w:szCs w:val="28"/>
          <w14:ligatures w14:val="none"/>
        </w:rPr>
        <w:t xml:space="preserve">, </w:t>
      </w:r>
      <w:r w:rsidRPr="005F6D3A">
        <w:rPr>
          <w:rFonts w:ascii="Calibri" w:hAnsi="Calibri" w:cs="Calibri"/>
          <w:kern w:val="0"/>
          <w:szCs w:val="28"/>
          <w14:ligatures w14:val="none"/>
        </w:rPr>
        <w:t>Dyrektora Zarządu Zlewni Państwowego Gospodarstwa Wodnego Wody Polskie w Poznaniu</w:t>
      </w:r>
      <w:r w:rsidR="00222E1C">
        <w:rPr>
          <w:rFonts w:ascii="Calibri" w:hAnsi="Calibri" w:cs="Calibri"/>
          <w:kern w:val="0"/>
          <w:szCs w:val="28"/>
          <w14:ligatures w14:val="none"/>
        </w:rPr>
        <w:t xml:space="preserve"> i </w:t>
      </w:r>
      <w:r w:rsidR="00222E1C" w:rsidRPr="00222E1C">
        <w:rPr>
          <w:rFonts w:ascii="Calibri" w:hAnsi="Calibri" w:cs="Calibri"/>
          <w:kern w:val="0"/>
          <w:szCs w:val="28"/>
          <w14:ligatures w14:val="none"/>
        </w:rPr>
        <w:t>Wielkopolski</w:t>
      </w:r>
      <w:r w:rsidR="00222E1C">
        <w:rPr>
          <w:rFonts w:ascii="Calibri" w:hAnsi="Calibri" w:cs="Calibri"/>
          <w:kern w:val="0"/>
          <w:szCs w:val="28"/>
          <w14:ligatures w14:val="none"/>
        </w:rPr>
        <w:t>ego</w:t>
      </w:r>
      <w:r w:rsidR="00222E1C" w:rsidRPr="00222E1C">
        <w:rPr>
          <w:rFonts w:ascii="Calibri" w:hAnsi="Calibri" w:cs="Calibri"/>
          <w:kern w:val="0"/>
          <w:szCs w:val="28"/>
          <w14:ligatures w14:val="none"/>
        </w:rPr>
        <w:t xml:space="preserve"> Państwow</w:t>
      </w:r>
      <w:r w:rsidR="00222E1C">
        <w:rPr>
          <w:rFonts w:ascii="Calibri" w:hAnsi="Calibri" w:cs="Calibri"/>
          <w:kern w:val="0"/>
          <w:szCs w:val="28"/>
          <w14:ligatures w14:val="none"/>
        </w:rPr>
        <w:t>ego</w:t>
      </w:r>
      <w:r w:rsidR="00222E1C" w:rsidRPr="00222E1C">
        <w:rPr>
          <w:rFonts w:ascii="Calibri" w:hAnsi="Calibri" w:cs="Calibri"/>
          <w:kern w:val="0"/>
          <w:szCs w:val="28"/>
          <w14:ligatures w14:val="none"/>
        </w:rPr>
        <w:t xml:space="preserve"> Wojewódzki</w:t>
      </w:r>
      <w:r w:rsidR="00222E1C">
        <w:rPr>
          <w:rFonts w:ascii="Calibri" w:hAnsi="Calibri" w:cs="Calibri"/>
          <w:kern w:val="0"/>
          <w:szCs w:val="28"/>
          <w14:ligatures w14:val="none"/>
        </w:rPr>
        <w:t>ego</w:t>
      </w:r>
      <w:r w:rsidR="00222E1C" w:rsidRPr="00222E1C">
        <w:rPr>
          <w:rFonts w:ascii="Calibri" w:hAnsi="Calibri" w:cs="Calibri"/>
          <w:kern w:val="0"/>
          <w:szCs w:val="28"/>
          <w14:ligatures w14:val="none"/>
        </w:rPr>
        <w:t xml:space="preserve"> Inspektor</w:t>
      </w:r>
      <w:r w:rsidR="00222E1C">
        <w:rPr>
          <w:rFonts w:ascii="Calibri" w:hAnsi="Calibri" w:cs="Calibri"/>
          <w:kern w:val="0"/>
          <w:szCs w:val="28"/>
          <w14:ligatures w14:val="none"/>
        </w:rPr>
        <w:t>a</w:t>
      </w:r>
      <w:r w:rsidR="00222E1C" w:rsidRPr="00222E1C">
        <w:rPr>
          <w:rFonts w:ascii="Calibri" w:hAnsi="Calibri" w:cs="Calibri"/>
          <w:kern w:val="0"/>
          <w:szCs w:val="28"/>
          <w14:ligatures w14:val="none"/>
        </w:rPr>
        <w:t xml:space="preserve"> Sanitarn</w:t>
      </w:r>
      <w:r w:rsidR="00222E1C">
        <w:rPr>
          <w:rFonts w:ascii="Calibri" w:hAnsi="Calibri" w:cs="Calibri"/>
          <w:kern w:val="0"/>
          <w:szCs w:val="28"/>
          <w14:ligatures w14:val="none"/>
        </w:rPr>
        <w:t>ego</w:t>
      </w:r>
      <w:r w:rsidRPr="005F6D3A">
        <w:rPr>
          <w:rFonts w:ascii="Calibri" w:hAnsi="Calibri" w:cs="Calibri"/>
          <w:kern w:val="0"/>
          <w:szCs w:val="28"/>
          <w14:ligatures w14:val="none"/>
        </w:rPr>
        <w:t>, o ponowne wyrażenie opinii co do potrzeby przeprowadzenia oceny oddziaływania na środowisko i</w:t>
      </w:r>
      <w:r>
        <w:rPr>
          <w:rFonts w:ascii="Calibri" w:hAnsi="Calibri" w:cs="Calibri"/>
          <w:kern w:val="0"/>
          <w:szCs w:val="28"/>
          <w14:ligatures w14:val="none"/>
        </w:rPr>
        <w:t> 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określenia zakresu ewentualnego raportu dla planowanego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222E1C" w:rsidRPr="00222E1C">
        <w:rPr>
          <w:rFonts w:cstheme="minorHAnsi"/>
          <w:szCs w:val="28"/>
        </w:rPr>
        <w:t>spółk</w:t>
      </w:r>
      <w:r w:rsidR="00222E1C">
        <w:rPr>
          <w:rFonts w:cstheme="minorHAnsi"/>
          <w:szCs w:val="28"/>
        </w:rPr>
        <w:t>ę</w:t>
      </w:r>
      <w:r w:rsidR="00222E1C" w:rsidRPr="00222E1C">
        <w:rPr>
          <w:rFonts w:cstheme="minorHAnsi"/>
          <w:szCs w:val="28"/>
        </w:rPr>
        <w:t xml:space="preserve"> </w:t>
      </w:r>
      <w:r w:rsidR="00160E97" w:rsidRPr="00160E97">
        <w:rPr>
          <w:rFonts w:cstheme="minorHAnsi"/>
          <w:szCs w:val="28"/>
        </w:rPr>
        <w:t xml:space="preserve">OUTIC </w:t>
      </w:r>
      <w:r w:rsidR="00160E97">
        <w:rPr>
          <w:rFonts w:cstheme="minorHAnsi"/>
          <w:szCs w:val="28"/>
        </w:rPr>
        <w:t>Spółka z ograniczoną odpowiedzialnością</w:t>
      </w:r>
      <w:r w:rsidR="00160E97" w:rsidRPr="00160E97">
        <w:rPr>
          <w:rFonts w:cstheme="minorHAnsi"/>
          <w:szCs w:val="28"/>
        </w:rPr>
        <w:t>, ul. Głogowska 82/22, 60-741 Poznań</w:t>
      </w:r>
      <w:r w:rsidR="00222E1C">
        <w:rPr>
          <w:rFonts w:cstheme="minorHAnsi"/>
          <w:szCs w:val="28"/>
        </w:rPr>
        <w:t>,</w:t>
      </w:r>
      <w:r w:rsidR="00B86FB6" w:rsidRPr="00B86FB6">
        <w:rPr>
          <w:rFonts w:cstheme="minorHAnsi"/>
          <w:szCs w:val="28"/>
        </w:rPr>
        <w:t xml:space="preserve"> przedsięwzięcia polegającego na </w:t>
      </w:r>
      <w:r w:rsidR="00160E97" w:rsidRPr="00160E97">
        <w:rPr>
          <w:rFonts w:cstheme="minorHAnsi"/>
          <w:b/>
          <w:szCs w:val="28"/>
        </w:rPr>
        <w:t>budowie elektrowni fotowoltaicznej „Farma Śrem, Góra” o mocy do 10 MW wraz z niezbędną infrastrukturą techniczną na działkach o numerach ewidencyjnych: 50/1; 54/1; 38/2; 33/25; 33/24, obręb Góra</w:t>
      </w:r>
      <w:r w:rsidR="00F71BB2" w:rsidRPr="00222E1C">
        <w:rPr>
          <w:rFonts w:cstheme="minorHAnsi"/>
          <w:bCs/>
          <w:szCs w:val="28"/>
        </w:rPr>
        <w:t>.</w:t>
      </w:r>
    </w:p>
    <w:p w14:paraId="2104A30C" w14:textId="5061659C" w:rsidR="00160E97" w:rsidRPr="00160E97" w:rsidRDefault="00160E97" w:rsidP="00160E97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160E97">
        <w:rPr>
          <w:rFonts w:eastAsia="Times New Roman" w:cstheme="minorHAnsi"/>
          <w:kern w:val="0"/>
          <w:szCs w:val="28"/>
          <w:lang w:eastAsia="pl-PL"/>
          <w14:ligatures w14:val="none"/>
        </w:rPr>
        <w:t>Mając powyższe na uwadze, przedmiotowa sprawa nie może zostać załatwiona w ustawowym terminie, w związku z czym wyznaczam</w:t>
      </w:r>
      <w:r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2</w:t>
      </w:r>
      <w:r w:rsidRPr="00160E97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nowy termin załatwienia sprawy do 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>8 kwietnia 2025</w:t>
      </w:r>
      <w:r w:rsidRPr="00160E97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r., przy czym termin ten nie jest ostateczny i może ulec zmianie. Stronie służy prawo do wniesienia ponaglenia</w:t>
      </w:r>
      <w:r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3</w:t>
      </w:r>
      <w:r w:rsidRPr="00160E97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do Samorządowego Kolegium Odwoławczego w Poznaniu, za moim pośrednictwem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</w:p>
    <w:p w14:paraId="49EFB7F5" w14:textId="7593C043" w:rsidR="00160E97" w:rsidRPr="00160E97" w:rsidRDefault="00160E97" w:rsidP="00160E97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160E97">
        <w:rPr>
          <w:rFonts w:eastAsia="Times New Roman" w:cstheme="minorHAnsi"/>
          <w:kern w:val="0"/>
          <w:szCs w:val="28"/>
          <w:lang w:eastAsia="pl-PL"/>
          <w14:ligatures w14:val="none"/>
        </w:rPr>
        <w:t>Zawiadomienie przez obwieszczenie uważa się za dokonane po 14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> </w:t>
      </w:r>
      <w:r w:rsidRPr="00160E97">
        <w:rPr>
          <w:rFonts w:eastAsia="Times New Roman" w:cstheme="minorHAnsi"/>
          <w:kern w:val="0"/>
          <w:szCs w:val="28"/>
          <w:lang w:eastAsia="pl-PL"/>
          <w14:ligatures w14:val="none"/>
        </w:rPr>
        <w:t>dniach od dnia publicznego ogłoszenia</w:t>
      </w:r>
      <w:r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4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</w:p>
    <w:p w14:paraId="0C711F7A" w14:textId="77777777" w:rsidR="00160E97" w:rsidRPr="00160E97" w:rsidRDefault="00160E97" w:rsidP="00160E97">
      <w:pPr>
        <w:ind w:left="4248"/>
        <w:jc w:val="center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160E97">
        <w:rPr>
          <w:rFonts w:eastAsia="Times New Roman" w:cstheme="minorHAnsi"/>
          <w:kern w:val="0"/>
          <w:szCs w:val="28"/>
          <w:lang w:eastAsia="pl-PL"/>
          <w14:ligatures w14:val="none"/>
        </w:rPr>
        <w:t>Grzegorz Wiśniewski</w:t>
      </w:r>
    </w:p>
    <w:p w14:paraId="6AD14D41" w14:textId="77777777" w:rsidR="00160E97" w:rsidRPr="00160E97" w:rsidRDefault="00160E97" w:rsidP="00160E97">
      <w:pPr>
        <w:ind w:left="4248"/>
        <w:jc w:val="center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160E97">
        <w:rPr>
          <w:rFonts w:eastAsia="Times New Roman" w:cstheme="minorHAnsi"/>
          <w:kern w:val="0"/>
          <w:szCs w:val="28"/>
          <w:lang w:eastAsia="pl-PL"/>
          <w14:ligatures w14:val="none"/>
        </w:rPr>
        <w:t>Burmistrz Śremu</w:t>
      </w:r>
    </w:p>
    <w:p w14:paraId="7A8DB0D1" w14:textId="34DA30F4" w:rsidR="00160E97" w:rsidRPr="00160E97" w:rsidRDefault="00160E97" w:rsidP="00160E97">
      <w:pPr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160E97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Wywieszono: 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>13.02.2025</w:t>
      </w:r>
      <w:r w:rsidRPr="00160E97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r.</w:t>
      </w:r>
    </w:p>
    <w:p w14:paraId="28C54C05" w14:textId="77777777" w:rsidR="00160E97" w:rsidRPr="00160E97" w:rsidRDefault="00160E97" w:rsidP="00160E97">
      <w:pPr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160E97">
        <w:rPr>
          <w:rFonts w:eastAsia="Times New Roman" w:cstheme="minorHAnsi"/>
          <w:kern w:val="0"/>
          <w:szCs w:val="28"/>
          <w:lang w:eastAsia="pl-PL"/>
          <w14:ligatures w14:val="none"/>
        </w:rPr>
        <w:t>Zdjęto:</w:t>
      </w:r>
    </w:p>
    <w:p w14:paraId="7FB9A988" w14:textId="77777777" w:rsidR="00160E97" w:rsidRDefault="00160E97">
      <w:pPr>
        <w:spacing w:after="0"/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</w:pPr>
      <w:r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br w:type="page"/>
      </w:r>
    </w:p>
    <w:p w14:paraId="26F372C0" w14:textId="7F8DD88E" w:rsidR="005F6D3A" w:rsidRPr="00160E97" w:rsidRDefault="00160E97" w:rsidP="00160E97">
      <w:pPr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160E97"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lastRenderedPageBreak/>
        <w:t>1</w:t>
      </w:r>
      <w:r w:rsidRPr="00160E97">
        <w:rPr>
          <w:rFonts w:eastAsia="Times New Roman" w:cstheme="minorHAnsi"/>
          <w:kern w:val="0"/>
          <w:szCs w:val="28"/>
          <w:lang w:eastAsia="pl-PL"/>
          <w14:ligatures w14:val="none"/>
        </w:rPr>
        <w:t>Podstawa prawna: art. 73 ust. 1 i art. 74 ust. 3 ustawy z dnia 3 października 2008 r. o udostępnianiu informacji o środowisku i jego ochronie, udziale społeczeństwa w ochronie środowiska oraz o ocenach oddziaływania na środowisko (Dz. U. z 2024 r. poz. 1112, 1940 i 1881).</w:t>
      </w:r>
    </w:p>
    <w:p w14:paraId="754431DF" w14:textId="5F546D69" w:rsidR="00160E97" w:rsidRPr="00160E97" w:rsidRDefault="00160E97" w:rsidP="00160E97">
      <w:pPr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160E97"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2</w:t>
      </w:r>
      <w:r w:rsidRPr="00160E97">
        <w:rPr>
          <w:rFonts w:eastAsia="Times New Roman" w:cstheme="minorHAnsi"/>
          <w:kern w:val="0"/>
          <w:szCs w:val="28"/>
          <w:lang w:eastAsia="pl-PL"/>
          <w14:ligatures w14:val="none"/>
        </w:rPr>
        <w:t>Podstawa prawna: art. 36 ustawy z dnia 14 czerwca 1960 r. - Kodeks postępowania administracyjnego (Dz. U. z 2024 r. poz. 572), zwanej dalej K.p.a.</w:t>
      </w:r>
    </w:p>
    <w:p w14:paraId="31C77A65" w14:textId="29762B51" w:rsidR="00160E97" w:rsidRPr="00160E97" w:rsidRDefault="00160E97" w:rsidP="00160E97">
      <w:pPr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160E97"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3</w:t>
      </w:r>
      <w:r w:rsidRPr="00160E97">
        <w:rPr>
          <w:rFonts w:eastAsia="Times New Roman" w:cstheme="minorHAnsi"/>
          <w:kern w:val="0"/>
          <w:szCs w:val="28"/>
          <w:lang w:eastAsia="pl-PL"/>
          <w14:ligatures w14:val="none"/>
        </w:rPr>
        <w:t>Podstawa prawna: art. 37 K.p.a</w:t>
      </w:r>
    </w:p>
    <w:p w14:paraId="378FCB05" w14:textId="1B6765F1" w:rsidR="00160E97" w:rsidRPr="00160E97" w:rsidRDefault="00160E97" w:rsidP="00160E97">
      <w:pPr>
        <w:jc w:val="left"/>
        <w:rPr>
          <w:rFonts w:ascii="Calibri" w:hAnsi="Calibri" w:cs="Calibri"/>
          <w:szCs w:val="28"/>
        </w:rPr>
      </w:pPr>
      <w:r w:rsidRPr="00160E97"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4</w:t>
      </w:r>
      <w:r w:rsidRPr="00160E97">
        <w:rPr>
          <w:rFonts w:eastAsia="Times New Roman" w:cstheme="minorHAnsi"/>
          <w:kern w:val="0"/>
          <w:szCs w:val="28"/>
          <w:lang w:eastAsia="pl-PL"/>
          <w14:ligatures w14:val="none"/>
        </w:rPr>
        <w:t>Podstawa prawna: art. 49 K.p.a.</w:t>
      </w:r>
    </w:p>
    <w:sectPr w:rsidR="00160E97" w:rsidRPr="00160E97" w:rsidSect="00BE415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B96BD" w14:textId="77777777" w:rsidR="00214CF1" w:rsidRDefault="00214CF1">
      <w:pPr>
        <w:spacing w:after="0"/>
      </w:pPr>
      <w:r>
        <w:separator/>
      </w:r>
    </w:p>
  </w:endnote>
  <w:endnote w:type="continuationSeparator" w:id="0">
    <w:p w14:paraId="4CA61F96" w14:textId="77777777" w:rsidR="00214CF1" w:rsidRDefault="00214C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Calibri" w:hAnsi="Calibri" w:cs="Calibri"/>
          </w:rPr>
        </w:sdtEndPr>
        <w:sdtContent>
          <w:p w14:paraId="2B6F7DFB" w14:textId="274B30D2" w:rsidR="00780679" w:rsidRPr="00F870D6" w:rsidRDefault="00F870D6">
            <w:pPr>
              <w:pStyle w:val="Stopka1"/>
              <w:jc w:val="center"/>
              <w:rPr>
                <w:rFonts w:ascii="Calibri" w:hAnsi="Calibri" w:cs="Calibri"/>
              </w:rPr>
            </w:pPr>
            <w:r w:rsidRPr="00AB0800">
              <w:rPr>
                <w:rFonts w:asciiTheme="minorHAnsi" w:hAnsiTheme="minorHAnsi" w:cstheme="minorHAnsi"/>
                <w:noProof/>
                <w:szCs w:val="28"/>
              </w:rPr>
              <w:drawing>
                <wp:anchor distT="0" distB="0" distL="114300" distR="114300" simplePos="0" relativeHeight="251663360" behindDoc="1" locked="0" layoutInCell="1" allowOverlap="1" wp14:anchorId="0A9CAE33" wp14:editId="68EEAE79">
                  <wp:simplePos x="0" y="0"/>
                  <wp:positionH relativeFrom="column">
                    <wp:posOffset>-1352550</wp:posOffset>
                  </wp:positionH>
                  <wp:positionV relativeFrom="paragraph">
                    <wp:posOffset>-969559</wp:posOffset>
                  </wp:positionV>
                  <wp:extent cx="7536604" cy="1536065"/>
                  <wp:effectExtent l="0" t="0" r="7620" b="6985"/>
                  <wp:wrapNone/>
                  <wp:docPr id="1478431385" name="Obraz 1478431385" descr="Obraz zawierający Czcionka, biały, design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8431385" name="Obraz 1478431385" descr="Obraz zawierający Czcionka, biały, design&#10;&#10;Opis wygenerowany automatycznie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6604" cy="1536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PAGE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  <w:r w:rsidRPr="00F870D6">
              <w:rPr>
                <w:rFonts w:ascii="Calibri" w:hAnsi="Calibri" w:cs="Calibri"/>
                <w:szCs w:val="28"/>
              </w:rPr>
              <w:t xml:space="preserve"> z </w:t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NUMPAGES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65BC4" w14:textId="6E3B04F6" w:rsidR="00780679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2C1838F" wp14:editId="14E0E71C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 xml:space="preserve">1 z </w:t>
    </w:r>
    <w:r w:rsidR="00B86FB6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AFD5CA" w14:textId="77777777" w:rsidR="00214CF1" w:rsidRDefault="00214CF1">
      <w:pPr>
        <w:spacing w:after="0"/>
      </w:pPr>
      <w:r>
        <w:separator/>
      </w:r>
    </w:p>
  </w:footnote>
  <w:footnote w:type="continuationSeparator" w:id="0">
    <w:p w14:paraId="453C23D3" w14:textId="77777777" w:rsidR="00214CF1" w:rsidRDefault="00214C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60936" w14:textId="77777777" w:rsidR="00780679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06B6A" w14:textId="77777777" w:rsidR="00780679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3CAA50D" wp14:editId="602A9B9E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4CC5A6F6" w14:textId="77777777" w:rsidR="00780679" w:rsidRDefault="00780679" w:rsidP="007C6800">
    <w:pPr>
      <w:pStyle w:val="Nagwek1"/>
    </w:pPr>
  </w:p>
  <w:p w14:paraId="55A302F5" w14:textId="77777777" w:rsidR="00780679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DA0E991" wp14:editId="012D527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CC7FC3"/>
    <w:multiLevelType w:val="hybridMultilevel"/>
    <w:tmpl w:val="8534AC1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670571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D3A"/>
    <w:rsid w:val="00033D69"/>
    <w:rsid w:val="000512EA"/>
    <w:rsid w:val="00136BDF"/>
    <w:rsid w:val="00160E97"/>
    <w:rsid w:val="001F7580"/>
    <w:rsid w:val="00206C22"/>
    <w:rsid w:val="00214CF1"/>
    <w:rsid w:val="00222E1C"/>
    <w:rsid w:val="00284F11"/>
    <w:rsid w:val="002D54D1"/>
    <w:rsid w:val="00300FF4"/>
    <w:rsid w:val="0039628D"/>
    <w:rsid w:val="0044177F"/>
    <w:rsid w:val="00443391"/>
    <w:rsid w:val="005655A1"/>
    <w:rsid w:val="005F6D3A"/>
    <w:rsid w:val="006173D0"/>
    <w:rsid w:val="006242D1"/>
    <w:rsid w:val="00717C9F"/>
    <w:rsid w:val="00780679"/>
    <w:rsid w:val="007B3708"/>
    <w:rsid w:val="008616B6"/>
    <w:rsid w:val="00867E0F"/>
    <w:rsid w:val="00896604"/>
    <w:rsid w:val="008B5B62"/>
    <w:rsid w:val="008F6043"/>
    <w:rsid w:val="00966786"/>
    <w:rsid w:val="009805F6"/>
    <w:rsid w:val="00983F55"/>
    <w:rsid w:val="009A70DA"/>
    <w:rsid w:val="009F561F"/>
    <w:rsid w:val="00A32803"/>
    <w:rsid w:val="00A875D3"/>
    <w:rsid w:val="00B318E6"/>
    <w:rsid w:val="00B36F73"/>
    <w:rsid w:val="00B86FB6"/>
    <w:rsid w:val="00B93490"/>
    <w:rsid w:val="00BC16E4"/>
    <w:rsid w:val="00BE415D"/>
    <w:rsid w:val="00C35D09"/>
    <w:rsid w:val="00CA539A"/>
    <w:rsid w:val="00D325C0"/>
    <w:rsid w:val="00DE2E76"/>
    <w:rsid w:val="00E24409"/>
    <w:rsid w:val="00EA3AB7"/>
    <w:rsid w:val="00F60FA3"/>
    <w:rsid w:val="00F71BB2"/>
    <w:rsid w:val="00F870D6"/>
    <w:rsid w:val="00FC5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385C4"/>
  <w15:chartTrackingRefBased/>
  <w15:docId w15:val="{90CFE55C-BD3D-4C1D-A885-D0102C7C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D3A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5F6D3A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5F6D3A"/>
  </w:style>
  <w:style w:type="paragraph" w:styleId="Nagwek">
    <w:name w:val="header"/>
    <w:basedOn w:val="Normalny"/>
    <w:link w:val="Nagwek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5F6D3A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5F6D3A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Zadrożna</cp:lastModifiedBy>
  <cp:revision>2</cp:revision>
  <cp:lastPrinted>2024-08-28T08:01:00Z</cp:lastPrinted>
  <dcterms:created xsi:type="dcterms:W3CDTF">2025-02-12T12:13:00Z</dcterms:created>
  <dcterms:modified xsi:type="dcterms:W3CDTF">2025-02-12T12:13:00Z</dcterms:modified>
</cp:coreProperties>
</file>