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9DB93" w14:textId="77777777" w:rsid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</w:p>
    <w:p w14:paraId="13F4C8C1" w14:textId="1AA04F96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Burmistrz Śremu</w:t>
      </w:r>
    </w:p>
    <w:p w14:paraId="30C6462B" w14:textId="77777777" w:rsidR="003F3BE4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D949633" w14:textId="6A19889F" w:rsidR="00363B17" w:rsidRPr="003F3BE4" w:rsidRDefault="003F3BE4" w:rsidP="003F3BE4">
      <w:pPr>
        <w:widowControl w:val="0"/>
        <w:autoSpaceDE w:val="0"/>
        <w:autoSpaceDN w:val="0"/>
        <w:adjustRightInd w:val="0"/>
        <w:spacing w:after="0" w:line="240" w:lineRule="auto"/>
        <w:ind w:right="4961"/>
        <w:jc w:val="center"/>
        <w:rPr>
          <w:rFonts w:ascii="Calibri" w:hAnsi="Calibri" w:cs="Calibri"/>
          <w:bCs/>
          <w:sz w:val="28"/>
          <w:szCs w:val="28"/>
        </w:rPr>
      </w:pPr>
      <w:r w:rsidRPr="003F3BE4">
        <w:rPr>
          <w:rFonts w:ascii="Calibri" w:hAnsi="Calibri" w:cs="Calibri"/>
          <w:bCs/>
          <w:sz w:val="28"/>
          <w:szCs w:val="28"/>
        </w:rPr>
        <w:t>63</w:t>
      </w:r>
      <w:r w:rsidR="00DC7D82">
        <w:rPr>
          <w:rFonts w:ascii="Calibri" w:hAnsi="Calibri" w:cs="Calibri"/>
          <w:bCs/>
          <w:sz w:val="28"/>
          <w:szCs w:val="28"/>
        </w:rPr>
        <w:t>-</w:t>
      </w:r>
      <w:r w:rsidRPr="003F3BE4">
        <w:rPr>
          <w:rFonts w:ascii="Calibri" w:hAnsi="Calibri" w:cs="Calibri"/>
          <w:bCs/>
          <w:sz w:val="28"/>
          <w:szCs w:val="28"/>
        </w:rPr>
        <w:t>100 Śrem</w:t>
      </w:r>
    </w:p>
    <w:p w14:paraId="68418EB9" w14:textId="1DB883FE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165155">
        <w:rPr>
          <w:rFonts w:eastAsia="Calibri" w:cstheme="minorHAnsi"/>
          <w:sz w:val="28"/>
          <w:szCs w:val="28"/>
        </w:rPr>
        <w:t>12</w:t>
      </w:r>
      <w:r w:rsidR="00DC7D82">
        <w:rPr>
          <w:rFonts w:eastAsia="Calibri" w:cstheme="minorHAnsi"/>
          <w:sz w:val="28"/>
          <w:szCs w:val="28"/>
        </w:rPr>
        <w:t xml:space="preserve"> marca</w:t>
      </w:r>
      <w:r w:rsidR="00CA1719">
        <w:rPr>
          <w:rFonts w:eastAsia="Calibri" w:cstheme="minorHAnsi"/>
          <w:sz w:val="28"/>
          <w:szCs w:val="28"/>
        </w:rPr>
        <w:t xml:space="preserve"> 202</w:t>
      </w:r>
      <w:r w:rsidR="00543377">
        <w:rPr>
          <w:rFonts w:eastAsia="Calibri" w:cstheme="minorHAnsi"/>
          <w:sz w:val="28"/>
          <w:szCs w:val="28"/>
        </w:rPr>
        <w:t>5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37FDEAFC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</w:t>
      </w:r>
      <w:r w:rsidR="006E59B1">
        <w:rPr>
          <w:rFonts w:eastAsia="Calibri" w:cstheme="minorHAnsi"/>
          <w:sz w:val="28"/>
          <w:szCs w:val="28"/>
        </w:rPr>
        <w:t>0</w:t>
      </w:r>
      <w:r w:rsidR="002F4746">
        <w:rPr>
          <w:rFonts w:eastAsia="Calibri" w:cstheme="minorHAnsi"/>
          <w:sz w:val="28"/>
          <w:szCs w:val="28"/>
        </w:rPr>
        <w:t>.</w:t>
      </w:r>
      <w:r w:rsidR="00DC7D82">
        <w:rPr>
          <w:rFonts w:eastAsia="Calibri" w:cstheme="minorHAnsi"/>
          <w:sz w:val="28"/>
          <w:szCs w:val="28"/>
        </w:rPr>
        <w:t>162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DC7D82">
        <w:rPr>
          <w:rFonts w:eastAsia="Calibri" w:cstheme="minorHAnsi"/>
          <w:sz w:val="28"/>
          <w:szCs w:val="28"/>
        </w:rPr>
        <w:t>GMON</w:t>
      </w:r>
    </w:p>
    <w:p w14:paraId="5DE75E25" w14:textId="0D2C0BF7" w:rsidR="000A38FE" w:rsidRPr="004F4A39" w:rsidRDefault="004D6B2B" w:rsidP="004F4A39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AB6042">
        <w:rPr>
          <w:rFonts w:eastAsia="Times New Roman" w:cstheme="minorHAnsi"/>
          <w:sz w:val="28"/>
          <w:szCs w:val="28"/>
        </w:rPr>
        <w:t xml:space="preserve">wydaniu postanowienia o </w:t>
      </w:r>
      <w:r w:rsidR="00543377">
        <w:rPr>
          <w:rFonts w:eastAsia="Times New Roman" w:cstheme="minorHAnsi"/>
          <w:sz w:val="28"/>
          <w:szCs w:val="28"/>
        </w:rPr>
        <w:t>zawieszeniu postępowania administracyjnego</w:t>
      </w:r>
    </w:p>
    <w:p w14:paraId="29C3A3FC" w14:textId="4AB49CB5" w:rsidR="0004093B" w:rsidRDefault="00DC7D82" w:rsidP="00377ABB">
      <w:pPr>
        <w:spacing w:after="120" w:line="240" w:lineRule="auto"/>
        <w:ind w:firstLine="709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W związku z nieuregulowanym stanem prawnym nieruchomości (działki o nr ewid. 1387, obręb Śrem) zawiadamiam</w:t>
      </w:r>
      <w:r>
        <w:rPr>
          <w:rStyle w:val="Odwoanieprzypisudolnego"/>
          <w:rFonts w:cstheme="minorHAnsi"/>
          <w:sz w:val="28"/>
          <w:szCs w:val="28"/>
        </w:rPr>
        <w:footnoteReference w:id="1"/>
      </w:r>
      <w:r>
        <w:rPr>
          <w:rFonts w:cstheme="minorHAnsi"/>
          <w:sz w:val="28"/>
          <w:szCs w:val="28"/>
        </w:rPr>
        <w:t xml:space="preserve"> Strony postępowania</w:t>
      </w:r>
      <w:r w:rsidR="00F05A5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E660B4">
        <w:rPr>
          <w:rFonts w:cstheme="minorHAnsi"/>
          <w:sz w:val="28"/>
          <w:szCs w:val="28"/>
        </w:rPr>
        <w:t xml:space="preserve">, </w:t>
      </w:r>
      <w:r w:rsidR="00C24FAE">
        <w:rPr>
          <w:rFonts w:cstheme="minorHAnsi"/>
          <w:sz w:val="28"/>
          <w:szCs w:val="28"/>
        </w:rPr>
        <w:t>na tablic</w:t>
      </w:r>
      <w:r w:rsidR="00B46FA4">
        <w:rPr>
          <w:rFonts w:cstheme="minorHAnsi"/>
          <w:sz w:val="28"/>
          <w:szCs w:val="28"/>
        </w:rPr>
        <w:t>ach</w:t>
      </w:r>
      <w:r w:rsidR="00C24FAE">
        <w:rPr>
          <w:rFonts w:cstheme="minorHAnsi"/>
          <w:sz w:val="28"/>
          <w:szCs w:val="28"/>
        </w:rPr>
        <w:t xml:space="preserve"> ogłoszeń w Śremie oraz </w:t>
      </w:r>
      <w:r w:rsidR="000A38FE" w:rsidRPr="00E50F48">
        <w:rPr>
          <w:rFonts w:cstheme="minorHAnsi"/>
          <w:sz w:val="28"/>
          <w:szCs w:val="28"/>
        </w:rPr>
        <w:t>na elektronicznej tablicy ogłoszeń w</w:t>
      </w:r>
      <w:r w:rsidR="008D1A71">
        <w:rPr>
          <w:rFonts w:cstheme="minorHAnsi"/>
          <w:sz w:val="28"/>
          <w:szCs w:val="28"/>
        </w:rPr>
        <w:t> </w:t>
      </w:r>
      <w:r w:rsidR="000A38FE" w:rsidRPr="00E50F48">
        <w:rPr>
          <w:rFonts w:cstheme="minorHAnsi"/>
          <w:sz w:val="28"/>
          <w:szCs w:val="28"/>
        </w:rPr>
        <w:t xml:space="preserve">siedzibie tut. </w:t>
      </w:r>
      <w:r w:rsidR="00C2573C" w:rsidRPr="00E50F48">
        <w:rPr>
          <w:rFonts w:cstheme="minorHAnsi"/>
          <w:sz w:val="28"/>
          <w:szCs w:val="28"/>
        </w:rPr>
        <w:t>o</w:t>
      </w:r>
      <w:r w:rsidR="000A38FE" w:rsidRPr="00E50F48">
        <w:rPr>
          <w:rFonts w:cstheme="minorHAnsi"/>
          <w:sz w:val="28"/>
          <w:szCs w:val="28"/>
        </w:rPr>
        <w:t>rganu</w:t>
      </w:r>
      <w:r w:rsidR="00E47556">
        <w:rPr>
          <w:rFonts w:cstheme="minorHAnsi"/>
          <w:sz w:val="28"/>
          <w:szCs w:val="28"/>
        </w:rPr>
        <w:t xml:space="preserve">, </w:t>
      </w:r>
      <w:r w:rsidR="004D6B2B" w:rsidRPr="00CA1719">
        <w:rPr>
          <w:rFonts w:cstheme="minorHAnsi"/>
          <w:sz w:val="28"/>
          <w:szCs w:val="28"/>
        </w:rPr>
        <w:t>o</w:t>
      </w:r>
      <w:r w:rsidR="0084767F">
        <w:rPr>
          <w:rFonts w:cstheme="minorHAnsi"/>
          <w:sz w:val="28"/>
          <w:szCs w:val="28"/>
        </w:rPr>
        <w:t xml:space="preserve"> wydaniu </w:t>
      </w:r>
      <w:r>
        <w:rPr>
          <w:rFonts w:cstheme="minorHAnsi"/>
          <w:sz w:val="28"/>
          <w:szCs w:val="28"/>
        </w:rPr>
        <w:t>11.03.2025 </w:t>
      </w:r>
      <w:r w:rsidR="00F26E4F">
        <w:rPr>
          <w:rFonts w:cstheme="minorHAnsi"/>
          <w:sz w:val="28"/>
          <w:szCs w:val="28"/>
        </w:rPr>
        <w:t xml:space="preserve">r. </w:t>
      </w:r>
      <w:r w:rsidR="0084767F">
        <w:rPr>
          <w:rFonts w:cstheme="minorHAnsi"/>
          <w:sz w:val="28"/>
          <w:szCs w:val="28"/>
        </w:rPr>
        <w:t xml:space="preserve">postanowienia o </w:t>
      </w:r>
      <w:r w:rsidR="00F26E4F">
        <w:rPr>
          <w:rFonts w:cstheme="minorHAnsi"/>
          <w:sz w:val="28"/>
          <w:szCs w:val="28"/>
        </w:rPr>
        <w:t>zawieszeniu postępowania administracyjnego</w:t>
      </w:r>
      <w:r w:rsidR="00AB6042">
        <w:rPr>
          <w:rFonts w:cstheme="minorHAnsi"/>
          <w:sz w:val="28"/>
          <w:szCs w:val="28"/>
        </w:rPr>
        <w:t xml:space="preserve">, wszczętego na wniosek </w:t>
      </w:r>
      <w:r>
        <w:rPr>
          <w:rFonts w:cstheme="minorHAnsi"/>
          <w:sz w:val="28"/>
          <w:szCs w:val="28"/>
        </w:rPr>
        <w:t>osoby fizycznej</w:t>
      </w:r>
      <w:r w:rsidR="00AB6042">
        <w:rPr>
          <w:rFonts w:cstheme="minorHAnsi"/>
          <w:sz w:val="28"/>
          <w:szCs w:val="28"/>
        </w:rPr>
        <w:t xml:space="preserve">, </w:t>
      </w:r>
      <w:r w:rsidR="00F26E4F">
        <w:rPr>
          <w:rFonts w:cstheme="minorHAnsi"/>
          <w:sz w:val="28"/>
          <w:szCs w:val="28"/>
        </w:rPr>
        <w:t xml:space="preserve">w sprawie ustalenia warunków zabudowy dla przedsięwzięcia: </w:t>
      </w:r>
      <w:r w:rsidRPr="00AB150E">
        <w:rPr>
          <w:rFonts w:cstheme="minorHAnsi"/>
          <w:sz w:val="28"/>
          <w:szCs w:val="28"/>
        </w:rPr>
        <w:t>budowa budynku mieszkalnego wielorodzinnego na terenie działki o nr ewid. 1381/6, obręb Śrem</w:t>
      </w:r>
      <w:r>
        <w:rPr>
          <w:rFonts w:cstheme="minorHAnsi"/>
          <w:sz w:val="28"/>
          <w:szCs w:val="28"/>
        </w:rPr>
        <w:t xml:space="preserve"> (ul. Adama Mickiewicza)</w:t>
      </w:r>
      <w:r w:rsidR="00AB6042">
        <w:rPr>
          <w:rFonts w:cstheme="minorHAnsi"/>
          <w:sz w:val="28"/>
          <w:szCs w:val="28"/>
        </w:rPr>
        <w:t xml:space="preserve">. </w:t>
      </w:r>
      <w:r w:rsidR="000A38FE" w:rsidRPr="00CA1719">
        <w:rPr>
          <w:rFonts w:cstheme="minorHAnsi"/>
          <w:sz w:val="28"/>
          <w:szCs w:val="28"/>
        </w:rPr>
        <w:t> </w:t>
      </w:r>
      <w:r w:rsidR="00E50F48" w:rsidRPr="00E50F48">
        <w:rPr>
          <w:rFonts w:cstheme="minorHAnsi"/>
          <w:sz w:val="28"/>
          <w:szCs w:val="28"/>
        </w:rPr>
        <w:t xml:space="preserve"> </w:t>
      </w:r>
    </w:p>
    <w:p w14:paraId="2F25ED59" w14:textId="3AD65559" w:rsidR="00E50F48" w:rsidRDefault="00E47556" w:rsidP="00377ABB">
      <w:pPr>
        <w:spacing w:after="120" w:line="240" w:lineRule="auto"/>
        <w:ind w:firstLine="708"/>
        <w:rPr>
          <w:rFonts w:cstheme="minorHAnsi"/>
          <w:sz w:val="28"/>
          <w:szCs w:val="28"/>
        </w:rPr>
      </w:pPr>
      <w:r w:rsidRPr="00E47556">
        <w:rPr>
          <w:rFonts w:cstheme="minorHAnsi"/>
          <w:sz w:val="28"/>
          <w:szCs w:val="28"/>
        </w:rPr>
        <w:t xml:space="preserve">W </w:t>
      </w:r>
      <w:r w:rsidR="00D71260">
        <w:rPr>
          <w:rFonts w:cstheme="minorHAnsi"/>
          <w:sz w:val="28"/>
          <w:szCs w:val="28"/>
        </w:rPr>
        <w:t>świetle</w:t>
      </w:r>
      <w:r w:rsidRPr="00E47556">
        <w:rPr>
          <w:rFonts w:cstheme="minorHAnsi"/>
          <w:sz w:val="28"/>
          <w:szCs w:val="28"/>
        </w:rPr>
        <w:t xml:space="preserve"> powyższ</w:t>
      </w:r>
      <w:r w:rsidR="00D71260">
        <w:rPr>
          <w:rFonts w:cstheme="minorHAnsi"/>
          <w:sz w:val="28"/>
          <w:szCs w:val="28"/>
        </w:rPr>
        <w:t>ego</w:t>
      </w:r>
      <w:r w:rsidRPr="00E47556">
        <w:rPr>
          <w:rFonts w:cstheme="minorHAnsi"/>
          <w:sz w:val="28"/>
          <w:szCs w:val="28"/>
        </w:rPr>
        <w:t xml:space="preserve"> informuję, że strony niniejszego postępowania lub ich przedstawiciele i pełnomocnicy m</w:t>
      </w:r>
      <w:r w:rsidR="00E50F48">
        <w:rPr>
          <w:rFonts w:cstheme="minorHAnsi"/>
          <w:sz w:val="28"/>
          <w:szCs w:val="28"/>
        </w:rPr>
        <w:t xml:space="preserve">ają możliwość </w:t>
      </w:r>
      <w:r w:rsidR="00AB6042">
        <w:rPr>
          <w:rFonts w:cstheme="minorHAnsi"/>
          <w:sz w:val="28"/>
          <w:szCs w:val="28"/>
        </w:rPr>
        <w:t>zapoznania się z</w:t>
      </w:r>
      <w:r w:rsidR="00D71260">
        <w:rPr>
          <w:rFonts w:cstheme="minorHAnsi"/>
          <w:sz w:val="28"/>
          <w:szCs w:val="28"/>
        </w:rPr>
        <w:t> </w:t>
      </w:r>
      <w:r w:rsidR="00AB6042">
        <w:rPr>
          <w:rFonts w:cstheme="minorHAnsi"/>
          <w:sz w:val="28"/>
          <w:szCs w:val="28"/>
        </w:rPr>
        <w:t>postanowieniem o</w:t>
      </w:r>
      <w:r w:rsidR="00E50F48">
        <w:rPr>
          <w:rFonts w:cstheme="minorHAnsi"/>
          <w:sz w:val="28"/>
          <w:szCs w:val="28"/>
        </w:rPr>
        <w:t xml:space="preserve"> zawieszeni</w:t>
      </w:r>
      <w:r w:rsidR="00AB6042">
        <w:rPr>
          <w:rFonts w:cstheme="minorHAnsi"/>
          <w:sz w:val="28"/>
          <w:szCs w:val="28"/>
        </w:rPr>
        <w:t>u</w:t>
      </w:r>
      <w:r w:rsidR="00E50F48">
        <w:rPr>
          <w:rFonts w:cstheme="minorHAnsi"/>
          <w:sz w:val="28"/>
          <w:szCs w:val="28"/>
        </w:rPr>
        <w:t xml:space="preserve"> postępowania</w:t>
      </w:r>
      <w:r w:rsidR="00AB6042">
        <w:rPr>
          <w:rFonts w:cstheme="minorHAnsi"/>
          <w:sz w:val="28"/>
          <w:szCs w:val="28"/>
        </w:rPr>
        <w:t xml:space="preserve"> administracyjnego</w:t>
      </w:r>
      <w:r w:rsidR="00D71260">
        <w:rPr>
          <w:rFonts w:cstheme="minorHAnsi"/>
          <w:sz w:val="28"/>
          <w:szCs w:val="28"/>
        </w:rPr>
        <w:t xml:space="preserve"> (znak sprawy: PPSPP.6730.</w:t>
      </w:r>
      <w:r w:rsidR="009A337A">
        <w:rPr>
          <w:rFonts w:cstheme="minorHAnsi"/>
          <w:sz w:val="28"/>
          <w:szCs w:val="28"/>
        </w:rPr>
        <w:t>162</w:t>
      </w:r>
      <w:r w:rsidR="00D71260">
        <w:rPr>
          <w:rFonts w:cstheme="minorHAnsi"/>
          <w:sz w:val="28"/>
          <w:szCs w:val="28"/>
        </w:rPr>
        <w:t>.2024.</w:t>
      </w:r>
      <w:r w:rsidR="009A337A">
        <w:rPr>
          <w:rFonts w:cstheme="minorHAnsi"/>
          <w:sz w:val="28"/>
          <w:szCs w:val="28"/>
        </w:rPr>
        <w:t>GMON</w:t>
      </w:r>
      <w:r w:rsidR="00D71260">
        <w:rPr>
          <w:rFonts w:cstheme="minorHAnsi"/>
          <w:sz w:val="28"/>
          <w:szCs w:val="28"/>
        </w:rPr>
        <w:t>) w Zespole Planowania Przestrzennego (biuro nr 34) Urzędu Miejskiego w Śremie, ul. Plac 20 Października 1, 63-100 Śrem</w:t>
      </w:r>
      <w:r w:rsidR="00E50F48">
        <w:rPr>
          <w:rFonts w:cstheme="minorHAnsi"/>
          <w:sz w:val="28"/>
          <w:szCs w:val="28"/>
        </w:rPr>
        <w:t xml:space="preserve">. </w:t>
      </w:r>
    </w:p>
    <w:p w14:paraId="14AB0AEA" w14:textId="2C463088" w:rsidR="00377ABB" w:rsidRPr="005408D3" w:rsidRDefault="002F4746" w:rsidP="005408D3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 xml:space="preserve">. 49 </w:t>
      </w:r>
      <w:r w:rsidR="00025522">
        <w:rPr>
          <w:rFonts w:cstheme="minorHAnsi"/>
          <w:sz w:val="28"/>
          <w:szCs w:val="28"/>
        </w:rPr>
        <w:t xml:space="preserve">k.p.a. </w:t>
      </w:r>
    </w:p>
    <w:p w14:paraId="19EADFC9" w14:textId="77777777" w:rsidR="00D71260" w:rsidRDefault="00D71260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</w:p>
    <w:p w14:paraId="1FDC20E2" w14:textId="5C2F3401" w:rsidR="0077369E" w:rsidRDefault="003F3BE4" w:rsidP="003F3BE4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05CD8B78" w14:textId="1E898465" w:rsidR="00363B17" w:rsidRPr="00377ABB" w:rsidRDefault="003F3BE4" w:rsidP="00377ABB">
      <w:pPr>
        <w:spacing w:after="120" w:line="240" w:lineRule="auto"/>
        <w:ind w:left="4956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176C0B2A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9A337A">
        <w:rPr>
          <w:rFonts w:eastAsia="Times New Roman" w:cstheme="minorHAnsi"/>
          <w:sz w:val="28"/>
          <w:szCs w:val="28"/>
          <w:lang w:eastAsia="pl-PL"/>
        </w:rPr>
        <w:t>12.03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</w:t>
      </w:r>
      <w:r w:rsidR="00D71260">
        <w:rPr>
          <w:rFonts w:eastAsia="Times New Roman" w:cstheme="minorHAnsi"/>
          <w:sz w:val="28"/>
          <w:szCs w:val="28"/>
          <w:lang w:eastAsia="pl-PL"/>
        </w:rPr>
        <w:t>5</w:t>
      </w:r>
      <w:r w:rsidR="00C83C16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43BBA99" w14:textId="1F386CA9" w:rsidR="00EC6D4F" w:rsidRPr="00DC7D82" w:rsidRDefault="004D6B2B" w:rsidP="00DC7D82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D71260">
        <w:rPr>
          <w:rFonts w:eastAsia="Calibri" w:cstheme="minorHAnsi"/>
          <w:sz w:val="28"/>
          <w:szCs w:val="28"/>
        </w:rPr>
        <w:t>0</w:t>
      </w:r>
      <w:r w:rsidR="009A337A">
        <w:rPr>
          <w:rFonts w:eastAsia="Calibri" w:cstheme="minorHAnsi"/>
          <w:sz w:val="28"/>
          <w:szCs w:val="28"/>
        </w:rPr>
        <w:t>3</w:t>
      </w:r>
      <w:r w:rsidR="00C220C2">
        <w:rPr>
          <w:rFonts w:eastAsia="Calibri" w:cstheme="minorHAnsi"/>
          <w:sz w:val="28"/>
          <w:szCs w:val="28"/>
        </w:rPr>
        <w:t>.202</w:t>
      </w:r>
      <w:r w:rsidR="00D71260">
        <w:rPr>
          <w:rFonts w:eastAsia="Calibri" w:cstheme="minorHAnsi"/>
          <w:sz w:val="28"/>
          <w:szCs w:val="28"/>
        </w:rPr>
        <w:t>5</w:t>
      </w:r>
      <w:r w:rsidR="00C220C2">
        <w:rPr>
          <w:rFonts w:eastAsia="Calibri" w:cstheme="minorHAnsi"/>
          <w:sz w:val="28"/>
          <w:szCs w:val="28"/>
        </w:rPr>
        <w:t> r.</w:t>
      </w:r>
    </w:p>
    <w:sectPr w:rsidR="00EC6D4F" w:rsidRPr="00DC7D82" w:rsidSect="003751A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D1A060" w14:textId="77777777" w:rsidR="008571C7" w:rsidRDefault="008571C7" w:rsidP="00053E5A">
      <w:pPr>
        <w:spacing w:after="0" w:line="240" w:lineRule="auto"/>
      </w:pPr>
      <w:r>
        <w:separator/>
      </w:r>
    </w:p>
  </w:endnote>
  <w:endnote w:type="continuationSeparator" w:id="0">
    <w:p w14:paraId="63D133FB" w14:textId="77777777" w:rsidR="008571C7" w:rsidRDefault="008571C7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40D4FD" w14:textId="7A36585A" w:rsidR="004D6B2B" w:rsidRPr="002E62F5" w:rsidRDefault="004D6B2B" w:rsidP="004D6B2B">
    <w:pPr>
      <w:pStyle w:val="Stopka"/>
      <w:jc w:val="center"/>
      <w:rPr>
        <w:sz w:val="28"/>
        <w:szCs w:val="28"/>
      </w:rPr>
    </w:pPr>
    <w:r w:rsidRPr="002E62F5">
      <w:rPr>
        <w:sz w:val="28"/>
        <w:szCs w:val="28"/>
      </w:rPr>
      <w:t>2 z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138B7CA8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sdt>
      <w:sdtPr>
        <w:id w:val="-750424361"/>
        <w:docPartObj>
          <w:docPartGallery w:val="Page Numbers (Bottom of Page)"/>
          <w:docPartUnique/>
        </w:docPartObj>
      </w:sdtPr>
      <w:sdtContent>
        <w:sdt>
          <w:sdtPr>
            <w:id w:val="1728636285"/>
            <w:docPartObj>
              <w:docPartGallery w:val="Page Numbers (Top of Page)"/>
              <w:docPartUnique/>
            </w:docPartObj>
          </w:sdtPr>
          <w:sdtEndPr>
            <w:rPr>
              <w:sz w:val="28"/>
              <w:szCs w:val="28"/>
            </w:rPr>
          </w:sdtEndPr>
          <w:sdtContent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PAGE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  <w:r w:rsidRPr="002E62F5">
              <w:rPr>
                <w:sz w:val="28"/>
                <w:szCs w:val="28"/>
              </w:rPr>
              <w:t xml:space="preserve"> z </w:t>
            </w:r>
            <w:r w:rsidRPr="002E62F5">
              <w:rPr>
                <w:sz w:val="28"/>
                <w:szCs w:val="28"/>
              </w:rPr>
              <w:fldChar w:fldCharType="begin"/>
            </w:r>
            <w:r w:rsidRPr="002E62F5">
              <w:rPr>
                <w:sz w:val="28"/>
                <w:szCs w:val="28"/>
              </w:rPr>
              <w:instrText>NUMPAGES</w:instrText>
            </w:r>
            <w:r w:rsidRPr="002E62F5">
              <w:rPr>
                <w:sz w:val="28"/>
                <w:szCs w:val="28"/>
              </w:rPr>
              <w:fldChar w:fldCharType="separate"/>
            </w:r>
            <w:r w:rsidRPr="002E62F5">
              <w:rPr>
                <w:sz w:val="28"/>
                <w:szCs w:val="28"/>
              </w:rPr>
              <w:t>2</w:t>
            </w:r>
            <w:r w:rsidRPr="002E62F5">
              <w:rPr>
                <w:sz w:val="28"/>
                <w:szCs w:val="28"/>
              </w:rPr>
              <w:fldChar w:fldCharType="end"/>
            </w:r>
          </w:sdtContent>
        </w:sdt>
      </w:sdtContent>
    </w:sdt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CA75A8" w14:textId="77777777" w:rsidR="008571C7" w:rsidRDefault="008571C7" w:rsidP="00053E5A">
      <w:pPr>
        <w:spacing w:after="0" w:line="240" w:lineRule="auto"/>
      </w:pPr>
      <w:r>
        <w:separator/>
      </w:r>
    </w:p>
  </w:footnote>
  <w:footnote w:type="continuationSeparator" w:id="0">
    <w:p w14:paraId="2E89C410" w14:textId="77777777" w:rsidR="008571C7" w:rsidRDefault="008571C7" w:rsidP="00053E5A">
      <w:pPr>
        <w:spacing w:after="0" w:line="240" w:lineRule="auto"/>
      </w:pPr>
      <w:r>
        <w:continuationSeparator/>
      </w:r>
    </w:p>
  </w:footnote>
  <w:footnote w:id="1">
    <w:p w14:paraId="0AAAF85E" w14:textId="7643B7DF" w:rsidR="00DC7D82" w:rsidRPr="00AC161D" w:rsidRDefault="00DC7D82" w:rsidP="00DC7D82">
      <w:pPr>
        <w:pStyle w:val="Tekstprzypisudolnego"/>
        <w:rPr>
          <w:sz w:val="28"/>
          <w:szCs w:val="28"/>
        </w:rPr>
      </w:pPr>
      <w:r w:rsidRPr="00AC161D">
        <w:rPr>
          <w:rStyle w:val="Odwoanieprzypisudolnego"/>
          <w:sz w:val="28"/>
          <w:szCs w:val="28"/>
        </w:rPr>
        <w:footnoteRef/>
      </w:r>
      <w:r w:rsidRPr="00AC161D">
        <w:rPr>
          <w:sz w:val="28"/>
          <w:szCs w:val="28"/>
        </w:rPr>
        <w:t xml:space="preserve"> </w:t>
      </w:r>
      <w:r w:rsidRPr="00AC161D">
        <w:rPr>
          <w:rFonts w:cstheme="minorHAnsi"/>
          <w:sz w:val="28"/>
          <w:szCs w:val="28"/>
        </w:rPr>
        <w:t xml:space="preserve">Podstawa prawna: </w:t>
      </w:r>
      <w:r w:rsidRPr="00F17C26">
        <w:rPr>
          <w:rFonts w:cstheme="minorHAnsi"/>
          <w:sz w:val="28"/>
          <w:szCs w:val="28"/>
        </w:rPr>
        <w:t xml:space="preserve">art. 53 ust. 1c </w:t>
      </w:r>
      <w:r w:rsidR="00291CDB">
        <w:rPr>
          <w:rFonts w:cstheme="minorHAnsi"/>
          <w:sz w:val="28"/>
          <w:szCs w:val="28"/>
        </w:rPr>
        <w:t xml:space="preserve">w zw. z art. 64 ust. 1 </w:t>
      </w:r>
      <w:r w:rsidRPr="00F17C26">
        <w:rPr>
          <w:rFonts w:cstheme="minorHAnsi"/>
          <w:sz w:val="28"/>
          <w:szCs w:val="28"/>
        </w:rPr>
        <w:t>ustawy z dnia 27</w:t>
      </w:r>
      <w:r w:rsidR="00291CDB">
        <w:rPr>
          <w:rFonts w:cstheme="minorHAnsi"/>
          <w:sz w:val="28"/>
          <w:szCs w:val="28"/>
        </w:rPr>
        <w:t> </w:t>
      </w:r>
      <w:r w:rsidRPr="00F17C26">
        <w:rPr>
          <w:rFonts w:cstheme="minorHAnsi"/>
          <w:sz w:val="28"/>
          <w:szCs w:val="28"/>
        </w:rPr>
        <w:t>marca 2003 r. o</w:t>
      </w:r>
      <w:r>
        <w:rPr>
          <w:rFonts w:cstheme="minorHAnsi"/>
          <w:sz w:val="28"/>
          <w:szCs w:val="28"/>
        </w:rPr>
        <w:t> </w:t>
      </w:r>
      <w:r w:rsidRPr="00F17C26">
        <w:rPr>
          <w:rFonts w:cstheme="minorHAnsi"/>
          <w:sz w:val="28"/>
          <w:szCs w:val="28"/>
        </w:rPr>
        <w:t>planowaniu i</w:t>
      </w:r>
      <w:r>
        <w:rPr>
          <w:rFonts w:cstheme="minorHAnsi"/>
          <w:sz w:val="28"/>
          <w:szCs w:val="28"/>
        </w:rPr>
        <w:t> </w:t>
      </w:r>
      <w:r w:rsidRPr="00F17C26">
        <w:rPr>
          <w:rFonts w:cstheme="minorHAnsi"/>
          <w:sz w:val="28"/>
          <w:szCs w:val="28"/>
        </w:rPr>
        <w:t>zagospodarowaniu przestrzennym (Dz. U. z</w:t>
      </w:r>
      <w:r w:rsidR="00291CDB">
        <w:rPr>
          <w:rFonts w:cstheme="minorHAnsi"/>
          <w:sz w:val="28"/>
          <w:szCs w:val="28"/>
        </w:rPr>
        <w:t> </w:t>
      </w:r>
      <w:r w:rsidRPr="00F17C26">
        <w:rPr>
          <w:rFonts w:cstheme="minorHAnsi"/>
          <w:sz w:val="28"/>
          <w:szCs w:val="28"/>
        </w:rPr>
        <w:t>2024 r. poz. 1130</w:t>
      </w:r>
      <w:r>
        <w:rPr>
          <w:rFonts w:cstheme="minorHAnsi"/>
          <w:sz w:val="28"/>
          <w:szCs w:val="28"/>
        </w:rPr>
        <w:t>, 1907 i 1940</w:t>
      </w:r>
      <w:r w:rsidRPr="00F17C26">
        <w:rPr>
          <w:rFonts w:cstheme="minorHAnsi"/>
          <w:sz w:val="28"/>
          <w:szCs w:val="28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3"/>
  </w:num>
  <w:num w:numId="2" w16cid:durableId="239680716">
    <w:abstractNumId w:val="0"/>
  </w:num>
  <w:num w:numId="3" w16cid:durableId="590742254">
    <w:abstractNumId w:val="1"/>
  </w:num>
  <w:num w:numId="4" w16cid:durableId="9786503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25522"/>
    <w:rsid w:val="0004093B"/>
    <w:rsid w:val="00053E5A"/>
    <w:rsid w:val="00071A13"/>
    <w:rsid w:val="00075C2C"/>
    <w:rsid w:val="00076366"/>
    <w:rsid w:val="00092A77"/>
    <w:rsid w:val="000931BE"/>
    <w:rsid w:val="00096CEA"/>
    <w:rsid w:val="000A38FE"/>
    <w:rsid w:val="000B3982"/>
    <w:rsid w:val="000E2B45"/>
    <w:rsid w:val="00101619"/>
    <w:rsid w:val="00101988"/>
    <w:rsid w:val="001111F7"/>
    <w:rsid w:val="00117823"/>
    <w:rsid w:val="00130D88"/>
    <w:rsid w:val="00134081"/>
    <w:rsid w:val="001441A5"/>
    <w:rsid w:val="00151FF7"/>
    <w:rsid w:val="00165155"/>
    <w:rsid w:val="00181A6F"/>
    <w:rsid w:val="00184F58"/>
    <w:rsid w:val="001B7431"/>
    <w:rsid w:val="001B7825"/>
    <w:rsid w:val="001C396E"/>
    <w:rsid w:val="001D35AF"/>
    <w:rsid w:val="001D5ABF"/>
    <w:rsid w:val="001E4ACB"/>
    <w:rsid w:val="001F7877"/>
    <w:rsid w:val="00205AD0"/>
    <w:rsid w:val="002145FB"/>
    <w:rsid w:val="00221669"/>
    <w:rsid w:val="00223799"/>
    <w:rsid w:val="0022503A"/>
    <w:rsid w:val="00233277"/>
    <w:rsid w:val="002351FB"/>
    <w:rsid w:val="00237179"/>
    <w:rsid w:val="0024485B"/>
    <w:rsid w:val="00250690"/>
    <w:rsid w:val="00271ACE"/>
    <w:rsid w:val="00291389"/>
    <w:rsid w:val="00291CDB"/>
    <w:rsid w:val="002923CE"/>
    <w:rsid w:val="002B3949"/>
    <w:rsid w:val="002B3C96"/>
    <w:rsid w:val="002B4766"/>
    <w:rsid w:val="002C3AE8"/>
    <w:rsid w:val="002C6D5C"/>
    <w:rsid w:val="002E2E7F"/>
    <w:rsid w:val="002E62F5"/>
    <w:rsid w:val="002F4746"/>
    <w:rsid w:val="00310E47"/>
    <w:rsid w:val="00321C17"/>
    <w:rsid w:val="00322A2A"/>
    <w:rsid w:val="00330B0B"/>
    <w:rsid w:val="00340D4C"/>
    <w:rsid w:val="00351A5D"/>
    <w:rsid w:val="00361824"/>
    <w:rsid w:val="00363B17"/>
    <w:rsid w:val="0037130C"/>
    <w:rsid w:val="003751A1"/>
    <w:rsid w:val="00377ABB"/>
    <w:rsid w:val="003A4560"/>
    <w:rsid w:val="003B39DE"/>
    <w:rsid w:val="003E0C20"/>
    <w:rsid w:val="003F3BE4"/>
    <w:rsid w:val="0040215D"/>
    <w:rsid w:val="00403140"/>
    <w:rsid w:val="0040639D"/>
    <w:rsid w:val="00410592"/>
    <w:rsid w:val="00413992"/>
    <w:rsid w:val="004219B6"/>
    <w:rsid w:val="004235C9"/>
    <w:rsid w:val="004248C3"/>
    <w:rsid w:val="00445ACE"/>
    <w:rsid w:val="00445D49"/>
    <w:rsid w:val="004519AC"/>
    <w:rsid w:val="004572BA"/>
    <w:rsid w:val="00471C3B"/>
    <w:rsid w:val="0048459B"/>
    <w:rsid w:val="00486F85"/>
    <w:rsid w:val="004A3DF0"/>
    <w:rsid w:val="004D6B2B"/>
    <w:rsid w:val="004E0850"/>
    <w:rsid w:val="004E4A5D"/>
    <w:rsid w:val="004F4A39"/>
    <w:rsid w:val="0050218C"/>
    <w:rsid w:val="005202B4"/>
    <w:rsid w:val="00525346"/>
    <w:rsid w:val="00530106"/>
    <w:rsid w:val="00534F27"/>
    <w:rsid w:val="005408D3"/>
    <w:rsid w:val="00543377"/>
    <w:rsid w:val="00576B03"/>
    <w:rsid w:val="005811F1"/>
    <w:rsid w:val="00581995"/>
    <w:rsid w:val="005852D2"/>
    <w:rsid w:val="00595D3B"/>
    <w:rsid w:val="005B7CE9"/>
    <w:rsid w:val="005C52DB"/>
    <w:rsid w:val="005C64AA"/>
    <w:rsid w:val="005E5887"/>
    <w:rsid w:val="005F048F"/>
    <w:rsid w:val="005F23DE"/>
    <w:rsid w:val="005F5359"/>
    <w:rsid w:val="005F5793"/>
    <w:rsid w:val="006025E0"/>
    <w:rsid w:val="00604784"/>
    <w:rsid w:val="00613E9B"/>
    <w:rsid w:val="006A2EB4"/>
    <w:rsid w:val="006A6F3E"/>
    <w:rsid w:val="006B7819"/>
    <w:rsid w:val="006E23B5"/>
    <w:rsid w:val="006E59B1"/>
    <w:rsid w:val="00725073"/>
    <w:rsid w:val="007362FC"/>
    <w:rsid w:val="00744DF3"/>
    <w:rsid w:val="007522C4"/>
    <w:rsid w:val="0077369E"/>
    <w:rsid w:val="00780203"/>
    <w:rsid w:val="00781406"/>
    <w:rsid w:val="007872E9"/>
    <w:rsid w:val="007A289D"/>
    <w:rsid w:val="007A7766"/>
    <w:rsid w:val="007A7E93"/>
    <w:rsid w:val="007B3139"/>
    <w:rsid w:val="007B607B"/>
    <w:rsid w:val="007C6800"/>
    <w:rsid w:val="007D7B59"/>
    <w:rsid w:val="007E50A0"/>
    <w:rsid w:val="00811348"/>
    <w:rsid w:val="0081559F"/>
    <w:rsid w:val="00816EEC"/>
    <w:rsid w:val="00817BD5"/>
    <w:rsid w:val="008428E4"/>
    <w:rsid w:val="0084767F"/>
    <w:rsid w:val="00850415"/>
    <w:rsid w:val="008571C7"/>
    <w:rsid w:val="00886E45"/>
    <w:rsid w:val="00894605"/>
    <w:rsid w:val="008B0BDB"/>
    <w:rsid w:val="008C2580"/>
    <w:rsid w:val="008C36B2"/>
    <w:rsid w:val="008D1A71"/>
    <w:rsid w:val="008E4CFD"/>
    <w:rsid w:val="008F0E0D"/>
    <w:rsid w:val="009027BC"/>
    <w:rsid w:val="00917C21"/>
    <w:rsid w:val="00923B5B"/>
    <w:rsid w:val="00931BBD"/>
    <w:rsid w:val="00931C6F"/>
    <w:rsid w:val="00945706"/>
    <w:rsid w:val="00960B4A"/>
    <w:rsid w:val="009614DC"/>
    <w:rsid w:val="0098404C"/>
    <w:rsid w:val="00992FF7"/>
    <w:rsid w:val="0099641E"/>
    <w:rsid w:val="009A337A"/>
    <w:rsid w:val="009B3102"/>
    <w:rsid w:val="009C2FDF"/>
    <w:rsid w:val="009E1036"/>
    <w:rsid w:val="009E3A54"/>
    <w:rsid w:val="00A2461D"/>
    <w:rsid w:val="00A27B55"/>
    <w:rsid w:val="00A33FA8"/>
    <w:rsid w:val="00A5187D"/>
    <w:rsid w:val="00A76857"/>
    <w:rsid w:val="00A77B0B"/>
    <w:rsid w:val="00A84928"/>
    <w:rsid w:val="00A866E6"/>
    <w:rsid w:val="00A932F3"/>
    <w:rsid w:val="00A97187"/>
    <w:rsid w:val="00AA23E9"/>
    <w:rsid w:val="00AB6042"/>
    <w:rsid w:val="00AC402E"/>
    <w:rsid w:val="00B05489"/>
    <w:rsid w:val="00B10715"/>
    <w:rsid w:val="00B144BF"/>
    <w:rsid w:val="00B1477F"/>
    <w:rsid w:val="00B15B2E"/>
    <w:rsid w:val="00B16EAA"/>
    <w:rsid w:val="00B46FA4"/>
    <w:rsid w:val="00B47015"/>
    <w:rsid w:val="00B82124"/>
    <w:rsid w:val="00B91287"/>
    <w:rsid w:val="00B95B1E"/>
    <w:rsid w:val="00BC11C2"/>
    <w:rsid w:val="00BC7C75"/>
    <w:rsid w:val="00BD2D28"/>
    <w:rsid w:val="00BE14F0"/>
    <w:rsid w:val="00C0542A"/>
    <w:rsid w:val="00C12F87"/>
    <w:rsid w:val="00C17872"/>
    <w:rsid w:val="00C220C2"/>
    <w:rsid w:val="00C245E0"/>
    <w:rsid w:val="00C24FAE"/>
    <w:rsid w:val="00C2573C"/>
    <w:rsid w:val="00C44E8D"/>
    <w:rsid w:val="00C467F0"/>
    <w:rsid w:val="00C83C16"/>
    <w:rsid w:val="00CA1719"/>
    <w:rsid w:val="00CB1B55"/>
    <w:rsid w:val="00CC4956"/>
    <w:rsid w:val="00CD141B"/>
    <w:rsid w:val="00D00262"/>
    <w:rsid w:val="00D024C7"/>
    <w:rsid w:val="00D21AAD"/>
    <w:rsid w:val="00D27297"/>
    <w:rsid w:val="00D45E3A"/>
    <w:rsid w:val="00D6072E"/>
    <w:rsid w:val="00D71260"/>
    <w:rsid w:val="00D7539D"/>
    <w:rsid w:val="00D8404E"/>
    <w:rsid w:val="00DB7013"/>
    <w:rsid w:val="00DB78C9"/>
    <w:rsid w:val="00DC7D82"/>
    <w:rsid w:val="00DC7EB5"/>
    <w:rsid w:val="00DE6AC1"/>
    <w:rsid w:val="00DE725A"/>
    <w:rsid w:val="00DE72C2"/>
    <w:rsid w:val="00E01087"/>
    <w:rsid w:val="00E11027"/>
    <w:rsid w:val="00E12D70"/>
    <w:rsid w:val="00E305EB"/>
    <w:rsid w:val="00E31BA4"/>
    <w:rsid w:val="00E34C2B"/>
    <w:rsid w:val="00E47556"/>
    <w:rsid w:val="00E50F48"/>
    <w:rsid w:val="00E57EFE"/>
    <w:rsid w:val="00E660B4"/>
    <w:rsid w:val="00E73F34"/>
    <w:rsid w:val="00E75F3A"/>
    <w:rsid w:val="00E8450E"/>
    <w:rsid w:val="00EA2C60"/>
    <w:rsid w:val="00EA67DC"/>
    <w:rsid w:val="00EC6D4F"/>
    <w:rsid w:val="00EE1943"/>
    <w:rsid w:val="00EE5A89"/>
    <w:rsid w:val="00EE7521"/>
    <w:rsid w:val="00EF354F"/>
    <w:rsid w:val="00F021E2"/>
    <w:rsid w:val="00F05A52"/>
    <w:rsid w:val="00F16DC6"/>
    <w:rsid w:val="00F26E4F"/>
    <w:rsid w:val="00F332D2"/>
    <w:rsid w:val="00F40561"/>
    <w:rsid w:val="00F50F4D"/>
    <w:rsid w:val="00F728DD"/>
    <w:rsid w:val="00F87B27"/>
    <w:rsid w:val="00F927BA"/>
    <w:rsid w:val="00F957C1"/>
    <w:rsid w:val="00FA1A51"/>
    <w:rsid w:val="00FA4296"/>
    <w:rsid w:val="00FB7420"/>
    <w:rsid w:val="00FD4758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C7D82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C7D82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C7D8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Urząd Miejski w Śremie</dc:creator>
  <cp:lastModifiedBy>Sekretariat UM ŚREM</cp:lastModifiedBy>
  <cp:revision>5</cp:revision>
  <cp:lastPrinted>2024-07-02T06:39:00Z</cp:lastPrinted>
  <dcterms:created xsi:type="dcterms:W3CDTF">2025-03-11T11:41:00Z</dcterms:created>
  <dcterms:modified xsi:type="dcterms:W3CDTF">2025-03-12T08:30:00Z</dcterms:modified>
</cp:coreProperties>
</file>