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9669F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bookmarkStart w:id="0" w:name="_Hlk155074199"/>
      <w:r w:rsidRPr="0066770D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72B203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6770D" w:rsidRDefault="00C30B58" w:rsidP="00D85FE7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31B98C9" w14:textId="632EA83F" w:rsidR="00C30B58" w:rsidRPr="0066770D" w:rsidRDefault="00C30B58" w:rsidP="00D85FE7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Śrem,</w:t>
      </w:r>
      <w:r w:rsidR="00973FBF">
        <w:rPr>
          <w:rFonts w:ascii="Calibri" w:hAnsi="Calibri" w:cs="Calibri"/>
          <w:kern w:val="0"/>
          <w:szCs w:val="28"/>
          <w14:ligatures w14:val="none"/>
        </w:rPr>
        <w:t>07</w:t>
      </w:r>
      <w:r w:rsidR="00000ACB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="000F65CD">
        <w:rPr>
          <w:rFonts w:ascii="Calibri" w:hAnsi="Calibri" w:cs="Calibri"/>
          <w:kern w:val="0"/>
          <w:szCs w:val="28"/>
          <w14:ligatures w14:val="none"/>
        </w:rPr>
        <w:t>kwietnia</w:t>
      </w:r>
      <w:r w:rsidR="00D85FE7">
        <w:rPr>
          <w:rFonts w:ascii="Calibri" w:hAnsi="Calibri" w:cs="Calibri"/>
          <w:kern w:val="0"/>
          <w:szCs w:val="28"/>
          <w14:ligatures w14:val="none"/>
        </w:rPr>
        <w:t xml:space="preserve"> 2025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44C11BA7" w14:textId="16CF56FB" w:rsidR="00C30B58" w:rsidRPr="0066770D" w:rsidRDefault="00C30B58" w:rsidP="008902D1">
      <w:pPr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PPSOŚ.6220.</w:t>
      </w:r>
      <w:r w:rsidR="00B47690">
        <w:rPr>
          <w:rFonts w:ascii="Calibri" w:hAnsi="Calibri" w:cs="Calibri"/>
          <w:kern w:val="0"/>
          <w:szCs w:val="28"/>
          <w14:ligatures w14:val="none"/>
        </w:rPr>
        <w:t>13.2024</w:t>
      </w:r>
      <w:r w:rsidRPr="0066770D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3F4EBE31" w14:textId="77777777" w:rsidR="00C30B58" w:rsidRPr="0066770D" w:rsidRDefault="00C30B58" w:rsidP="008902D1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66770D">
        <w:rPr>
          <w:rFonts w:ascii="Calibri" w:eastAsia="Times New Roman" w:hAnsi="Calibri" w:cs="Calibri"/>
          <w:szCs w:val="28"/>
        </w:rPr>
        <w:t>Obwieszczenie</w:t>
      </w:r>
    </w:p>
    <w:p w14:paraId="4AE3468D" w14:textId="77777777" w:rsidR="00C30B58" w:rsidRPr="0066770D" w:rsidRDefault="00C30B58" w:rsidP="00D85FE7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66770D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1E6576EA" w:rsidR="005271DC" w:rsidRDefault="00C30B58" w:rsidP="00000ACB">
      <w:pPr>
        <w:ind w:firstLine="708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66770D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strony postępowania</w:t>
      </w:r>
      <w:r w:rsidR="005271DC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o wyznaczeniu nowego terminu załatwienia sprawy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9F1229">
        <w:rPr>
          <w:rFonts w:ascii="Calibri" w:hAnsi="Calibri" w:cs="Calibri"/>
          <w:kern w:val="0"/>
          <w:szCs w:val="28"/>
          <w14:ligatures w14:val="none"/>
        </w:rPr>
        <w:t>osobę fizyczną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 xml:space="preserve"> przedsięwzięcia polegającego na </w:t>
      </w:r>
      <w:r w:rsidR="00B47690" w:rsidRPr="00B47690">
        <w:rPr>
          <w:rFonts w:ascii="Calibri" w:eastAsia="Times New Roman" w:hAnsi="Calibri" w:cs="Calibri"/>
          <w:b/>
          <w:kern w:val="0"/>
          <w:szCs w:val="28"/>
          <w:lang w:eastAsia="pl-PL"/>
          <w14:ligatures w14:val="none"/>
        </w:rPr>
        <w:t>rozbudowie gospodarstwa rolnego zlokalizowanego na działkach o numerach ewidencyjnych 12 i 14, obręb Pysząca, poprzez budowę obory wolnostanowiskowej dla bydła mlecznego wraz z niezbędną infrastrukturą na działce o numerze ewidencyjnym 12, obręb Pysząca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B4769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11 </w:t>
      </w:r>
      <w:r w:rsidR="000F65C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czerwca</w:t>
      </w:r>
      <w:r w:rsidR="0023638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202</w:t>
      </w:r>
      <w:r w:rsidR="00D85FE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5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r., przy czym termin ten nie jest ostateczny i</w:t>
      </w:r>
      <w:r w:rsidR="00A61F1B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może ulec zmianie. </w:t>
      </w:r>
    </w:p>
    <w:p w14:paraId="75CA29C8" w14:textId="32A6C947" w:rsidR="005271DC" w:rsidRDefault="005271DC" w:rsidP="00000ACB">
      <w:pPr>
        <w:ind w:firstLine="708"/>
        <w:jc w:val="left"/>
        <w:rPr>
          <w:rFonts w:ascii="Calibri" w:hAnsi="Calibri" w:cs="Calibri"/>
          <w:kern w:val="0"/>
          <w:szCs w:val="28"/>
          <w14:ligatures w14:val="none"/>
        </w:rPr>
      </w:pPr>
      <w:r w:rsidRPr="005271DC">
        <w:rPr>
          <w:rFonts w:ascii="Calibri" w:hAnsi="Calibri" w:cs="Calibri"/>
          <w:kern w:val="0"/>
          <w:szCs w:val="28"/>
          <w14:ligatures w14:val="none"/>
        </w:rPr>
        <w:t>Przedmiotowa sprawa nie może zostać załatwiona w ustawowym terminie</w:t>
      </w:r>
      <w:r w:rsidR="006353C2">
        <w:rPr>
          <w:rFonts w:ascii="Calibri" w:hAnsi="Calibri" w:cs="Calibri"/>
          <w:kern w:val="0"/>
          <w:szCs w:val="28"/>
          <w14:ligatures w14:val="none"/>
        </w:rPr>
        <w:t>,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 ze względu na 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konieczność </w:t>
      </w:r>
      <w:r w:rsidR="00A729DD">
        <w:rPr>
          <w:rFonts w:ascii="Calibri" w:hAnsi="Calibri" w:cs="Calibri"/>
          <w:kern w:val="0"/>
          <w:szCs w:val="28"/>
          <w14:ligatures w14:val="none"/>
        </w:rPr>
        <w:t>zajęci</w:t>
      </w:r>
      <w:r w:rsidR="007C213D">
        <w:rPr>
          <w:rFonts w:ascii="Calibri" w:hAnsi="Calibri" w:cs="Calibri"/>
          <w:kern w:val="0"/>
          <w:szCs w:val="28"/>
          <w14:ligatures w14:val="none"/>
        </w:rPr>
        <w:t>a</w:t>
      </w:r>
      <w:r w:rsidR="00482396">
        <w:rPr>
          <w:rFonts w:ascii="Calibri" w:hAnsi="Calibri" w:cs="Calibri"/>
          <w:kern w:val="0"/>
          <w:szCs w:val="28"/>
          <w14:ligatures w14:val="none"/>
        </w:rPr>
        <w:t xml:space="preserve"> stanowiska przez organy współdziałające</w:t>
      </w:r>
      <w:r w:rsidR="00236387">
        <w:rPr>
          <w:rFonts w:ascii="Calibri" w:hAnsi="Calibri" w:cs="Calibri"/>
          <w:kern w:val="0"/>
          <w:szCs w:val="28"/>
          <w14:ligatures w14:val="none"/>
        </w:rPr>
        <w:t>,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 a także dokonanie określonych czynności przewidzianych w</w:t>
      </w:r>
      <w:r w:rsidR="00482396">
        <w:rPr>
          <w:rFonts w:ascii="Calibri" w:hAnsi="Calibri" w:cs="Calibri"/>
          <w:kern w:val="0"/>
          <w:szCs w:val="28"/>
          <w14:ligatures w14:val="none"/>
        </w:rPr>
        <w:t> 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przepisach prawa. </w:t>
      </w:r>
    </w:p>
    <w:p w14:paraId="6C93CA27" w14:textId="6C46A2DD" w:rsidR="00C30B58" w:rsidRPr="0066770D" w:rsidRDefault="00C30B58" w:rsidP="00000ACB">
      <w:pPr>
        <w:ind w:firstLine="708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66770D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</w:t>
      </w:r>
      <w:r w:rsidR="009F122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2024 r. poz. 572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zwanej dalej K.p.a.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18C78D49" w14:textId="56BB8F7D" w:rsidR="005271DC" w:rsidRDefault="00A61F1B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A83E384" w14:textId="77777777" w:rsidR="005271DC" w:rsidRDefault="005271DC" w:rsidP="00D85FE7">
      <w:pPr>
        <w:spacing w:after="0"/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Burmistrz Śremu</w:t>
      </w:r>
    </w:p>
    <w:p w14:paraId="5E93D5D0" w14:textId="322DB1D0" w:rsidR="00C30B58" w:rsidRPr="0066770D" w:rsidRDefault="00C30B58" w:rsidP="008902D1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0F65CD">
        <w:rPr>
          <w:rFonts w:ascii="Calibri" w:eastAsia="Times New Roman" w:hAnsi="Calibri" w:cs="Calibri"/>
          <w:szCs w:val="28"/>
          <w:lang w:eastAsia="pl-PL"/>
        </w:rPr>
        <w:t>08.04</w:t>
      </w:r>
      <w:r w:rsidR="00D85FE7">
        <w:rPr>
          <w:rFonts w:ascii="Calibri" w:eastAsia="Times New Roman" w:hAnsi="Calibri" w:cs="Calibri"/>
          <w:szCs w:val="28"/>
          <w:lang w:eastAsia="pl-PL"/>
        </w:rPr>
        <w:t>.2025</w:t>
      </w:r>
      <w:r>
        <w:rPr>
          <w:rFonts w:ascii="Calibri" w:eastAsia="Times New Roman" w:hAnsi="Calibri" w:cs="Calibri"/>
          <w:szCs w:val="28"/>
          <w:lang w:eastAsia="pl-PL"/>
        </w:rPr>
        <w:t xml:space="preserve"> r.</w:t>
      </w:r>
    </w:p>
    <w:p w14:paraId="31968DE4" w14:textId="310D65FC" w:rsidR="008902D1" w:rsidRPr="008902D1" w:rsidRDefault="00C30B58" w:rsidP="008902D1">
      <w:pPr>
        <w:spacing w:after="80"/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56FCCEA1" w14:textId="3C04995F" w:rsidR="00C30B58" w:rsidRPr="0066770D" w:rsidRDefault="00C30B58" w:rsidP="00000ACB">
      <w:pPr>
        <w:spacing w:after="0"/>
        <w:jc w:val="left"/>
        <w:rPr>
          <w:rFonts w:ascii="Calibri" w:hAnsi="Calibri" w:cs="Calibri"/>
          <w:szCs w:val="28"/>
        </w:rPr>
      </w:pPr>
      <w:r w:rsidRPr="0066770D">
        <w:rPr>
          <w:rFonts w:ascii="Calibri" w:hAnsi="Calibri" w:cs="Calibri"/>
          <w:bCs/>
          <w:szCs w:val="28"/>
          <w:vertAlign w:val="superscript"/>
        </w:rPr>
        <w:t>1</w:t>
      </w:r>
      <w:r w:rsidRPr="0066770D">
        <w:rPr>
          <w:rFonts w:ascii="Calibri" w:hAnsi="Calibri" w:cs="Calibri"/>
          <w:bCs/>
          <w:szCs w:val="28"/>
        </w:rPr>
        <w:t xml:space="preserve">Podstawa prawna: </w:t>
      </w:r>
      <w:r w:rsidRPr="0066770D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FA4EBE">
        <w:rPr>
          <w:rFonts w:cstheme="minorHAnsi"/>
          <w:bCs/>
          <w:szCs w:val="28"/>
        </w:rPr>
        <w:t xml:space="preserve">(Dz. U. z </w:t>
      </w:r>
      <w:r w:rsidR="00D60B47">
        <w:rPr>
          <w:rFonts w:cstheme="minorHAnsi"/>
          <w:bCs/>
          <w:szCs w:val="28"/>
        </w:rPr>
        <w:t>2024 r. poz. 1112</w:t>
      </w:r>
      <w:r w:rsidR="00D85FE7">
        <w:rPr>
          <w:rFonts w:cstheme="minorHAnsi"/>
          <w:bCs/>
          <w:szCs w:val="28"/>
        </w:rPr>
        <w:t>, 1940 i 1881</w:t>
      </w:r>
      <w:r w:rsidR="00236387" w:rsidRPr="00FA4EBE">
        <w:rPr>
          <w:rFonts w:cstheme="minorHAnsi"/>
          <w:bCs/>
          <w:szCs w:val="28"/>
        </w:rPr>
        <w:t xml:space="preserve">) </w:t>
      </w:r>
      <w:r w:rsidRPr="0066770D">
        <w:rPr>
          <w:rFonts w:ascii="Calibri" w:hAnsi="Calibri" w:cs="Calibri"/>
          <w:szCs w:val="28"/>
        </w:rPr>
        <w:t xml:space="preserve">oraz </w:t>
      </w:r>
      <w:r w:rsidRPr="0066770D">
        <w:rPr>
          <w:rFonts w:ascii="Calibri" w:hAnsi="Calibri" w:cs="Calibri"/>
          <w:kern w:val="0"/>
          <w:szCs w:val="28"/>
          <w14:ligatures w14:val="none"/>
        </w:rPr>
        <w:t>art.</w:t>
      </w:r>
      <w:r w:rsidR="00811B71">
        <w:rPr>
          <w:rFonts w:ascii="Calibri" w:hAnsi="Calibri" w:cs="Calibri"/>
          <w:kern w:val="0"/>
          <w:szCs w:val="28"/>
          <w14:ligatures w14:val="none"/>
        </w:rPr>
        <w:t> 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36 </w:t>
      </w:r>
      <w:r w:rsidR="00811B71">
        <w:rPr>
          <w:rFonts w:ascii="Calibri" w:hAnsi="Calibri" w:cs="Calibri"/>
          <w:kern w:val="0"/>
          <w:szCs w:val="28"/>
          <w14:ligatures w14:val="none"/>
        </w:rPr>
        <w:t>K.p.a.</w:t>
      </w:r>
      <w:bookmarkEnd w:id="0"/>
    </w:p>
    <w:sectPr w:rsidR="00C30B58" w:rsidRPr="0066770D" w:rsidSect="00AA170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41C89" w14:textId="77777777" w:rsidR="006133FC" w:rsidRDefault="006133FC">
      <w:pPr>
        <w:spacing w:after="0"/>
      </w:pPr>
      <w:r>
        <w:separator/>
      </w:r>
    </w:p>
  </w:endnote>
  <w:endnote w:type="continuationSeparator" w:id="0">
    <w:p w14:paraId="1D6B4D58" w14:textId="77777777" w:rsidR="006133FC" w:rsidRDefault="006133F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Pr="00190F24" w:rsidRDefault="005B5857" w:rsidP="008902D1">
    <w:pPr>
      <w:pStyle w:val="Stopka1"/>
      <w:jc w:val="center"/>
      <w:rPr>
        <w:rFonts w:asciiTheme="minorHAnsi" w:hAnsiTheme="minorHAnsi" w:cstheme="minorHAnsi"/>
      </w:rPr>
    </w:pPr>
    <w:r w:rsidRPr="00190F24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 w:rsidRPr="00190F24">
      <w:rPr>
        <w:rFonts w:asciiTheme="minorHAnsi" w:hAnsiTheme="minorHAnsi" w:cstheme="minorHAnsi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BE87" w14:textId="58EF74D5" w:rsidR="006E3FE5" w:rsidRPr="00190F24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190F24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90F24">
      <w:rPr>
        <w:rFonts w:asciiTheme="minorHAnsi" w:hAnsiTheme="minorHAnsi" w:cstheme="minorHAnsi"/>
      </w:rPr>
      <w:t xml:space="preserve">1 z </w:t>
    </w:r>
    <w:r w:rsidR="009F1229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ED130" w14:textId="77777777" w:rsidR="006133FC" w:rsidRDefault="006133FC">
      <w:pPr>
        <w:spacing w:after="0"/>
      </w:pPr>
      <w:r>
        <w:separator/>
      </w:r>
    </w:p>
  </w:footnote>
  <w:footnote w:type="continuationSeparator" w:id="0">
    <w:p w14:paraId="29D38C9F" w14:textId="77777777" w:rsidR="006133FC" w:rsidRDefault="006133F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00ACB"/>
    <w:rsid w:val="00033EAA"/>
    <w:rsid w:val="000512EA"/>
    <w:rsid w:val="00055FE3"/>
    <w:rsid w:val="000817B3"/>
    <w:rsid w:val="000904C8"/>
    <w:rsid w:val="000C5D88"/>
    <w:rsid w:val="000F65CD"/>
    <w:rsid w:val="00177E00"/>
    <w:rsid w:val="00190F24"/>
    <w:rsid w:val="001C440C"/>
    <w:rsid w:val="0020674A"/>
    <w:rsid w:val="00236387"/>
    <w:rsid w:val="002A415B"/>
    <w:rsid w:val="002E39F3"/>
    <w:rsid w:val="00300FF4"/>
    <w:rsid w:val="00304DE7"/>
    <w:rsid w:val="003119A6"/>
    <w:rsid w:val="00314C32"/>
    <w:rsid w:val="00341F5A"/>
    <w:rsid w:val="0036196E"/>
    <w:rsid w:val="003673B0"/>
    <w:rsid w:val="003736F9"/>
    <w:rsid w:val="0039628D"/>
    <w:rsid w:val="003B4417"/>
    <w:rsid w:val="003D0E15"/>
    <w:rsid w:val="003E37B3"/>
    <w:rsid w:val="003E7712"/>
    <w:rsid w:val="003F4071"/>
    <w:rsid w:val="00401598"/>
    <w:rsid w:val="0044177F"/>
    <w:rsid w:val="00443391"/>
    <w:rsid w:val="00466A67"/>
    <w:rsid w:val="00477793"/>
    <w:rsid w:val="00482396"/>
    <w:rsid w:val="004B63AA"/>
    <w:rsid w:val="004E0BD1"/>
    <w:rsid w:val="005271DC"/>
    <w:rsid w:val="00532B7F"/>
    <w:rsid w:val="005B5857"/>
    <w:rsid w:val="006133FC"/>
    <w:rsid w:val="006311D6"/>
    <w:rsid w:val="006353C2"/>
    <w:rsid w:val="00675224"/>
    <w:rsid w:val="00696334"/>
    <w:rsid w:val="006B71A4"/>
    <w:rsid w:val="006C5AB5"/>
    <w:rsid w:val="006E3FE5"/>
    <w:rsid w:val="00751AE7"/>
    <w:rsid w:val="007865EB"/>
    <w:rsid w:val="007C213D"/>
    <w:rsid w:val="00811B71"/>
    <w:rsid w:val="008316BD"/>
    <w:rsid w:val="00855FC5"/>
    <w:rsid w:val="008902D1"/>
    <w:rsid w:val="00896604"/>
    <w:rsid w:val="008A6111"/>
    <w:rsid w:val="00943B88"/>
    <w:rsid w:val="00952F87"/>
    <w:rsid w:val="00973FBF"/>
    <w:rsid w:val="00990008"/>
    <w:rsid w:val="009B7EFB"/>
    <w:rsid w:val="009D3E4C"/>
    <w:rsid w:val="009F1229"/>
    <w:rsid w:val="00A16955"/>
    <w:rsid w:val="00A61F1B"/>
    <w:rsid w:val="00A71179"/>
    <w:rsid w:val="00A729DD"/>
    <w:rsid w:val="00AA170F"/>
    <w:rsid w:val="00B0663A"/>
    <w:rsid w:val="00B43E78"/>
    <w:rsid w:val="00B47690"/>
    <w:rsid w:val="00B93490"/>
    <w:rsid w:val="00BC0CA2"/>
    <w:rsid w:val="00C14A65"/>
    <w:rsid w:val="00C30B58"/>
    <w:rsid w:val="00C478FB"/>
    <w:rsid w:val="00C77B58"/>
    <w:rsid w:val="00CE0301"/>
    <w:rsid w:val="00D07DC3"/>
    <w:rsid w:val="00D374AB"/>
    <w:rsid w:val="00D60B47"/>
    <w:rsid w:val="00D60DF8"/>
    <w:rsid w:val="00D72623"/>
    <w:rsid w:val="00D82CA2"/>
    <w:rsid w:val="00D85FE7"/>
    <w:rsid w:val="00DA433D"/>
    <w:rsid w:val="00E02301"/>
    <w:rsid w:val="00E17FFE"/>
    <w:rsid w:val="00E243F4"/>
    <w:rsid w:val="00F361AD"/>
    <w:rsid w:val="00F72AA2"/>
    <w:rsid w:val="00FE3F02"/>
    <w:rsid w:val="00FE4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250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34</cp:revision>
  <cp:lastPrinted>2024-02-01T09:25:00Z</cp:lastPrinted>
  <dcterms:created xsi:type="dcterms:W3CDTF">2023-07-19T11:22:00Z</dcterms:created>
  <dcterms:modified xsi:type="dcterms:W3CDTF">2025-04-07T12:15:00Z</dcterms:modified>
</cp:coreProperties>
</file>