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74070D9D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7A32E3">
        <w:rPr>
          <w:rFonts w:eastAsia="Calibri" w:cstheme="minorHAnsi"/>
          <w:sz w:val="28"/>
          <w:szCs w:val="28"/>
        </w:rPr>
        <w:t>20</w:t>
      </w:r>
      <w:r w:rsidR="002C3BF2">
        <w:rPr>
          <w:rFonts w:eastAsia="Calibri" w:cstheme="minorHAnsi"/>
          <w:sz w:val="28"/>
          <w:szCs w:val="28"/>
        </w:rPr>
        <w:t xml:space="preserve"> </w:t>
      </w:r>
      <w:r w:rsidR="00D14CC9">
        <w:rPr>
          <w:rFonts w:eastAsia="Calibri" w:cstheme="minorHAnsi"/>
          <w:sz w:val="28"/>
          <w:szCs w:val="28"/>
        </w:rPr>
        <w:t>czerwca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033E9DC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D14CC9">
        <w:rPr>
          <w:rFonts w:eastAsia="Calibri" w:cstheme="minorHAnsi"/>
          <w:sz w:val="28"/>
          <w:szCs w:val="28"/>
        </w:rPr>
        <w:t>34.2025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2DB1A025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  <w:r w:rsidR="00D14CC9">
        <w:rPr>
          <w:rFonts w:eastAsia="Times New Roman" w:cstheme="minorHAnsi"/>
          <w:sz w:val="28"/>
          <w:szCs w:val="28"/>
        </w:rPr>
        <w:t>oraz wyznaczeniu nowego terminu załatwienia sprawy</w:t>
      </w:r>
    </w:p>
    <w:p w14:paraId="0A5EA745" w14:textId="77777777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ewid. </w:t>
      </w:r>
      <w:r w:rsidR="00D14CC9">
        <w:rPr>
          <w:rFonts w:cstheme="minorHAnsi"/>
          <w:sz w:val="28"/>
          <w:szCs w:val="28"/>
        </w:rPr>
        <w:t>245/5</w:t>
      </w:r>
      <w:r w:rsidR="00D27739">
        <w:rPr>
          <w:rFonts w:cstheme="minorHAnsi"/>
          <w:sz w:val="28"/>
          <w:szCs w:val="28"/>
        </w:rPr>
        <w:t xml:space="preserve">, obręb </w:t>
      </w:r>
      <w:r w:rsidR="00D14CC9">
        <w:rPr>
          <w:rFonts w:cstheme="minorHAnsi"/>
          <w:sz w:val="28"/>
          <w:szCs w:val="28"/>
        </w:rPr>
        <w:t>Kadzewo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2E333F">
        <w:rPr>
          <w:rFonts w:cstheme="minorHAnsi"/>
          <w:sz w:val="28"/>
          <w:szCs w:val="28"/>
        </w:rPr>
        <w:t>Kadzewie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14151E50" w14:textId="4377EA24" w:rsidR="007F1A7F" w:rsidRDefault="007F1A7F" w:rsidP="006C3F6A">
      <w:pPr>
        <w:pStyle w:val="Akapitzlist"/>
        <w:numPr>
          <w:ilvl w:val="0"/>
          <w:numId w:val="5"/>
        </w:numPr>
        <w:spacing w:after="120" w:line="240" w:lineRule="auto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>osoby fizycznej, z</w:t>
      </w:r>
      <w:r w:rsidR="0089640B" w:rsidRPr="006C3F6A">
        <w:rPr>
          <w:rFonts w:cstheme="minorHAnsi"/>
          <w:sz w:val="28"/>
          <w:szCs w:val="28"/>
        </w:rPr>
        <w:t> </w:t>
      </w:r>
      <w:r w:rsidR="002E333F" w:rsidRPr="006C3F6A">
        <w:rPr>
          <w:rFonts w:cstheme="minorHAnsi"/>
          <w:sz w:val="28"/>
          <w:szCs w:val="28"/>
        </w:rPr>
        <w:t>28.02.2025</w:t>
      </w:r>
      <w:r w:rsidR="00AB150E" w:rsidRPr="006C3F6A">
        <w:rPr>
          <w:rFonts w:cstheme="minorHAnsi"/>
          <w:sz w:val="28"/>
          <w:szCs w:val="28"/>
        </w:rPr>
        <w:t xml:space="preserve"> r.,</w:t>
      </w:r>
      <w:r w:rsidR="002C77FA" w:rsidRPr="006C3F6A">
        <w:rPr>
          <w:rFonts w:cstheme="minorHAnsi"/>
          <w:sz w:val="28"/>
          <w:szCs w:val="28"/>
        </w:rPr>
        <w:t xml:space="preserve"> </w:t>
      </w:r>
      <w:r w:rsidR="00706EF4" w:rsidRPr="006C3F6A">
        <w:rPr>
          <w:rFonts w:cstheme="minorHAnsi"/>
          <w:sz w:val="28"/>
          <w:szCs w:val="28"/>
        </w:rPr>
        <w:t>o</w:t>
      </w:r>
      <w:r w:rsidR="00513A5F" w:rsidRPr="006C3F6A">
        <w:rPr>
          <w:rFonts w:cstheme="minorHAnsi"/>
          <w:sz w:val="28"/>
          <w:szCs w:val="28"/>
        </w:rPr>
        <w:t xml:space="preserve"> ustaleni</w:t>
      </w:r>
      <w:r w:rsidR="000B10C4" w:rsidRPr="006C3F6A">
        <w:rPr>
          <w:rFonts w:cstheme="minorHAnsi"/>
          <w:sz w:val="28"/>
          <w:szCs w:val="28"/>
        </w:rPr>
        <w:t>e</w:t>
      </w:r>
      <w:r w:rsidR="00513A5F" w:rsidRPr="006C3F6A">
        <w:rPr>
          <w:rFonts w:cstheme="minorHAnsi"/>
          <w:sz w:val="28"/>
          <w:szCs w:val="28"/>
        </w:rPr>
        <w:t xml:space="preserve"> </w:t>
      </w:r>
      <w:r w:rsidR="00AB150E" w:rsidRPr="006C3F6A">
        <w:rPr>
          <w:rFonts w:cstheme="minorHAnsi"/>
          <w:sz w:val="28"/>
          <w:szCs w:val="28"/>
        </w:rPr>
        <w:t>warunk</w:t>
      </w:r>
      <w:r w:rsidR="00513A5F" w:rsidRPr="006C3F6A">
        <w:rPr>
          <w:rFonts w:cstheme="minorHAnsi"/>
          <w:sz w:val="28"/>
          <w:szCs w:val="28"/>
        </w:rPr>
        <w:t xml:space="preserve">ów </w:t>
      </w:r>
      <w:r w:rsidR="00AB150E" w:rsidRPr="006C3F6A">
        <w:rPr>
          <w:rFonts w:cstheme="minorHAnsi"/>
          <w:sz w:val="28"/>
          <w:szCs w:val="28"/>
        </w:rPr>
        <w:t xml:space="preserve">zabudowy dla przedsięwzięcia: </w:t>
      </w:r>
      <w:r w:rsidR="00F713CA" w:rsidRPr="006C3F6A">
        <w:rPr>
          <w:rFonts w:cstheme="minorHAnsi"/>
          <w:sz w:val="28"/>
          <w:szCs w:val="28"/>
        </w:rPr>
        <w:t xml:space="preserve">budowa </w:t>
      </w:r>
      <w:r w:rsidR="006C3F6A" w:rsidRPr="006C3F6A">
        <w:rPr>
          <w:rFonts w:cstheme="minorHAnsi"/>
          <w:sz w:val="28"/>
          <w:szCs w:val="28"/>
        </w:rPr>
        <w:t xml:space="preserve">siedmiu </w:t>
      </w:r>
      <w:r w:rsidR="00F713CA" w:rsidRPr="006C3F6A">
        <w:rPr>
          <w:rFonts w:cstheme="minorHAnsi"/>
          <w:sz w:val="28"/>
          <w:szCs w:val="28"/>
        </w:rPr>
        <w:t>budynk</w:t>
      </w:r>
      <w:r w:rsidR="006C3F6A" w:rsidRPr="006C3F6A">
        <w:rPr>
          <w:rFonts w:cstheme="minorHAnsi"/>
          <w:sz w:val="28"/>
          <w:szCs w:val="28"/>
        </w:rPr>
        <w:t>ów</w:t>
      </w:r>
      <w:r w:rsidR="00F713CA" w:rsidRPr="006C3F6A">
        <w:rPr>
          <w:rFonts w:cstheme="minorHAnsi"/>
          <w:sz w:val="28"/>
          <w:szCs w:val="28"/>
        </w:rPr>
        <w:t xml:space="preserve"> </w:t>
      </w:r>
      <w:r w:rsidR="008811D3" w:rsidRPr="006C3F6A">
        <w:rPr>
          <w:rFonts w:cstheme="minorHAnsi"/>
          <w:sz w:val="28"/>
          <w:szCs w:val="28"/>
        </w:rPr>
        <w:t>mieszkaln</w:t>
      </w:r>
      <w:r w:rsidR="006C3F6A" w:rsidRPr="006C3F6A">
        <w:rPr>
          <w:rFonts w:cstheme="minorHAnsi"/>
          <w:sz w:val="28"/>
          <w:szCs w:val="28"/>
        </w:rPr>
        <w:t>ych</w:t>
      </w:r>
      <w:r w:rsidR="008811D3" w:rsidRPr="006C3F6A">
        <w:rPr>
          <w:rFonts w:cstheme="minorHAnsi"/>
          <w:sz w:val="28"/>
          <w:szCs w:val="28"/>
        </w:rPr>
        <w:t xml:space="preserve"> jednorodzinn</w:t>
      </w:r>
      <w:r w:rsidR="006C3F6A" w:rsidRPr="006C3F6A">
        <w:rPr>
          <w:rFonts w:cstheme="minorHAnsi"/>
          <w:sz w:val="28"/>
          <w:szCs w:val="28"/>
        </w:rPr>
        <w:t>ych</w:t>
      </w:r>
      <w:r w:rsidR="00AB150E" w:rsidRPr="006C3F6A">
        <w:rPr>
          <w:rFonts w:cstheme="minorHAnsi"/>
          <w:sz w:val="28"/>
          <w:szCs w:val="28"/>
        </w:rPr>
        <w:t xml:space="preserve"> na terenie dział</w:t>
      </w:r>
      <w:r w:rsidR="00F713CA" w:rsidRPr="006C3F6A">
        <w:rPr>
          <w:rFonts w:cstheme="minorHAnsi"/>
          <w:sz w:val="28"/>
          <w:szCs w:val="28"/>
        </w:rPr>
        <w:t>ki</w:t>
      </w:r>
      <w:r w:rsidR="00AB150E" w:rsidRPr="006C3F6A">
        <w:rPr>
          <w:rFonts w:cstheme="minorHAnsi"/>
          <w:sz w:val="28"/>
          <w:szCs w:val="28"/>
        </w:rPr>
        <w:t xml:space="preserve"> o nr ewid.</w:t>
      </w:r>
      <w:r w:rsidR="008811D3" w:rsidRPr="006C3F6A">
        <w:rPr>
          <w:rFonts w:cstheme="minorHAnsi"/>
          <w:sz w:val="28"/>
          <w:szCs w:val="28"/>
        </w:rPr>
        <w:t> </w:t>
      </w:r>
      <w:r w:rsidR="006C3F6A" w:rsidRPr="006C3F6A">
        <w:rPr>
          <w:rFonts w:cstheme="minorHAnsi"/>
          <w:sz w:val="28"/>
          <w:szCs w:val="28"/>
        </w:rPr>
        <w:t>245/4</w:t>
      </w:r>
      <w:r w:rsidR="00AB150E" w:rsidRPr="006C3F6A">
        <w:rPr>
          <w:rFonts w:cstheme="minorHAnsi"/>
          <w:sz w:val="28"/>
          <w:szCs w:val="28"/>
        </w:rPr>
        <w:t xml:space="preserve">, obręb </w:t>
      </w:r>
      <w:r w:rsidR="006C3F6A" w:rsidRPr="006C3F6A">
        <w:rPr>
          <w:rFonts w:cstheme="minorHAnsi"/>
          <w:sz w:val="28"/>
          <w:szCs w:val="28"/>
        </w:rPr>
        <w:t>Kadzewo</w:t>
      </w:r>
      <w:r w:rsidR="006C3F6A">
        <w:rPr>
          <w:rFonts w:cstheme="minorHAnsi"/>
          <w:sz w:val="28"/>
          <w:szCs w:val="28"/>
        </w:rPr>
        <w:t>,</w:t>
      </w:r>
    </w:p>
    <w:p w14:paraId="3CCACA98" w14:textId="4F7BF05A" w:rsidR="006C3F6A" w:rsidRPr="006C3F6A" w:rsidRDefault="006C3F6A" w:rsidP="006C3F6A">
      <w:pPr>
        <w:pStyle w:val="Akapitzlist"/>
        <w:numPr>
          <w:ilvl w:val="0"/>
          <w:numId w:val="5"/>
        </w:numPr>
        <w:spacing w:after="120" w:line="240" w:lineRule="auto"/>
        <w:rPr>
          <w:rFonts w:cstheme="minorHAnsi"/>
          <w:sz w:val="28"/>
          <w:szCs w:val="28"/>
        </w:rPr>
      </w:pPr>
      <w:bookmarkStart w:id="0" w:name="_Hlk185856779"/>
      <w:r>
        <w:rPr>
          <w:rFonts w:cstheme="minorHAnsi"/>
          <w:sz w:val="28"/>
          <w:szCs w:val="28"/>
        </w:rPr>
        <w:t>wyznaczeniu nowego terminu załatwienia przedmiotowej sprawy</w:t>
      </w:r>
      <w:bookmarkEnd w:id="0"/>
      <w:r>
        <w:rPr>
          <w:rFonts w:cstheme="minorHAnsi"/>
          <w:sz w:val="28"/>
          <w:szCs w:val="28"/>
        </w:rPr>
        <w:t xml:space="preserve"> do 31.08.2025 r., </w:t>
      </w:r>
      <w:r w:rsidRPr="006C3F6A">
        <w:rPr>
          <w:rFonts w:cstheme="minorHAnsi"/>
          <w:sz w:val="28"/>
          <w:szCs w:val="28"/>
        </w:rPr>
        <w:t>przy czym termin ten nie jest ostateczny i może ulec zmianie.</w:t>
      </w:r>
    </w:p>
    <w:p w14:paraId="111508D0" w14:textId="62EDAA14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D140B7">
        <w:rPr>
          <w:rFonts w:cstheme="minorHAnsi"/>
          <w:sz w:val="28"/>
          <w:szCs w:val="28"/>
        </w:rPr>
        <w:t>34.2025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DD83018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190830F2" w14:textId="77777777" w:rsidR="008811D3" w:rsidRPr="001A1B1C" w:rsidRDefault="008811D3" w:rsidP="008811D3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7C0FB43" w14:textId="279D5DFE" w:rsidR="009D5F56" w:rsidRPr="008811D3" w:rsidRDefault="008811D3" w:rsidP="008811D3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35E10A7" w14:textId="4534964B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D140B7">
        <w:rPr>
          <w:rFonts w:eastAsia="Times New Roman" w:cstheme="minorHAnsi"/>
          <w:sz w:val="28"/>
          <w:szCs w:val="28"/>
          <w:lang w:eastAsia="pl-PL"/>
        </w:rPr>
        <w:t>23.06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2E6DC739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0051E7">
        <w:rPr>
          <w:rFonts w:eastAsia="Calibri" w:cstheme="minorHAnsi"/>
          <w:sz w:val="28"/>
          <w:szCs w:val="28"/>
        </w:rPr>
        <w:t>7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34DF8" w14:textId="77777777" w:rsidR="00C7726A" w:rsidRDefault="00C7726A" w:rsidP="00053E5A">
      <w:pPr>
        <w:spacing w:after="0" w:line="240" w:lineRule="auto"/>
      </w:pPr>
      <w:r>
        <w:separator/>
      </w:r>
    </w:p>
  </w:endnote>
  <w:endnote w:type="continuationSeparator" w:id="0">
    <w:p w14:paraId="1BA86EC2" w14:textId="77777777" w:rsidR="00C7726A" w:rsidRDefault="00C7726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F60BA" w14:textId="77777777" w:rsidR="00C7726A" w:rsidRDefault="00C7726A" w:rsidP="00053E5A">
      <w:pPr>
        <w:spacing w:after="0" w:line="240" w:lineRule="auto"/>
      </w:pPr>
      <w:r>
        <w:separator/>
      </w:r>
    </w:p>
  </w:footnote>
  <w:footnote w:type="continuationSeparator" w:id="0">
    <w:p w14:paraId="247AF002" w14:textId="77777777" w:rsidR="00C7726A" w:rsidRDefault="00C7726A" w:rsidP="00053E5A">
      <w:pPr>
        <w:spacing w:after="0" w:line="240" w:lineRule="auto"/>
      </w:pPr>
      <w:r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81A6F"/>
    <w:rsid w:val="001A1B1C"/>
    <w:rsid w:val="001A1FD6"/>
    <w:rsid w:val="001B7431"/>
    <w:rsid w:val="001B7825"/>
    <w:rsid w:val="001C01A2"/>
    <w:rsid w:val="001C396E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807AC"/>
    <w:rsid w:val="003A498D"/>
    <w:rsid w:val="003B39DE"/>
    <w:rsid w:val="003D4E65"/>
    <w:rsid w:val="003D719D"/>
    <w:rsid w:val="003F2669"/>
    <w:rsid w:val="00403140"/>
    <w:rsid w:val="00413992"/>
    <w:rsid w:val="00423A7E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5E8C"/>
    <w:rsid w:val="006468C4"/>
    <w:rsid w:val="006A2EB4"/>
    <w:rsid w:val="006A6F3E"/>
    <w:rsid w:val="006C3F6A"/>
    <w:rsid w:val="006E23B5"/>
    <w:rsid w:val="006E27B4"/>
    <w:rsid w:val="00706EF4"/>
    <w:rsid w:val="00722317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6E45"/>
    <w:rsid w:val="0089640B"/>
    <w:rsid w:val="008B0BDB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B506A"/>
    <w:rsid w:val="009C2FDF"/>
    <w:rsid w:val="009D5F56"/>
    <w:rsid w:val="009E12AC"/>
    <w:rsid w:val="00A5187D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E05B8B"/>
    <w:rsid w:val="00E12D70"/>
    <w:rsid w:val="00E34C2B"/>
    <w:rsid w:val="00E36D5A"/>
    <w:rsid w:val="00E73F34"/>
    <w:rsid w:val="00E75F3A"/>
    <w:rsid w:val="00E83CEE"/>
    <w:rsid w:val="00EA2C60"/>
    <w:rsid w:val="00EC2282"/>
    <w:rsid w:val="00EC6D4F"/>
    <w:rsid w:val="00ED2302"/>
    <w:rsid w:val="00ED4662"/>
    <w:rsid w:val="00ED48F7"/>
    <w:rsid w:val="00EE1943"/>
    <w:rsid w:val="00EF1DB4"/>
    <w:rsid w:val="00F021E2"/>
    <w:rsid w:val="00F04BF4"/>
    <w:rsid w:val="00F43DFE"/>
    <w:rsid w:val="00F713CA"/>
    <w:rsid w:val="00F73F5D"/>
    <w:rsid w:val="00F8449D"/>
    <w:rsid w:val="00FA1A51"/>
    <w:rsid w:val="00FB0821"/>
    <w:rsid w:val="00FC4A9C"/>
    <w:rsid w:val="00FC4D3D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610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2020-02-11T13:09:00Z</cp:lastPrinted>
  <dcterms:created xsi:type="dcterms:W3CDTF">2025-06-20T08:34:00Z</dcterms:created>
  <dcterms:modified xsi:type="dcterms:W3CDTF">2025-06-20T11:58:00Z</dcterms:modified>
</cp:coreProperties>
</file>