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BCBE3" w14:textId="77777777" w:rsidR="00BA5BD3" w:rsidRPr="00BA5BD3" w:rsidRDefault="00BA5BD3" w:rsidP="00BA5BD3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bookmarkStart w:id="0" w:name="_Hlk155074199"/>
      <w:r w:rsidRPr="00BA5BD3">
        <w:rPr>
          <w:rFonts w:cs="Calibri"/>
          <w:kern w:val="0"/>
          <w:szCs w:val="28"/>
          <w14:ligatures w14:val="none"/>
        </w:rPr>
        <w:t>Burmistrz Śremu</w:t>
      </w:r>
    </w:p>
    <w:p w14:paraId="38A988A0" w14:textId="77777777" w:rsidR="00BA5BD3" w:rsidRPr="00BA5BD3" w:rsidRDefault="00BA5BD3" w:rsidP="00BA5BD3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ul. Plac 20 Października 1</w:t>
      </w:r>
    </w:p>
    <w:p w14:paraId="5AEB2EB3" w14:textId="77777777" w:rsidR="00BA5BD3" w:rsidRPr="00BA5BD3" w:rsidRDefault="00BA5BD3" w:rsidP="00BA5BD3">
      <w:pPr>
        <w:ind w:right="5812"/>
        <w:jc w:val="center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63-100 Śrem</w:t>
      </w:r>
    </w:p>
    <w:p w14:paraId="0B6B7B4C" w14:textId="70828B1D" w:rsidR="00BA5BD3" w:rsidRPr="00BA5BD3" w:rsidRDefault="00BA5BD3" w:rsidP="00BA5BD3">
      <w:pPr>
        <w:jc w:val="right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 xml:space="preserve">Śrem, </w:t>
      </w:r>
      <w:r w:rsidR="00D77CB4">
        <w:rPr>
          <w:rFonts w:cs="Calibri"/>
          <w:kern w:val="0"/>
          <w:szCs w:val="28"/>
          <w14:ligatures w14:val="none"/>
        </w:rPr>
        <w:t>22</w:t>
      </w:r>
      <w:r w:rsidR="00054538">
        <w:rPr>
          <w:rFonts w:cs="Calibri"/>
          <w:kern w:val="0"/>
          <w:szCs w:val="28"/>
          <w14:ligatures w14:val="none"/>
        </w:rPr>
        <w:t xml:space="preserve"> lipca</w:t>
      </w:r>
      <w:r w:rsidR="003E04B2">
        <w:rPr>
          <w:rFonts w:cs="Calibri"/>
          <w:kern w:val="0"/>
          <w:szCs w:val="28"/>
          <w14:ligatures w14:val="none"/>
        </w:rPr>
        <w:t xml:space="preserve"> 2025 r.</w:t>
      </w:r>
    </w:p>
    <w:p w14:paraId="3565C629" w14:textId="77777777" w:rsidR="00BA5BD3" w:rsidRPr="00BA5BD3" w:rsidRDefault="00BA5BD3" w:rsidP="00BA5BD3">
      <w:pPr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PPSOŚ.6220.2.2023.BM</w:t>
      </w:r>
    </w:p>
    <w:p w14:paraId="1C6FEB8A" w14:textId="77777777" w:rsidR="00BA5BD3" w:rsidRPr="00BA5BD3" w:rsidRDefault="00BA5BD3" w:rsidP="00BA5BD3">
      <w:pPr>
        <w:keepNext/>
        <w:keepLines/>
        <w:jc w:val="center"/>
        <w:outlineLvl w:val="0"/>
        <w:rPr>
          <w:rFonts w:eastAsia="Times New Roman" w:cs="Calibri"/>
          <w:szCs w:val="28"/>
        </w:rPr>
      </w:pPr>
      <w:r w:rsidRPr="00BA5BD3">
        <w:rPr>
          <w:rFonts w:eastAsia="Times New Roman" w:cs="Calibri"/>
          <w:szCs w:val="28"/>
        </w:rPr>
        <w:t>Obwieszczenie</w:t>
      </w:r>
    </w:p>
    <w:p w14:paraId="0CABBC0B" w14:textId="77777777" w:rsidR="00BA5BD3" w:rsidRPr="00BA5BD3" w:rsidRDefault="00BA5BD3" w:rsidP="00BA5BD3">
      <w:pPr>
        <w:keepNext/>
        <w:jc w:val="center"/>
        <w:outlineLvl w:val="0"/>
        <w:rPr>
          <w:rFonts w:eastAsia="Times New Roman" w:cs="Calibri"/>
          <w:kern w:val="32"/>
          <w:szCs w:val="28"/>
          <w14:ligatures w14:val="none"/>
        </w:rPr>
      </w:pPr>
      <w:r w:rsidRPr="00BA5BD3">
        <w:rPr>
          <w:rFonts w:eastAsia="Times New Roman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3599A3C" w14:textId="4DAE3B86" w:rsidR="00BA5BD3" w:rsidRPr="00BA5BD3" w:rsidRDefault="00BA5BD3" w:rsidP="00BA5BD3">
      <w:pPr>
        <w:ind w:firstLine="708"/>
        <w:jc w:val="left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Zawiadamiam</w:t>
      </w:r>
      <w:r w:rsidRPr="00BA5BD3">
        <w:rPr>
          <w:rFonts w:cs="Calibri"/>
          <w:kern w:val="0"/>
          <w:szCs w:val="28"/>
          <w:vertAlign w:val="superscript"/>
          <w14:ligatures w14:val="none"/>
        </w:rPr>
        <w:t>1</w:t>
      </w:r>
      <w:r w:rsidRPr="00BA5BD3">
        <w:rPr>
          <w:rFonts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BA5BD3">
        <w:rPr>
          <w:rFonts w:cs="Calibri"/>
          <w:kern w:val="0"/>
          <w:szCs w:val="28"/>
          <w14:ligatures w14:val="none"/>
        </w:rPr>
        <w:t xml:space="preserve">przez osobę fizyczną przedsięwzięcia </w:t>
      </w:r>
      <w:r>
        <w:rPr>
          <w:rFonts w:cs="Calibri"/>
          <w:kern w:val="0"/>
          <w:szCs w:val="28"/>
          <w14:ligatures w14:val="none"/>
        </w:rPr>
        <w:t xml:space="preserve">pod nazwą: </w:t>
      </w:r>
      <w:r w:rsidRPr="00BA5BD3">
        <w:rPr>
          <w:rFonts w:cs="Calibri"/>
          <w:b/>
          <w:bCs/>
          <w:kern w:val="0"/>
          <w:szCs w:val="28"/>
          <w14:ligatures w14:val="none"/>
        </w:rPr>
        <w:t>„Legalizacja rozbudowy istniejącej obory (obora nr 1) dla bydła mlecznego (o maksymalnej obsadzie 55,75 DJP) o 71 DJP, na działce o</w:t>
      </w:r>
      <w:r>
        <w:rPr>
          <w:rFonts w:cs="Calibri"/>
          <w:b/>
          <w:bCs/>
          <w:kern w:val="0"/>
          <w:szCs w:val="28"/>
          <w14:ligatures w14:val="none"/>
        </w:rPr>
        <w:t> </w:t>
      </w:r>
      <w:r w:rsidRPr="00BA5BD3">
        <w:rPr>
          <w:rFonts w:cs="Calibri"/>
          <w:b/>
          <w:bCs/>
          <w:kern w:val="0"/>
          <w:szCs w:val="28"/>
          <w14:ligatures w14:val="none"/>
        </w:rPr>
        <w:t>numerze ewidencyjnym 265, obręb Dalewo”</w:t>
      </w:r>
      <w:r>
        <w:rPr>
          <w:rFonts w:cs="Calibri"/>
          <w:kern w:val="0"/>
          <w:szCs w:val="28"/>
          <w14:ligatures w14:val="none"/>
        </w:rPr>
        <w:t xml:space="preserve"> (zmiana nazwy przedsięwzięcia)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, do </w:t>
      </w:r>
      <w:r w:rsidR="006B61BB">
        <w:rPr>
          <w:rFonts w:eastAsia="Times New Roman" w:cs="Calibri"/>
          <w:kern w:val="0"/>
          <w:szCs w:val="28"/>
          <w:lang w:eastAsia="pl-PL"/>
          <w14:ligatures w14:val="none"/>
        </w:rPr>
        <w:t>31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 </w:t>
      </w:r>
      <w:r w:rsidR="006B61BB">
        <w:rPr>
          <w:rFonts w:eastAsia="Times New Roman" w:cs="Calibri"/>
          <w:kern w:val="0"/>
          <w:szCs w:val="28"/>
          <w:lang w:eastAsia="pl-PL"/>
          <w14:ligatures w14:val="none"/>
        </w:rPr>
        <w:t>października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 2025 r., przy czym termin ten nie jest ostateczny i może ulec zmianie. </w:t>
      </w:r>
    </w:p>
    <w:p w14:paraId="0F7EB808" w14:textId="77777777" w:rsidR="00BA5BD3" w:rsidRPr="00BA5BD3" w:rsidRDefault="00BA5BD3" w:rsidP="00BA5BD3">
      <w:pPr>
        <w:ind w:firstLine="708"/>
        <w:jc w:val="left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 xml:space="preserve">Przedmiotowa sprawa nie może zostać załatwiona w ustawowym terminie, ze względu na konieczność zajęcia stanowiska przez organy współdziałające, a także dokonanie określonych czynności przewidzianych w przepisach prawa. </w:t>
      </w:r>
    </w:p>
    <w:p w14:paraId="0B66C248" w14:textId="5DD8FF3D" w:rsidR="00BA5BD3" w:rsidRPr="00BA5BD3" w:rsidRDefault="00BA5BD3" w:rsidP="00BA5BD3">
      <w:pPr>
        <w:ind w:firstLine="708"/>
        <w:jc w:val="left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BA5BD3">
          <w:rPr>
            <w:rFonts w:eastAsia="Times New Roman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>60 r. - Kodeks postępowania administracyjnego (Dz. U. z 2024 r. poz. 572</w:t>
      </w:r>
      <w:r w:rsidR="006B61BB">
        <w:rPr>
          <w:rFonts w:eastAsia="Times New Roman" w:cs="Calibri"/>
          <w:kern w:val="0"/>
          <w:szCs w:val="28"/>
          <w:lang w:eastAsia="pl-PL"/>
          <w14:ligatures w14:val="none"/>
        </w:rPr>
        <w:t xml:space="preserve"> i z 2025 r. poz. 769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>), zwanej dalej K.p.a. Zawiadomienie przez obwieszczenie uważa się za dokonane po 14 dniach od dnia publicznego ogłoszenia stosownie do art. 49 K.p.a.</w:t>
      </w:r>
    </w:p>
    <w:p w14:paraId="0038008D" w14:textId="77777777" w:rsidR="00BA5BD3" w:rsidRPr="00BA5BD3" w:rsidRDefault="00BA5BD3" w:rsidP="00BA5BD3">
      <w:pPr>
        <w:ind w:left="4247"/>
        <w:jc w:val="center"/>
        <w:rPr>
          <w:rFonts w:cs="Calibri"/>
          <w:szCs w:val="28"/>
        </w:rPr>
      </w:pPr>
      <w:r w:rsidRPr="00BA5BD3">
        <w:rPr>
          <w:rFonts w:cs="Calibri"/>
          <w:szCs w:val="28"/>
        </w:rPr>
        <w:t>Grzegorz Wiśniewski</w:t>
      </w:r>
    </w:p>
    <w:p w14:paraId="7F79E421" w14:textId="77777777" w:rsidR="00BA5BD3" w:rsidRPr="00BA5BD3" w:rsidRDefault="00BA5BD3" w:rsidP="00BA5BD3">
      <w:pPr>
        <w:ind w:left="4247"/>
        <w:jc w:val="center"/>
        <w:rPr>
          <w:rFonts w:cs="Calibri"/>
          <w:szCs w:val="28"/>
        </w:rPr>
      </w:pPr>
      <w:r w:rsidRPr="00BA5BD3">
        <w:rPr>
          <w:rFonts w:cs="Calibri"/>
          <w:szCs w:val="28"/>
        </w:rPr>
        <w:t>Burmistrz Śremu</w:t>
      </w:r>
    </w:p>
    <w:p w14:paraId="0231CE10" w14:textId="36053082" w:rsidR="00BA5BD3" w:rsidRPr="00BA5BD3" w:rsidRDefault="00BA5BD3" w:rsidP="00BA5BD3">
      <w:pPr>
        <w:rPr>
          <w:rFonts w:eastAsia="Times New Roman" w:cs="Calibri"/>
          <w:szCs w:val="28"/>
          <w:lang w:eastAsia="pl-PL"/>
        </w:rPr>
      </w:pPr>
      <w:r w:rsidRPr="00BA5BD3">
        <w:rPr>
          <w:rFonts w:eastAsia="Times New Roman" w:cs="Calibri"/>
          <w:szCs w:val="28"/>
          <w:lang w:eastAsia="pl-PL"/>
        </w:rPr>
        <w:t xml:space="preserve">Wywieszono: </w:t>
      </w:r>
      <w:r w:rsidR="006B61BB">
        <w:rPr>
          <w:rFonts w:eastAsia="Times New Roman" w:cs="Calibri"/>
          <w:szCs w:val="28"/>
          <w:lang w:eastAsia="pl-PL"/>
        </w:rPr>
        <w:t>23</w:t>
      </w:r>
      <w:r w:rsidR="003E04B2">
        <w:rPr>
          <w:rFonts w:eastAsia="Times New Roman" w:cs="Calibri"/>
          <w:szCs w:val="28"/>
          <w:lang w:eastAsia="pl-PL"/>
        </w:rPr>
        <w:t>.0</w:t>
      </w:r>
      <w:r w:rsidR="006B61BB">
        <w:rPr>
          <w:rFonts w:eastAsia="Times New Roman" w:cs="Calibri"/>
          <w:szCs w:val="28"/>
          <w:lang w:eastAsia="pl-PL"/>
        </w:rPr>
        <w:t>7</w:t>
      </w:r>
      <w:r w:rsidR="003E04B2">
        <w:rPr>
          <w:rFonts w:eastAsia="Times New Roman" w:cs="Calibri"/>
          <w:szCs w:val="28"/>
          <w:lang w:eastAsia="pl-PL"/>
        </w:rPr>
        <w:t>.2025</w:t>
      </w:r>
      <w:r w:rsidRPr="00BA5BD3">
        <w:rPr>
          <w:rFonts w:eastAsia="Times New Roman" w:cs="Calibri"/>
          <w:szCs w:val="28"/>
          <w:lang w:eastAsia="pl-PL"/>
        </w:rPr>
        <w:t xml:space="preserve"> r.</w:t>
      </w:r>
    </w:p>
    <w:p w14:paraId="4BBAF847" w14:textId="13ACABA1" w:rsidR="00BA5BD3" w:rsidRPr="00BA5BD3" w:rsidRDefault="00BA5BD3" w:rsidP="00BA5BD3">
      <w:pPr>
        <w:spacing w:after="80"/>
        <w:rPr>
          <w:rFonts w:eastAsia="Times New Roman" w:cs="Calibri"/>
          <w:szCs w:val="28"/>
          <w:lang w:eastAsia="pl-PL"/>
        </w:rPr>
      </w:pPr>
      <w:r w:rsidRPr="00BA5BD3">
        <w:rPr>
          <w:rFonts w:eastAsia="Times New Roman" w:cs="Calibri"/>
          <w:szCs w:val="28"/>
          <w:lang w:eastAsia="pl-PL"/>
        </w:rPr>
        <w:t>Zdjęto:</w:t>
      </w:r>
      <w:r w:rsidR="00F478E7">
        <w:rPr>
          <w:rFonts w:eastAsia="Times New Roman" w:cs="Calibri"/>
          <w:szCs w:val="28"/>
          <w:lang w:eastAsia="pl-PL"/>
        </w:rPr>
        <w:t>…..08.2025 r.</w:t>
      </w:r>
    </w:p>
    <w:p w14:paraId="790F9EFE" w14:textId="47C2B2B7" w:rsidR="0039628D" w:rsidRPr="003E04B2" w:rsidRDefault="00BA5BD3" w:rsidP="003E04B2">
      <w:pPr>
        <w:spacing w:after="0"/>
        <w:jc w:val="left"/>
        <w:rPr>
          <w:rFonts w:cs="Calibri"/>
          <w:szCs w:val="28"/>
        </w:rPr>
      </w:pPr>
      <w:r w:rsidRPr="00BA5BD3">
        <w:rPr>
          <w:rFonts w:cs="Calibri"/>
          <w:bCs/>
          <w:szCs w:val="28"/>
          <w:vertAlign w:val="superscript"/>
        </w:rPr>
        <w:t>1</w:t>
      </w:r>
      <w:r w:rsidRPr="00BA5BD3">
        <w:rPr>
          <w:rFonts w:cs="Calibri"/>
          <w:bCs/>
          <w:szCs w:val="28"/>
        </w:rPr>
        <w:t xml:space="preserve">Podstawa prawna: </w:t>
      </w:r>
      <w:r w:rsidRPr="00BA5BD3">
        <w:rPr>
          <w:rFonts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BA5BD3">
        <w:rPr>
          <w:rFonts w:cs="Calibri"/>
          <w:bCs/>
          <w:szCs w:val="28"/>
        </w:rPr>
        <w:t>(</w:t>
      </w:r>
      <w:r w:rsidR="003E04B2" w:rsidRPr="003E04B2">
        <w:rPr>
          <w:rFonts w:cs="Calibri"/>
          <w:bCs/>
          <w:szCs w:val="28"/>
        </w:rPr>
        <w:t>Dz. U. z 2024 r. poz. 1112, 1940 i 1881</w:t>
      </w:r>
      <w:r w:rsidRPr="00BA5BD3">
        <w:rPr>
          <w:rFonts w:cs="Calibri"/>
          <w:bCs/>
          <w:szCs w:val="28"/>
        </w:rPr>
        <w:t xml:space="preserve">) </w:t>
      </w:r>
      <w:r w:rsidRPr="00BA5BD3">
        <w:rPr>
          <w:rFonts w:cs="Calibri"/>
          <w:szCs w:val="28"/>
        </w:rPr>
        <w:t xml:space="preserve">oraz </w:t>
      </w:r>
      <w:r w:rsidRPr="00BA5BD3">
        <w:rPr>
          <w:rFonts w:cs="Calibri"/>
          <w:kern w:val="0"/>
          <w:szCs w:val="28"/>
          <w14:ligatures w14:val="none"/>
        </w:rPr>
        <w:t>art. 36 K.p.a.</w:t>
      </w:r>
      <w:bookmarkEnd w:id="0"/>
    </w:p>
    <w:sectPr w:rsidR="0039628D" w:rsidRPr="003E04B2" w:rsidSect="00BA5BD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C5553" w14:textId="77777777" w:rsidR="003D4A64" w:rsidRDefault="003D4A64">
      <w:pPr>
        <w:spacing w:after="0"/>
      </w:pPr>
      <w:r>
        <w:separator/>
      </w:r>
    </w:p>
  </w:endnote>
  <w:endnote w:type="continuationSeparator" w:id="0">
    <w:p w14:paraId="4DF94836" w14:textId="77777777" w:rsidR="003D4A64" w:rsidRDefault="003D4A6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60E7" w14:textId="77777777" w:rsidR="00DD4804" w:rsidRDefault="00F478E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776" behindDoc="1" locked="0" layoutInCell="1" allowOverlap="1" wp14:anchorId="446556BB" wp14:editId="7EBD28C9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E83F69" w14:textId="77777777" w:rsidR="00DD4804" w:rsidRPr="00BA5BD3" w:rsidRDefault="00F478E7" w:rsidP="008902D1">
    <w:pPr>
      <w:pStyle w:val="Stopka1"/>
      <w:jc w:val="center"/>
      <w:rPr>
        <w:rFonts w:ascii="Calibri" w:hAnsi="Calibri" w:cs="Calibri"/>
      </w:rPr>
    </w:pPr>
    <w:r w:rsidRPr="00BA5BD3">
      <w:rPr>
        <w:rFonts w:ascii="Calibri" w:hAnsi="Calibri" w:cs="Calibri"/>
        <w:noProof/>
        <w:szCs w:val="28"/>
      </w:rPr>
      <w:drawing>
        <wp:anchor distT="0" distB="0" distL="114300" distR="114300" simplePos="0" relativeHeight="251657728" behindDoc="1" locked="0" layoutInCell="1" allowOverlap="1" wp14:anchorId="39D29397" wp14:editId="5E74E95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BD3">
      <w:rPr>
        <w:rFonts w:ascii="Calibri" w:hAnsi="Calibri" w:cs="Calibr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BF8C" w14:textId="77777777" w:rsidR="00DD4804" w:rsidRPr="00BA5BD3" w:rsidRDefault="00F478E7" w:rsidP="0070683C">
    <w:pPr>
      <w:pStyle w:val="Stopka1"/>
      <w:tabs>
        <w:tab w:val="clear" w:pos="4536"/>
        <w:tab w:val="left" w:pos="7110"/>
      </w:tabs>
      <w:jc w:val="center"/>
      <w:rPr>
        <w:rFonts w:ascii="Calibri" w:hAnsi="Calibri" w:cs="Calibri"/>
      </w:rPr>
    </w:pPr>
    <w:r w:rsidRPr="00BA5BD3">
      <w:rPr>
        <w:rFonts w:ascii="Calibri" w:hAnsi="Calibri" w:cs="Calibri"/>
        <w:noProof/>
        <w:szCs w:val="28"/>
      </w:rPr>
      <w:drawing>
        <wp:anchor distT="0" distB="0" distL="114300" distR="114300" simplePos="0" relativeHeight="251656704" behindDoc="1" locked="0" layoutInCell="1" allowOverlap="1" wp14:anchorId="02264357" wp14:editId="10F21AAE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BD3">
      <w:rPr>
        <w:rFonts w:ascii="Calibri" w:hAnsi="Calibri" w:cs="Calibr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EE0BB" w14:textId="77777777" w:rsidR="003D4A64" w:rsidRDefault="003D4A64">
      <w:pPr>
        <w:spacing w:after="0"/>
      </w:pPr>
      <w:r>
        <w:separator/>
      </w:r>
    </w:p>
  </w:footnote>
  <w:footnote w:type="continuationSeparator" w:id="0">
    <w:p w14:paraId="7CF72CB3" w14:textId="77777777" w:rsidR="003D4A64" w:rsidRDefault="003D4A6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C9DB" w14:textId="77777777" w:rsidR="00DD4804" w:rsidRDefault="00F478E7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6E25" w14:textId="77777777" w:rsidR="00DD4804" w:rsidRDefault="00F478E7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70A4741" wp14:editId="005C4263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8165C7B" w14:textId="77777777" w:rsidR="00DD4804" w:rsidRDefault="00DD4804" w:rsidP="007C6800">
    <w:pPr>
      <w:pStyle w:val="Nagwek10"/>
    </w:pPr>
  </w:p>
  <w:p w14:paraId="2CE6A8C3" w14:textId="77777777" w:rsidR="00DD4804" w:rsidRPr="007C6800" w:rsidRDefault="00F478E7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55680" behindDoc="1" locked="0" layoutInCell="1" allowOverlap="1" wp14:anchorId="6E6B8529" wp14:editId="2DE074C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D3"/>
    <w:rsid w:val="000512EA"/>
    <w:rsid w:val="00054538"/>
    <w:rsid w:val="00300FF4"/>
    <w:rsid w:val="0039628D"/>
    <w:rsid w:val="003D4A64"/>
    <w:rsid w:val="003E04B2"/>
    <w:rsid w:val="0044177F"/>
    <w:rsid w:val="00443391"/>
    <w:rsid w:val="004C1926"/>
    <w:rsid w:val="006B61BB"/>
    <w:rsid w:val="008073FD"/>
    <w:rsid w:val="00894641"/>
    <w:rsid w:val="00896604"/>
    <w:rsid w:val="00B1739B"/>
    <w:rsid w:val="00B93490"/>
    <w:rsid w:val="00BA5BD3"/>
    <w:rsid w:val="00C46DD9"/>
    <w:rsid w:val="00D77CB4"/>
    <w:rsid w:val="00DD4804"/>
    <w:rsid w:val="00ED08B0"/>
    <w:rsid w:val="00F4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9FC3BC0"/>
  <w15:chartTrackingRefBased/>
  <w15:docId w15:val="{69B07FBF-9BA2-4A8F-90FB-7D7B592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A5B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B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BD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B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B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B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B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B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B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BD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BD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BD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BD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BD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BD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BD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B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5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BD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5BD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B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5B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5B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5B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B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BD3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BA5BD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10"/>
    <w:uiPriority w:val="99"/>
    <w:rsid w:val="00BA5BD3"/>
    <w:rPr>
      <w:rFonts w:ascii="Times New Roman" w:hAnsi="Times New Roman"/>
    </w:r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BA5BD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1"/>
    <w:uiPriority w:val="99"/>
    <w:rsid w:val="00BA5BD3"/>
    <w:rPr>
      <w:rFonts w:ascii="Times New Roman" w:hAnsi="Times New Roman"/>
    </w:rPr>
  </w:style>
  <w:style w:type="paragraph" w:styleId="Nagwek">
    <w:name w:val="header"/>
    <w:basedOn w:val="Normalny"/>
    <w:link w:val="NagwekZnak1"/>
    <w:uiPriority w:val="99"/>
    <w:semiHidden/>
    <w:unhideWhenUsed/>
    <w:rsid w:val="00BA5BD3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A5BD3"/>
  </w:style>
  <w:style w:type="paragraph" w:styleId="Stopka">
    <w:name w:val="footer"/>
    <w:basedOn w:val="Normalny"/>
    <w:link w:val="StopkaZnak1"/>
    <w:uiPriority w:val="99"/>
    <w:semiHidden/>
    <w:unhideWhenUsed/>
    <w:rsid w:val="00BA5BD3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A5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Borowska</dc:creator>
  <cp:keywords/>
  <dc:description/>
  <cp:lastModifiedBy>Sekretariat UM ŚREM</cp:lastModifiedBy>
  <cp:revision>7</cp:revision>
  <dcterms:created xsi:type="dcterms:W3CDTF">2025-06-04T06:13:00Z</dcterms:created>
  <dcterms:modified xsi:type="dcterms:W3CDTF">2025-07-22T09:09:00Z</dcterms:modified>
</cp:coreProperties>
</file>