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488D7B2E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CD2E0F">
        <w:rPr>
          <w:rFonts w:cstheme="minorHAnsi"/>
          <w:kern w:val="0"/>
          <w:szCs w:val="28"/>
          <w14:ligatures w14:val="none"/>
        </w:rPr>
        <w:t xml:space="preserve">04 </w:t>
      </w:r>
      <w:r w:rsidR="00801491">
        <w:rPr>
          <w:rFonts w:cstheme="minorHAnsi"/>
          <w:kern w:val="0"/>
          <w:szCs w:val="28"/>
          <w14:ligatures w14:val="none"/>
        </w:rPr>
        <w:t>sierpnia</w:t>
      </w:r>
      <w:r w:rsidR="005D0355">
        <w:rPr>
          <w:rFonts w:cstheme="minorHAnsi"/>
          <w:kern w:val="0"/>
          <w:szCs w:val="28"/>
          <w14:ligatures w14:val="none"/>
        </w:rPr>
        <w:t xml:space="preserve"> 2025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513E1A46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801491">
        <w:rPr>
          <w:rFonts w:cstheme="minorHAnsi"/>
          <w:kern w:val="0"/>
          <w:szCs w:val="28"/>
          <w14:ligatures w14:val="none"/>
        </w:rPr>
        <w:t>11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694CD7A1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C60CB5" w:rsidRPr="00C60CB5">
        <w:rPr>
          <w:rFonts w:cstheme="minorHAnsi"/>
          <w:szCs w:val="28"/>
        </w:rPr>
        <w:t xml:space="preserve">spółkę Żwir-Kop Garby Spółka z ograniczoną odpowiedzialnością, Garby 22, 63-023 Sulęcinek, przedsięwzięcia polegającego na </w:t>
      </w:r>
      <w:r w:rsidR="00801491" w:rsidRPr="00801491">
        <w:rPr>
          <w:rFonts w:cstheme="minorHAnsi"/>
          <w:b/>
          <w:bCs/>
          <w:szCs w:val="28"/>
        </w:rPr>
        <w:t>eksploatacji odkrywkowej złoża kruszywa naturalnego Luciny VII na działkach o numerach ewidencyjnych 282/1 i 299/1, obręb Luciny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4FB0B260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801491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5BBE59C9" w14:textId="77777777" w:rsidR="002B1983" w:rsidRDefault="002B1983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28654E1" w14:textId="5749AAB5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05.08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.2025 r.</w:t>
      </w:r>
    </w:p>
    <w:p w14:paraId="29ECCB0C" w14:textId="49B91AE3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C364BCB" w14:textId="3085EF15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z 2025 r. poz. 769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542314BE" w:rsidR="0039628D" w:rsidRPr="00E83E32" w:rsidRDefault="00801491" w:rsidP="00801491">
      <w:pPr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2</w:t>
      </w:r>
      <w:r w:rsidR="005941A1" w:rsidRPr="0091417D">
        <w:rPr>
          <w:rFonts w:ascii="Calibri" w:hAnsi="Calibri" w:cs="Calibri"/>
          <w:bCs/>
          <w:kern w:val="0"/>
          <w:szCs w:val="28"/>
          <w14:ligatures w14:val="none"/>
        </w:rPr>
        <w:t>Podstawa prawna</w:t>
      </w:r>
      <w:r w:rsidR="005941A1">
        <w:rPr>
          <w:rFonts w:ascii="Calibri" w:hAnsi="Calibri" w:cs="Calibri"/>
          <w:bCs/>
          <w:kern w:val="0"/>
          <w:szCs w:val="28"/>
          <w14:ligatures w14:val="none"/>
        </w:rPr>
        <w:t xml:space="preserve">: </w:t>
      </w:r>
      <w:r w:rsidR="005941A1" w:rsidRPr="0091417D">
        <w:rPr>
          <w:rFonts w:eastAsia="Times New Roman" w:cstheme="minorHAnsi"/>
          <w:szCs w:val="28"/>
          <w:lang w:eastAsia="pl-PL"/>
        </w:rPr>
        <w:t xml:space="preserve">art. 49 </w:t>
      </w:r>
      <w:proofErr w:type="spellStart"/>
      <w:r w:rsidR="005941A1" w:rsidRPr="0091417D">
        <w:rPr>
          <w:rFonts w:eastAsia="Times New Roman" w:cstheme="minorHAnsi"/>
          <w:szCs w:val="28"/>
          <w:lang w:eastAsia="pl-PL"/>
        </w:rPr>
        <w:t>K.p.a</w:t>
      </w:r>
      <w:proofErr w:type="spellEnd"/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B791D" w14:textId="77777777" w:rsidR="00647C66" w:rsidRDefault="00647C66">
      <w:pPr>
        <w:spacing w:after="0"/>
      </w:pPr>
      <w:r>
        <w:separator/>
      </w:r>
    </w:p>
  </w:endnote>
  <w:endnote w:type="continuationSeparator" w:id="0">
    <w:p w14:paraId="55CC0B84" w14:textId="77777777" w:rsidR="00647C66" w:rsidRDefault="00647C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79BCF0FC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2B1983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A2736" w14:textId="77777777" w:rsidR="00647C66" w:rsidRDefault="00647C66">
      <w:pPr>
        <w:spacing w:after="0"/>
      </w:pPr>
      <w:r>
        <w:separator/>
      </w:r>
    </w:p>
  </w:footnote>
  <w:footnote w:type="continuationSeparator" w:id="0">
    <w:p w14:paraId="1A7EAA64" w14:textId="77777777" w:rsidR="00647C66" w:rsidRDefault="00647C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4144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F42F4"/>
    <w:rsid w:val="00300FF4"/>
    <w:rsid w:val="003437C2"/>
    <w:rsid w:val="00356400"/>
    <w:rsid w:val="0038176E"/>
    <w:rsid w:val="0039628D"/>
    <w:rsid w:val="003B06F4"/>
    <w:rsid w:val="00404BD1"/>
    <w:rsid w:val="0044177F"/>
    <w:rsid w:val="00441E88"/>
    <w:rsid w:val="00443391"/>
    <w:rsid w:val="004524B7"/>
    <w:rsid w:val="00484EDF"/>
    <w:rsid w:val="00554BAF"/>
    <w:rsid w:val="005941A1"/>
    <w:rsid w:val="005D0355"/>
    <w:rsid w:val="005F4367"/>
    <w:rsid w:val="00647C66"/>
    <w:rsid w:val="006579C2"/>
    <w:rsid w:val="006E573A"/>
    <w:rsid w:val="006F60D3"/>
    <w:rsid w:val="00710DEC"/>
    <w:rsid w:val="00755E9C"/>
    <w:rsid w:val="007722F0"/>
    <w:rsid w:val="007E3DE2"/>
    <w:rsid w:val="00801491"/>
    <w:rsid w:val="008370BE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A3745E"/>
    <w:rsid w:val="00A51A2B"/>
    <w:rsid w:val="00A57FB7"/>
    <w:rsid w:val="00B93490"/>
    <w:rsid w:val="00BE48CA"/>
    <w:rsid w:val="00BE58B5"/>
    <w:rsid w:val="00C14E67"/>
    <w:rsid w:val="00C4395D"/>
    <w:rsid w:val="00C60CB5"/>
    <w:rsid w:val="00C66EC6"/>
    <w:rsid w:val="00C7093A"/>
    <w:rsid w:val="00CA32F0"/>
    <w:rsid w:val="00CD2E0F"/>
    <w:rsid w:val="00D268B0"/>
    <w:rsid w:val="00D33C05"/>
    <w:rsid w:val="00D44264"/>
    <w:rsid w:val="00DF6B60"/>
    <w:rsid w:val="00E158CE"/>
    <w:rsid w:val="00E327C7"/>
    <w:rsid w:val="00E37056"/>
    <w:rsid w:val="00E73411"/>
    <w:rsid w:val="00E83E32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34</cp:revision>
  <cp:lastPrinted>2024-08-07T06:43:00Z</cp:lastPrinted>
  <dcterms:created xsi:type="dcterms:W3CDTF">2023-06-05T11:43:00Z</dcterms:created>
  <dcterms:modified xsi:type="dcterms:W3CDTF">2025-08-04T10:56:00Z</dcterms:modified>
</cp:coreProperties>
</file>