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9632A8">
      <w:pPr>
        <w:spacing w:after="12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4559E559" w:rsidR="00BD2D28" w:rsidRPr="00A31F85" w:rsidRDefault="00BD2D28" w:rsidP="009632A8">
      <w:pPr>
        <w:spacing w:after="120" w:line="240" w:lineRule="auto"/>
        <w:jc w:val="right"/>
        <w:rPr>
          <w:rFonts w:eastAsia="Calibri" w:cstheme="minorHAnsi"/>
          <w:sz w:val="28"/>
          <w:szCs w:val="28"/>
        </w:rPr>
      </w:pPr>
      <w:r w:rsidRPr="00A31F85">
        <w:rPr>
          <w:rFonts w:eastAsia="Calibri" w:cstheme="minorHAnsi"/>
          <w:sz w:val="28"/>
          <w:szCs w:val="28"/>
        </w:rPr>
        <w:t xml:space="preserve">Śrem, </w:t>
      </w:r>
      <w:r w:rsidR="00A67899">
        <w:rPr>
          <w:rFonts w:eastAsia="Calibri" w:cstheme="minorHAnsi"/>
          <w:sz w:val="28"/>
          <w:szCs w:val="28"/>
        </w:rPr>
        <w:t>08</w:t>
      </w:r>
      <w:r w:rsidR="001C5266">
        <w:rPr>
          <w:rFonts w:eastAsia="Calibri" w:cstheme="minorHAnsi"/>
          <w:sz w:val="28"/>
          <w:szCs w:val="28"/>
        </w:rPr>
        <w:t xml:space="preserve"> </w:t>
      </w:r>
      <w:r w:rsidR="009632A8">
        <w:rPr>
          <w:rFonts w:eastAsia="Calibri" w:cstheme="minorHAnsi"/>
          <w:sz w:val="28"/>
          <w:szCs w:val="28"/>
        </w:rPr>
        <w:t>października</w:t>
      </w:r>
      <w:r w:rsidR="00D27CF9">
        <w:rPr>
          <w:rFonts w:eastAsia="Calibri" w:cstheme="minorHAnsi"/>
          <w:sz w:val="28"/>
          <w:szCs w:val="28"/>
        </w:rPr>
        <w:t xml:space="preserve"> 2025 r.</w:t>
      </w:r>
    </w:p>
    <w:p w14:paraId="59433AED" w14:textId="14E05B4A" w:rsidR="00BD2D28" w:rsidRPr="00A31F85" w:rsidRDefault="00BD2D28" w:rsidP="009632A8">
      <w:pPr>
        <w:spacing w:after="120" w:line="240" w:lineRule="auto"/>
        <w:jc w:val="both"/>
        <w:rPr>
          <w:rFonts w:eastAsia="Calibri" w:cstheme="minorHAnsi"/>
          <w:sz w:val="28"/>
          <w:szCs w:val="28"/>
        </w:rPr>
      </w:pPr>
      <w:r w:rsidRPr="00A31F85">
        <w:rPr>
          <w:rFonts w:eastAsia="Calibri" w:cstheme="minorHAnsi"/>
          <w:sz w:val="28"/>
          <w:szCs w:val="28"/>
        </w:rPr>
        <w:t>PPSOŚ.6220.</w:t>
      </w:r>
      <w:r w:rsidR="009632A8">
        <w:rPr>
          <w:rFonts w:eastAsia="Calibri" w:cstheme="minorHAnsi"/>
          <w:sz w:val="28"/>
          <w:szCs w:val="28"/>
        </w:rPr>
        <w:t>1</w:t>
      </w:r>
      <w:r w:rsidR="001C5266">
        <w:rPr>
          <w:rFonts w:eastAsia="Calibri" w:cstheme="minorHAnsi"/>
          <w:sz w:val="28"/>
          <w:szCs w:val="28"/>
        </w:rPr>
        <w:t>5</w:t>
      </w:r>
      <w:r w:rsidR="00D27CF9">
        <w:rPr>
          <w:rFonts w:eastAsia="Calibri" w:cstheme="minorHAnsi"/>
          <w:sz w:val="28"/>
          <w:szCs w:val="28"/>
        </w:rPr>
        <w:t>.2025</w:t>
      </w:r>
      <w:r w:rsidRPr="00A31F85">
        <w:rPr>
          <w:rFonts w:eastAsia="Calibri" w:cstheme="minorHAnsi"/>
          <w:sz w:val="28"/>
          <w:szCs w:val="28"/>
        </w:rPr>
        <w:t>.BM</w:t>
      </w:r>
    </w:p>
    <w:p w14:paraId="03388260"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 wszczęciu postępowania administracyjnego w przedmiocie wydania decyzji o środowiskowych uwarunkowaniach</w:t>
      </w:r>
    </w:p>
    <w:p w14:paraId="7411A2E7" w14:textId="5CF9434F" w:rsidR="00D27CF9" w:rsidRDefault="00BA30FB" w:rsidP="00D27CF9">
      <w:pPr>
        <w:spacing w:after="120" w:line="240" w:lineRule="auto"/>
        <w:ind w:firstLine="708"/>
        <w:rPr>
          <w:rFonts w:ascii="Calibri" w:eastAsia="Times New Roman" w:hAnsi="Calibri" w:cs="Calibri"/>
          <w:bCs/>
          <w:sz w:val="28"/>
          <w:szCs w:val="28"/>
          <w:lang w:eastAsia="pl-PL"/>
        </w:rPr>
      </w:pPr>
      <w:r w:rsidRPr="00A31F85">
        <w:rPr>
          <w:rFonts w:cstheme="minorHAnsi"/>
          <w:sz w:val="28"/>
          <w:szCs w:val="28"/>
        </w:rPr>
        <w:t>Zawiadamiam</w:t>
      </w:r>
      <w:r w:rsidRPr="00A31F85">
        <w:rPr>
          <w:rFonts w:cstheme="minorHAnsi"/>
          <w:sz w:val="28"/>
          <w:szCs w:val="28"/>
          <w:vertAlign w:val="superscript"/>
        </w:rPr>
        <w:t>1</w:t>
      </w:r>
      <w:r w:rsidRPr="00A31F85">
        <w:rPr>
          <w:rFonts w:cstheme="minorHAnsi"/>
          <w:sz w:val="28"/>
          <w:szCs w:val="28"/>
        </w:rPr>
        <w:t xml:space="preserve"> strony postępowania o wszczęciu</w:t>
      </w:r>
      <w:r w:rsidR="001C5266">
        <w:rPr>
          <w:rFonts w:cstheme="minorHAnsi"/>
          <w:sz w:val="28"/>
          <w:szCs w:val="28"/>
        </w:rPr>
        <w:t>,</w:t>
      </w:r>
      <w:r w:rsidRPr="00A31F85">
        <w:rPr>
          <w:rFonts w:cstheme="minorHAnsi"/>
          <w:sz w:val="28"/>
          <w:szCs w:val="28"/>
        </w:rPr>
        <w:t xml:space="preserve"> na </w:t>
      </w:r>
      <w:r w:rsidR="009632A8">
        <w:rPr>
          <w:rFonts w:cstheme="minorHAnsi"/>
          <w:sz w:val="28"/>
          <w:szCs w:val="28"/>
        </w:rPr>
        <w:t xml:space="preserve">wniosek </w:t>
      </w:r>
      <w:r w:rsidR="001C5266">
        <w:rPr>
          <w:rFonts w:cstheme="minorHAnsi"/>
          <w:sz w:val="28"/>
          <w:szCs w:val="28"/>
        </w:rPr>
        <w:t>osoby fizycznej</w:t>
      </w:r>
      <w:r w:rsidR="00A31F85" w:rsidRPr="00A31F85">
        <w:rPr>
          <w:rFonts w:eastAsia="Times New Roman" w:cstheme="minorHAnsi"/>
          <w:sz w:val="28"/>
          <w:szCs w:val="28"/>
          <w:lang w:eastAsia="pl-PL"/>
        </w:rPr>
        <w:t xml:space="preserve">, postępowania administracyjnego w sprawie wydania decyzji o środowiskowych uwarunkowaniach dla planowanego przedsięwzięcia polegającego na </w:t>
      </w:r>
      <w:r w:rsidR="001C5266" w:rsidRPr="001C5266">
        <w:rPr>
          <w:rFonts w:ascii="Calibri" w:eastAsia="Times New Roman" w:hAnsi="Calibri" w:cs="Calibri"/>
          <w:b/>
          <w:sz w:val="28"/>
          <w:szCs w:val="28"/>
          <w:lang w:eastAsia="pl-PL"/>
        </w:rPr>
        <w:t>zmianie sposobu użytkowania wiaty na maszyny rolnicze na wiatę inwentarską na działkach o numerach ewidencyjnych 143 i 144, obręb Zbrudzewo</w:t>
      </w:r>
      <w:r w:rsidR="00D27CF9">
        <w:rPr>
          <w:rFonts w:ascii="Calibri" w:eastAsia="Times New Roman" w:hAnsi="Calibri" w:cs="Calibri"/>
          <w:bCs/>
          <w:sz w:val="28"/>
          <w:szCs w:val="28"/>
          <w:lang w:eastAsia="pl-PL"/>
        </w:rPr>
        <w:t>.</w:t>
      </w:r>
    </w:p>
    <w:p w14:paraId="24DABC11" w14:textId="38D5D934" w:rsidR="000A68C4" w:rsidRDefault="000A68C4" w:rsidP="000A68C4">
      <w:pPr>
        <w:spacing w:after="120" w:line="240" w:lineRule="auto"/>
        <w:ind w:firstLine="709"/>
        <w:rPr>
          <w:rFonts w:eastAsia="Times New Roman" w:cstheme="minorHAnsi"/>
          <w:sz w:val="28"/>
          <w:szCs w:val="28"/>
          <w:lang w:eastAsia="pl-PL"/>
        </w:rPr>
      </w:pPr>
      <w:r w:rsidRPr="00A33228">
        <w:rPr>
          <w:rFonts w:eastAsia="Times New Roman" w:cstheme="minorHAnsi"/>
          <w:sz w:val="28"/>
          <w:szCs w:val="28"/>
          <w:lang w:eastAsia="pl-PL"/>
        </w:rPr>
        <w:t>Jednocześnie informuję, że Burmistrz Śremu, pism</w:t>
      </w:r>
      <w:r w:rsidR="009632A8">
        <w:rPr>
          <w:rFonts w:eastAsia="Times New Roman" w:cstheme="minorHAnsi"/>
          <w:sz w:val="28"/>
          <w:szCs w:val="28"/>
          <w:lang w:eastAsia="pl-PL"/>
        </w:rPr>
        <w:t>em</w:t>
      </w:r>
      <w:r w:rsidRPr="00A33228">
        <w:rPr>
          <w:rFonts w:eastAsia="Times New Roman" w:cstheme="minorHAnsi"/>
          <w:sz w:val="28"/>
          <w:szCs w:val="28"/>
          <w:lang w:eastAsia="pl-PL"/>
        </w:rPr>
        <w:t xml:space="preserve"> z </w:t>
      </w:r>
      <w:r w:rsidR="001C5266">
        <w:rPr>
          <w:rFonts w:eastAsia="Times New Roman" w:cstheme="minorHAnsi"/>
          <w:sz w:val="28"/>
          <w:szCs w:val="28"/>
          <w:lang w:eastAsia="pl-PL"/>
        </w:rPr>
        <w:t>08.</w:t>
      </w:r>
      <w:r w:rsidR="009632A8">
        <w:rPr>
          <w:rFonts w:eastAsia="Times New Roman" w:cstheme="minorHAnsi"/>
          <w:sz w:val="28"/>
          <w:szCs w:val="28"/>
          <w:lang w:eastAsia="pl-PL"/>
        </w:rPr>
        <w:t>10</w:t>
      </w:r>
      <w:r>
        <w:rPr>
          <w:rFonts w:eastAsia="Times New Roman" w:cstheme="minorHAnsi"/>
          <w:sz w:val="28"/>
          <w:szCs w:val="28"/>
          <w:lang w:eastAsia="pl-PL"/>
        </w:rPr>
        <w:t>.2025</w:t>
      </w:r>
      <w:r w:rsidRPr="00A33228">
        <w:rPr>
          <w:rFonts w:eastAsia="Times New Roman" w:cstheme="minorHAnsi"/>
          <w:sz w:val="28"/>
          <w:szCs w:val="28"/>
          <w:lang w:eastAsia="pl-PL"/>
        </w:rPr>
        <w:t xml:space="preserve"> r., zwrócił się</w:t>
      </w:r>
      <w:r>
        <w:rPr>
          <w:rFonts w:eastAsia="Times New Roman" w:cstheme="minorHAnsi"/>
          <w:sz w:val="28"/>
          <w:szCs w:val="28"/>
          <w:vertAlign w:val="superscript"/>
          <w:lang w:eastAsia="pl-PL"/>
        </w:rPr>
        <w:t>2</w:t>
      </w:r>
      <w:r w:rsidRPr="00A33228">
        <w:rPr>
          <w:rFonts w:eastAsia="Times New Roman" w:cstheme="minorHAnsi"/>
          <w:sz w:val="28"/>
          <w:szCs w:val="28"/>
          <w:lang w:eastAsia="pl-PL"/>
        </w:rPr>
        <w:t xml:space="preserve"> do Regionalnego Dyrektora Ochrony Środowiska w Poznaniu, Dyrektora </w:t>
      </w:r>
      <w:r>
        <w:rPr>
          <w:rFonts w:eastAsia="Times New Roman" w:cstheme="minorHAnsi"/>
          <w:sz w:val="28"/>
          <w:szCs w:val="28"/>
          <w:lang w:eastAsia="pl-PL"/>
        </w:rPr>
        <w:t>Zarządu Zlewni</w:t>
      </w:r>
      <w:r w:rsidRPr="00A33228">
        <w:rPr>
          <w:rFonts w:eastAsia="Times New Roman" w:cstheme="minorHAnsi"/>
          <w:sz w:val="28"/>
          <w:szCs w:val="28"/>
          <w:lang w:eastAsia="pl-PL"/>
        </w:rPr>
        <w:t xml:space="preserve"> Państwowego Gospodarstwa Wodnego Wody Polskie w Poznaniu</w:t>
      </w:r>
      <w:r>
        <w:rPr>
          <w:rFonts w:eastAsia="Times New Roman" w:cstheme="minorHAnsi"/>
          <w:sz w:val="28"/>
          <w:szCs w:val="28"/>
          <w:lang w:eastAsia="pl-PL"/>
        </w:rPr>
        <w:t xml:space="preserve"> </w:t>
      </w:r>
      <w:r w:rsidRPr="00A33228">
        <w:rPr>
          <w:rFonts w:eastAsia="Times New Roman" w:cstheme="minorHAnsi"/>
          <w:sz w:val="28"/>
          <w:szCs w:val="28"/>
          <w:lang w:eastAsia="pl-PL"/>
        </w:rPr>
        <w:t xml:space="preserve">oraz Państwowego Powiatowego Inspektora Sanitarnego w Śremie, o </w:t>
      </w:r>
      <w:r>
        <w:rPr>
          <w:rFonts w:eastAsia="Times New Roman" w:cstheme="minorHAnsi"/>
          <w:sz w:val="28"/>
          <w:szCs w:val="28"/>
          <w:lang w:eastAsia="pl-PL"/>
        </w:rPr>
        <w:t xml:space="preserve">wyrażenie opinii </w:t>
      </w:r>
      <w:r w:rsidRPr="00E23CBC">
        <w:rPr>
          <w:rFonts w:eastAsia="Times New Roman" w:cstheme="minorHAnsi"/>
          <w:sz w:val="28"/>
          <w:szCs w:val="28"/>
          <w:lang w:eastAsia="pl-PL"/>
        </w:rPr>
        <w:t>w sprawie obowiązku przeprowadzenia oceny oddziaływania na środowisko i określenia zakresu ewentualnego raportu dla planowanego przedsięwzięcia</w:t>
      </w:r>
      <w:r>
        <w:rPr>
          <w:rFonts w:eastAsia="Times New Roman" w:cstheme="minorHAnsi"/>
          <w:sz w:val="28"/>
          <w:szCs w:val="28"/>
          <w:lang w:eastAsia="pl-PL"/>
        </w:rPr>
        <w:t xml:space="preserve">. </w:t>
      </w:r>
    </w:p>
    <w:p w14:paraId="766D9038" w14:textId="7C2B5526" w:rsidR="000A68C4" w:rsidRDefault="000A68C4" w:rsidP="000A68C4">
      <w:pPr>
        <w:spacing w:after="120" w:line="240" w:lineRule="auto"/>
        <w:ind w:firstLine="709"/>
        <w:rPr>
          <w:rFonts w:eastAsia="Times New Roman" w:cstheme="minorHAnsi"/>
          <w:sz w:val="28"/>
          <w:szCs w:val="28"/>
          <w:lang w:eastAsia="pl-PL"/>
        </w:rPr>
      </w:pPr>
      <w:r w:rsidRPr="007374BD">
        <w:rPr>
          <w:rFonts w:eastAsia="Times New Roman" w:cstheme="minorHAnsi"/>
          <w:sz w:val="28"/>
          <w:szCs w:val="28"/>
          <w:lang w:eastAsia="pl-PL"/>
        </w:rPr>
        <w:t>W związku z koniecznością zajęcia stanowiska przez właściwe organy i</w:t>
      </w:r>
      <w:r>
        <w:rPr>
          <w:rFonts w:eastAsia="Times New Roman" w:cstheme="minorHAnsi"/>
          <w:sz w:val="28"/>
          <w:szCs w:val="28"/>
          <w:lang w:eastAsia="pl-PL"/>
        </w:rPr>
        <w:t> </w:t>
      </w:r>
      <w:r w:rsidRPr="007374BD">
        <w:rPr>
          <w:rFonts w:eastAsia="Times New Roman" w:cstheme="minorHAnsi"/>
          <w:sz w:val="28"/>
          <w:szCs w:val="28"/>
          <w:lang w:eastAsia="pl-PL"/>
        </w:rPr>
        <w:t>dokonania określonych czynności przewidzianych przepisami prawa, przedmiotowa sprawa nie może zostać załatwiona w ustawowym terminie, w związku z czym wyznaczam</w:t>
      </w:r>
      <w:r>
        <w:rPr>
          <w:rFonts w:eastAsia="Times New Roman" w:cstheme="minorHAnsi"/>
          <w:sz w:val="28"/>
          <w:szCs w:val="28"/>
          <w:vertAlign w:val="superscript"/>
          <w:lang w:eastAsia="pl-PL"/>
        </w:rPr>
        <w:t>3</w:t>
      </w:r>
      <w:r w:rsidRPr="007374BD">
        <w:rPr>
          <w:rFonts w:eastAsia="Times New Roman" w:cstheme="minorHAnsi"/>
          <w:sz w:val="28"/>
          <w:szCs w:val="28"/>
          <w:lang w:eastAsia="pl-PL"/>
        </w:rPr>
        <w:t xml:space="preserve"> nowy termin załatwienia sprawy do </w:t>
      </w:r>
      <w:r w:rsidR="001C5266">
        <w:rPr>
          <w:rFonts w:eastAsia="Times New Roman" w:cstheme="minorHAnsi"/>
          <w:sz w:val="28"/>
          <w:szCs w:val="28"/>
          <w:lang w:eastAsia="pl-PL"/>
        </w:rPr>
        <w:t>29</w:t>
      </w:r>
      <w:r w:rsidR="009632A8">
        <w:rPr>
          <w:rFonts w:eastAsia="Times New Roman" w:cstheme="minorHAnsi"/>
          <w:sz w:val="28"/>
          <w:szCs w:val="28"/>
          <w:lang w:eastAsia="pl-PL"/>
        </w:rPr>
        <w:t>.11</w:t>
      </w:r>
      <w:r>
        <w:rPr>
          <w:rFonts w:eastAsia="Times New Roman" w:cstheme="minorHAnsi"/>
          <w:sz w:val="28"/>
          <w:szCs w:val="28"/>
          <w:lang w:eastAsia="pl-PL"/>
        </w:rPr>
        <w:t>.</w:t>
      </w:r>
      <w:r w:rsidRPr="007374BD">
        <w:rPr>
          <w:rFonts w:eastAsia="Times New Roman" w:cstheme="minorHAnsi"/>
          <w:sz w:val="28"/>
          <w:szCs w:val="28"/>
          <w:lang w:eastAsia="pl-PL"/>
        </w:rPr>
        <w:t xml:space="preserve">2025 r., przy czym termin ten nie jest ostateczny i może ulec zmianie. </w:t>
      </w:r>
      <w:r>
        <w:rPr>
          <w:rFonts w:eastAsia="Times New Roman" w:cstheme="minorHAnsi"/>
          <w:sz w:val="28"/>
          <w:szCs w:val="28"/>
          <w:lang w:eastAsia="pl-PL"/>
        </w:rPr>
        <w:t>S</w:t>
      </w:r>
      <w:r w:rsidRPr="007374BD">
        <w:rPr>
          <w:rFonts w:eastAsia="Times New Roman" w:cstheme="minorHAnsi"/>
          <w:sz w:val="28"/>
          <w:szCs w:val="28"/>
          <w:lang w:eastAsia="pl-PL"/>
        </w:rPr>
        <w:t>tronie służy prawo do wniesienia ponaglenia</w:t>
      </w:r>
      <w:r>
        <w:rPr>
          <w:rFonts w:eastAsia="Times New Roman" w:cstheme="minorHAnsi"/>
          <w:sz w:val="28"/>
          <w:szCs w:val="28"/>
          <w:vertAlign w:val="superscript"/>
          <w:lang w:eastAsia="pl-PL"/>
        </w:rPr>
        <w:t>4</w:t>
      </w:r>
      <w:r w:rsidRPr="007374BD">
        <w:rPr>
          <w:rFonts w:eastAsia="Times New Roman" w:cstheme="minorHAnsi"/>
          <w:sz w:val="28"/>
          <w:szCs w:val="28"/>
          <w:lang w:eastAsia="pl-PL"/>
        </w:rPr>
        <w:t xml:space="preserve"> do Samorządowego Kolegium Odwoławczego w Poznaniu, za moim pośrednictwem.</w:t>
      </w:r>
    </w:p>
    <w:p w14:paraId="6442AF73" w14:textId="77777777" w:rsidR="000A68C4" w:rsidRPr="00A31F85" w:rsidRDefault="000A68C4" w:rsidP="000A68C4">
      <w:pPr>
        <w:spacing w:after="120" w:line="240" w:lineRule="auto"/>
        <w:ind w:firstLine="709"/>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59F7BB3B" w14:textId="77777777" w:rsidR="009632A8" w:rsidRDefault="009632A8">
      <w:pPr>
        <w:rPr>
          <w:rFonts w:eastAsia="Times New Roman" w:cstheme="minorHAnsi"/>
          <w:sz w:val="28"/>
          <w:szCs w:val="28"/>
          <w:lang w:eastAsia="pl-PL"/>
        </w:rPr>
      </w:pPr>
      <w:r>
        <w:rPr>
          <w:rFonts w:eastAsia="Times New Roman" w:cstheme="minorHAnsi"/>
          <w:sz w:val="28"/>
          <w:szCs w:val="28"/>
          <w:lang w:eastAsia="pl-PL"/>
        </w:rPr>
        <w:br w:type="page"/>
      </w:r>
    </w:p>
    <w:p w14:paraId="6D51B966" w14:textId="70572372" w:rsidR="000A68C4" w:rsidRDefault="000A68C4" w:rsidP="000A68C4">
      <w:pPr>
        <w:spacing w:after="120" w:line="240" w:lineRule="auto"/>
        <w:ind w:firstLine="709"/>
        <w:rPr>
          <w:rFonts w:eastAsia="Times New Roman" w:cstheme="minorHAnsi"/>
          <w:sz w:val="28"/>
          <w:szCs w:val="28"/>
          <w:lang w:eastAsia="pl-PL"/>
        </w:rPr>
      </w:pPr>
      <w:r w:rsidRPr="00A31F85">
        <w:rPr>
          <w:rFonts w:eastAsia="Times New Roman" w:cstheme="minorHAnsi"/>
          <w:sz w:val="28"/>
          <w:szCs w:val="28"/>
          <w:lang w:eastAsia="pl-PL"/>
        </w:rPr>
        <w:lastRenderedPageBreak/>
        <w:t>Zawiadomienie przez obwieszczenie uważa się za dokonane po 14 dniach od dnia publicznego ogłoszenia</w:t>
      </w:r>
      <w:r>
        <w:rPr>
          <w:rFonts w:eastAsia="Times New Roman" w:cstheme="minorHAnsi"/>
          <w:sz w:val="28"/>
          <w:szCs w:val="28"/>
          <w:vertAlign w:val="superscript"/>
          <w:lang w:eastAsia="pl-PL"/>
        </w:rPr>
        <w:t>5</w:t>
      </w:r>
      <w:r>
        <w:rPr>
          <w:rFonts w:eastAsia="Times New Roman" w:cstheme="minorHAnsi"/>
          <w:sz w:val="28"/>
          <w:szCs w:val="28"/>
          <w:lang w:eastAsia="pl-PL"/>
        </w:rPr>
        <w:t>.</w:t>
      </w:r>
      <w:r w:rsidRPr="00A31F85">
        <w:rPr>
          <w:rFonts w:eastAsia="Times New Roman" w:cstheme="minorHAnsi"/>
          <w:sz w:val="28"/>
          <w:szCs w:val="28"/>
          <w:lang w:eastAsia="pl-PL"/>
        </w:rPr>
        <w:t xml:space="preserve"> </w:t>
      </w:r>
    </w:p>
    <w:p w14:paraId="1AAA0631" w14:textId="192C7E8E" w:rsidR="00FC2852" w:rsidRPr="00FC2852" w:rsidRDefault="009E1924" w:rsidP="00FC2852">
      <w:pPr>
        <w:spacing w:after="60" w:line="240" w:lineRule="auto"/>
        <w:ind w:left="4248"/>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Grzegorz Wiśniewski</w:t>
      </w:r>
    </w:p>
    <w:p w14:paraId="16514111" w14:textId="1C6FF77F" w:rsidR="009632A8" w:rsidRDefault="00FC2852" w:rsidP="00FC2852">
      <w:pPr>
        <w:spacing w:after="60" w:line="240" w:lineRule="auto"/>
        <w:ind w:left="4248"/>
        <w:jc w:val="center"/>
        <w:rPr>
          <w:rFonts w:eastAsia="Times New Roman" w:cstheme="minorHAnsi"/>
          <w:sz w:val="28"/>
          <w:szCs w:val="28"/>
          <w:lang w:eastAsia="pl-PL"/>
        </w:rPr>
      </w:pPr>
      <w:r w:rsidRPr="00FC2852">
        <w:rPr>
          <w:rFonts w:ascii="Calibri" w:eastAsia="Times New Roman" w:hAnsi="Calibri" w:cs="Calibri"/>
          <w:kern w:val="2"/>
          <w:sz w:val="28"/>
          <w:szCs w:val="28"/>
          <w:lang w:eastAsia="pl-PL"/>
          <w14:ligatures w14:val="standardContextual"/>
        </w:rPr>
        <w:t>Burmistrz</w:t>
      </w:r>
      <w:r w:rsidR="009E1924">
        <w:rPr>
          <w:rFonts w:ascii="Calibri" w:eastAsia="Times New Roman" w:hAnsi="Calibri" w:cs="Calibri"/>
          <w:kern w:val="2"/>
          <w:sz w:val="28"/>
          <w:szCs w:val="28"/>
          <w:lang w:eastAsia="pl-PL"/>
          <w14:ligatures w14:val="standardContextual"/>
        </w:rPr>
        <w:t xml:space="preserve"> Śremu</w:t>
      </w:r>
    </w:p>
    <w:p w14:paraId="16E2B000" w14:textId="361E5F93" w:rsidR="000A68C4" w:rsidRPr="00A31F85" w:rsidRDefault="000A68C4" w:rsidP="000A68C4">
      <w:pPr>
        <w:spacing w:after="60" w:line="240" w:lineRule="auto"/>
        <w:rPr>
          <w:rFonts w:eastAsia="Times New Roman" w:cstheme="minorHAnsi"/>
          <w:sz w:val="28"/>
          <w:szCs w:val="28"/>
          <w:lang w:eastAsia="pl-PL"/>
        </w:rPr>
      </w:pPr>
      <w:r w:rsidRPr="00A31F85">
        <w:rPr>
          <w:rFonts w:eastAsia="Times New Roman" w:cstheme="minorHAnsi"/>
          <w:sz w:val="28"/>
          <w:szCs w:val="28"/>
          <w:lang w:eastAsia="pl-PL"/>
        </w:rPr>
        <w:t xml:space="preserve">Wywieszono: </w:t>
      </w:r>
      <w:r w:rsidR="001C5266">
        <w:rPr>
          <w:rFonts w:eastAsia="Times New Roman" w:cstheme="minorHAnsi"/>
          <w:sz w:val="28"/>
          <w:szCs w:val="28"/>
          <w:lang w:eastAsia="pl-PL"/>
        </w:rPr>
        <w:t>09</w:t>
      </w:r>
      <w:r w:rsidR="009632A8">
        <w:rPr>
          <w:rFonts w:eastAsia="Times New Roman" w:cstheme="minorHAnsi"/>
          <w:sz w:val="28"/>
          <w:szCs w:val="28"/>
          <w:lang w:eastAsia="pl-PL"/>
        </w:rPr>
        <w:t>.10</w:t>
      </w:r>
      <w:r>
        <w:rPr>
          <w:rFonts w:eastAsia="Times New Roman" w:cstheme="minorHAnsi"/>
          <w:sz w:val="28"/>
          <w:szCs w:val="28"/>
          <w:lang w:eastAsia="pl-PL"/>
        </w:rPr>
        <w:t>.2025 r.</w:t>
      </w:r>
    </w:p>
    <w:p w14:paraId="1186AC9F" w14:textId="77777777" w:rsidR="000A68C4" w:rsidRPr="00A31F85" w:rsidRDefault="000A68C4" w:rsidP="000A68C4">
      <w:pPr>
        <w:spacing w:after="60" w:line="240" w:lineRule="auto"/>
        <w:rPr>
          <w:rFonts w:eastAsia="Times New Roman" w:cstheme="minorHAnsi"/>
          <w:sz w:val="28"/>
          <w:szCs w:val="28"/>
          <w:lang w:eastAsia="pl-PL"/>
        </w:rPr>
      </w:pPr>
      <w:r w:rsidRPr="00A31F85">
        <w:rPr>
          <w:rFonts w:eastAsia="Times New Roman" w:cstheme="minorHAnsi"/>
          <w:sz w:val="28"/>
          <w:szCs w:val="28"/>
          <w:lang w:eastAsia="pl-PL"/>
        </w:rPr>
        <w:t>Zdjęto:</w:t>
      </w:r>
    </w:p>
    <w:p w14:paraId="6AE6A394" w14:textId="77777777" w:rsidR="000A68C4" w:rsidRDefault="000A68C4" w:rsidP="000A68C4">
      <w:pPr>
        <w:spacing w:after="60" w:line="240" w:lineRule="auto"/>
        <w:rPr>
          <w:rFonts w:cstheme="minorHAnsi"/>
          <w:bCs/>
          <w:sz w:val="28"/>
          <w:szCs w:val="28"/>
          <w:vertAlign w:val="superscript"/>
        </w:rPr>
      </w:pPr>
    </w:p>
    <w:p w14:paraId="76990136" w14:textId="358282F4" w:rsidR="000A68C4" w:rsidRDefault="000A68C4" w:rsidP="000A68C4">
      <w:pPr>
        <w:spacing w:after="60" w:line="240" w:lineRule="auto"/>
        <w:rPr>
          <w:rFonts w:cstheme="minorHAnsi"/>
          <w:sz w:val="28"/>
          <w:szCs w:val="28"/>
        </w:rPr>
      </w:pPr>
      <w:r w:rsidRPr="00A31F85">
        <w:rPr>
          <w:rFonts w:cstheme="minorHAnsi"/>
          <w:bCs/>
          <w:sz w:val="28"/>
          <w:szCs w:val="28"/>
          <w:vertAlign w:val="superscript"/>
        </w:rPr>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Pr>
          <w:rFonts w:cstheme="minorHAnsi"/>
          <w:sz w:val="28"/>
          <w:szCs w:val="28"/>
        </w:rPr>
        <w:t xml:space="preserve"> (Dz. U. z 2024 r. poz. 1112, 1940 i 1881), zwanej dalej u.o.o.ś.</w:t>
      </w:r>
    </w:p>
    <w:p w14:paraId="66D07052" w14:textId="781722C3" w:rsidR="000A68C4" w:rsidRDefault="000A68C4" w:rsidP="000A68C4">
      <w:pPr>
        <w:spacing w:after="60" w:line="240" w:lineRule="auto"/>
        <w:rPr>
          <w:rFonts w:eastAsia="Times New Roman" w:cstheme="minorHAnsi"/>
          <w:sz w:val="28"/>
          <w:szCs w:val="28"/>
          <w:lang w:eastAsia="pl-PL"/>
        </w:rPr>
      </w:pPr>
      <w:r w:rsidRPr="004E6130">
        <w:rPr>
          <w:rFonts w:cstheme="minorHAnsi"/>
          <w:sz w:val="28"/>
          <w:szCs w:val="28"/>
          <w:vertAlign w:val="superscript"/>
        </w:rPr>
        <w:t>2</w:t>
      </w:r>
      <w:r>
        <w:rPr>
          <w:rFonts w:cstheme="minorHAnsi"/>
          <w:sz w:val="28"/>
          <w:szCs w:val="28"/>
        </w:rPr>
        <w:t xml:space="preserve">Podstawa prawna: </w:t>
      </w:r>
      <w:r w:rsidRPr="004E6130">
        <w:rPr>
          <w:rFonts w:cstheme="minorHAnsi"/>
          <w:sz w:val="28"/>
          <w:szCs w:val="28"/>
        </w:rPr>
        <w:t xml:space="preserve">art. </w:t>
      </w:r>
      <w:r>
        <w:rPr>
          <w:rFonts w:cstheme="minorHAnsi"/>
          <w:sz w:val="28"/>
          <w:szCs w:val="28"/>
        </w:rPr>
        <w:t>64</w:t>
      </w:r>
      <w:r w:rsidRPr="004E6130">
        <w:rPr>
          <w:rFonts w:cstheme="minorHAnsi"/>
          <w:sz w:val="28"/>
          <w:szCs w:val="28"/>
        </w:rPr>
        <w:t xml:space="preserve"> ust. 1 pkt 1, 2 i 4 </w:t>
      </w:r>
      <w:r>
        <w:rPr>
          <w:rFonts w:cstheme="minorHAnsi"/>
          <w:sz w:val="28"/>
          <w:szCs w:val="28"/>
        </w:rPr>
        <w:t>u.o.o.ś.</w:t>
      </w:r>
      <w:r w:rsidRPr="004E6130">
        <w:rPr>
          <w:rFonts w:cstheme="minorHAnsi"/>
          <w:sz w:val="28"/>
          <w:szCs w:val="28"/>
        </w:rPr>
        <w:t xml:space="preserve"> oraz art. 106 § 1 </w:t>
      </w:r>
      <w:r w:rsidRPr="007374BD">
        <w:rPr>
          <w:rFonts w:cstheme="minorHAnsi"/>
          <w:sz w:val="28"/>
          <w:szCs w:val="28"/>
        </w:rPr>
        <w:t>ustawy z dnia 14 czerwca 1960 r. - Kodeks postępowania administracyjnego (Dz. U. z</w:t>
      </w:r>
      <w:r>
        <w:rPr>
          <w:rFonts w:cstheme="minorHAnsi"/>
          <w:sz w:val="28"/>
          <w:szCs w:val="28"/>
        </w:rPr>
        <w:t> </w:t>
      </w:r>
      <w:r w:rsidRPr="007374BD">
        <w:rPr>
          <w:rFonts w:cstheme="minorHAnsi"/>
          <w:sz w:val="28"/>
          <w:szCs w:val="28"/>
        </w:rPr>
        <w:t>2024 r. poz. 572</w:t>
      </w:r>
      <w:r w:rsidR="009632A8">
        <w:rPr>
          <w:rFonts w:cstheme="minorHAnsi"/>
          <w:sz w:val="28"/>
          <w:szCs w:val="28"/>
        </w:rPr>
        <w:t xml:space="preserve"> i z 2025 r. poz. 769</w:t>
      </w:r>
      <w:r w:rsidRPr="007374BD">
        <w:rPr>
          <w:rFonts w:cstheme="minorHAnsi"/>
          <w:sz w:val="28"/>
          <w:szCs w:val="28"/>
        </w:rPr>
        <w:t>), zwanej dalej K.p.a.</w:t>
      </w:r>
    </w:p>
    <w:p w14:paraId="6571F5CB" w14:textId="77777777" w:rsidR="000A68C4" w:rsidRDefault="000A68C4" w:rsidP="000A68C4">
      <w:pPr>
        <w:spacing w:after="60" w:line="240" w:lineRule="auto"/>
        <w:rPr>
          <w:rFonts w:eastAsia="Times New Roman" w:cstheme="minorHAnsi"/>
          <w:sz w:val="28"/>
          <w:szCs w:val="28"/>
          <w:lang w:eastAsia="pl-PL"/>
        </w:rPr>
      </w:pPr>
      <w:r w:rsidRPr="00EF271A">
        <w:rPr>
          <w:rFonts w:cstheme="minorHAnsi"/>
          <w:sz w:val="28"/>
          <w:szCs w:val="28"/>
          <w:vertAlign w:val="superscript"/>
        </w:rPr>
        <w:t>3</w:t>
      </w:r>
      <w:r>
        <w:rPr>
          <w:rFonts w:cstheme="minorHAnsi"/>
          <w:sz w:val="28"/>
          <w:szCs w:val="28"/>
        </w:rPr>
        <w:t xml:space="preserve">Podstawa prawna: </w:t>
      </w:r>
      <w:r w:rsidRPr="00EF271A">
        <w:rPr>
          <w:rFonts w:cstheme="minorHAnsi"/>
          <w:sz w:val="28"/>
          <w:szCs w:val="28"/>
        </w:rPr>
        <w:t>art</w:t>
      </w:r>
      <w:r w:rsidRPr="007374BD">
        <w:rPr>
          <w:rFonts w:cstheme="minorHAnsi"/>
          <w:sz w:val="28"/>
          <w:szCs w:val="28"/>
        </w:rPr>
        <w:t xml:space="preserve">. 36 </w:t>
      </w:r>
      <w:r w:rsidRPr="00E94086">
        <w:rPr>
          <w:rFonts w:eastAsia="Times New Roman" w:cstheme="minorHAnsi"/>
          <w:sz w:val="28"/>
          <w:szCs w:val="28"/>
          <w:lang w:eastAsia="pl-PL"/>
        </w:rPr>
        <w:t>K.p.a.</w:t>
      </w:r>
    </w:p>
    <w:p w14:paraId="5FEF5E30" w14:textId="77777777" w:rsidR="000A68C4" w:rsidRDefault="000A68C4" w:rsidP="000A68C4">
      <w:pPr>
        <w:spacing w:after="60" w:line="240" w:lineRule="auto"/>
        <w:rPr>
          <w:rFonts w:cstheme="minorHAnsi"/>
          <w:sz w:val="28"/>
          <w:szCs w:val="28"/>
        </w:rPr>
      </w:pPr>
      <w:r>
        <w:rPr>
          <w:rFonts w:cstheme="minorHAnsi"/>
          <w:sz w:val="28"/>
          <w:szCs w:val="28"/>
          <w:vertAlign w:val="superscript"/>
        </w:rPr>
        <w:t>4</w:t>
      </w:r>
      <w:r>
        <w:rPr>
          <w:rFonts w:cstheme="minorHAnsi"/>
          <w:sz w:val="28"/>
          <w:szCs w:val="28"/>
        </w:rPr>
        <w:t>Podstawa prawna:</w:t>
      </w:r>
      <w:r w:rsidRPr="00EF271A">
        <w:rPr>
          <w:rFonts w:cstheme="minorHAnsi"/>
          <w:sz w:val="28"/>
          <w:szCs w:val="28"/>
        </w:rPr>
        <w:t xml:space="preserve"> art. 37 K.p.a.</w:t>
      </w:r>
    </w:p>
    <w:p w14:paraId="7CFD316C" w14:textId="77777777" w:rsidR="000A68C4" w:rsidRPr="00A33228" w:rsidRDefault="000A68C4" w:rsidP="000A68C4">
      <w:pPr>
        <w:spacing w:after="60" w:line="240" w:lineRule="auto"/>
        <w:rPr>
          <w:rFonts w:cstheme="minorHAnsi"/>
          <w:sz w:val="28"/>
          <w:szCs w:val="28"/>
        </w:rPr>
      </w:pPr>
      <w:r>
        <w:rPr>
          <w:rFonts w:cstheme="minorHAnsi"/>
          <w:sz w:val="28"/>
          <w:szCs w:val="28"/>
          <w:vertAlign w:val="superscript"/>
        </w:rPr>
        <w:t>5</w:t>
      </w:r>
      <w:r>
        <w:rPr>
          <w:rFonts w:cstheme="minorHAnsi"/>
          <w:sz w:val="28"/>
          <w:szCs w:val="28"/>
        </w:rPr>
        <w:t xml:space="preserve">Podstawa prawna: </w:t>
      </w:r>
      <w:r w:rsidRPr="00EF271A">
        <w:rPr>
          <w:rFonts w:cstheme="minorHAnsi"/>
          <w:sz w:val="28"/>
          <w:szCs w:val="28"/>
        </w:rPr>
        <w:t>art. 49 K.p.a.</w:t>
      </w:r>
    </w:p>
    <w:p w14:paraId="4A5058FD" w14:textId="3C762AFA" w:rsidR="00BA30FB" w:rsidRPr="00A31F85" w:rsidRDefault="00BA30FB" w:rsidP="00BA30FB">
      <w:pPr>
        <w:spacing w:before="120" w:after="120" w:line="240" w:lineRule="auto"/>
        <w:jc w:val="center"/>
        <w:rPr>
          <w:rFonts w:cstheme="minorHAnsi"/>
          <w:bCs/>
          <w:sz w:val="28"/>
          <w:szCs w:val="28"/>
        </w:rPr>
      </w:pPr>
      <w:r w:rsidRPr="00A31F85">
        <w:rPr>
          <w:rFonts w:cstheme="minorHAnsi"/>
          <w:bCs/>
          <w:sz w:val="28"/>
          <w:szCs w:val="28"/>
        </w:rPr>
        <w:t>Informacja</w:t>
      </w:r>
    </w:p>
    <w:p w14:paraId="0772B5D5" w14:textId="2A9D87E1" w:rsidR="00BA30FB" w:rsidRPr="00A31F85" w:rsidRDefault="00BA30FB" w:rsidP="000A68C4">
      <w:pPr>
        <w:spacing w:after="120" w:line="240" w:lineRule="auto"/>
        <w:ind w:firstLine="709"/>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00A31F85" w:rsidRPr="00A31F85">
        <w:rPr>
          <w:rFonts w:eastAsia="Times New Roman" w:cstheme="minorHAnsi"/>
          <w:sz w:val="28"/>
          <w:szCs w:val="28"/>
          <w:lang w:eastAsia="pl-PL"/>
        </w:rPr>
        <w:t xml:space="preserve"> </w:t>
      </w:r>
      <w:r w:rsidR="00AE2AC5">
        <w:rPr>
          <w:rFonts w:eastAsia="Calibri" w:cstheme="minorHAnsi"/>
          <w:sz w:val="28"/>
          <w:szCs w:val="28"/>
        </w:rPr>
        <w:t>K.p.a.).</w:t>
      </w:r>
    </w:p>
    <w:p w14:paraId="56B670A3" w14:textId="77777777" w:rsidR="00BA30FB"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150AD56" w14:textId="0199D5A3" w:rsidR="0000641F"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5E5B3D8B" w14:textId="77777777" w:rsidR="009632A8" w:rsidRDefault="009632A8">
      <w:pPr>
        <w:rPr>
          <w:rFonts w:eastAsia="Calibri" w:cstheme="minorHAnsi"/>
          <w:sz w:val="28"/>
          <w:szCs w:val="28"/>
        </w:rPr>
      </w:pPr>
      <w:r>
        <w:rPr>
          <w:rFonts w:eastAsia="Calibri" w:cstheme="minorHAnsi"/>
          <w:sz w:val="28"/>
          <w:szCs w:val="28"/>
        </w:rPr>
        <w:br w:type="page"/>
      </w:r>
    </w:p>
    <w:p w14:paraId="7CBDA87F" w14:textId="10C1B093" w:rsidR="00A33228"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lastRenderedPageBreak/>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w:t>
      </w:r>
      <w:r w:rsidR="000A68C4">
        <w:rPr>
          <w:rFonts w:eastAsia="Calibri" w:cstheme="minorHAnsi"/>
          <w:sz w:val="28"/>
          <w:szCs w:val="28"/>
        </w:rPr>
        <w:t> </w:t>
      </w:r>
      <w:r w:rsidRPr="00A31F85">
        <w:rPr>
          <w:rFonts w:eastAsia="Calibri" w:cstheme="minorHAnsi"/>
          <w:sz w:val="28"/>
          <w:szCs w:val="28"/>
        </w:rPr>
        <w:t>razie niewskazania pełnomocnika do doręczeń przeznaczone dla tej strony pisma pozostawia się w aktach sprawy ze skutkiem doręczenia. Strona ma możliwość złożenia odpowiedzi na pismo wszczynające postępowanie i</w:t>
      </w:r>
      <w:r w:rsidR="009632A8">
        <w:rPr>
          <w:rFonts w:eastAsia="Calibri" w:cstheme="minorHAnsi"/>
          <w:sz w:val="28"/>
          <w:szCs w:val="28"/>
        </w:rPr>
        <w:t> </w:t>
      </w:r>
      <w:r w:rsidRPr="00A31F85">
        <w:rPr>
          <w:rFonts w:eastAsia="Calibri" w:cstheme="minorHAnsi"/>
          <w:sz w:val="28"/>
          <w:szCs w:val="28"/>
        </w:rPr>
        <w:t>wyjaśnień na piśmie (art. 40 K.p.a.).</w:t>
      </w:r>
    </w:p>
    <w:p w14:paraId="58CC2655" w14:textId="3AFC5109" w:rsidR="00BA30FB"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0A68C4">
      <w:pPr>
        <w:spacing w:after="80" w:line="240" w:lineRule="auto"/>
        <w:ind w:firstLine="709"/>
        <w:rPr>
          <w:rFonts w:eastAsia="Calibri" w:cstheme="minorHAnsi"/>
          <w:sz w:val="28"/>
          <w:szCs w:val="28"/>
        </w:rPr>
      </w:pPr>
      <w:r w:rsidRPr="00A31F85">
        <w:rPr>
          <w:rFonts w:eastAsia="Calibri" w:cstheme="minorHAns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0A68C4">
      <w:pPr>
        <w:spacing w:after="80" w:line="240" w:lineRule="auto"/>
        <w:ind w:firstLine="709"/>
        <w:rPr>
          <w:rFonts w:eastAsia="Calibri" w:cstheme="minorHAnsi"/>
          <w:sz w:val="28"/>
          <w:szCs w:val="28"/>
        </w:rPr>
      </w:pPr>
      <w:r w:rsidRPr="00A31F85">
        <w:rPr>
          <w:rFonts w:eastAsia="Calibri" w:cstheme="minorHAns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0A68C4">
      <w:pPr>
        <w:spacing w:after="10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67498D44" w:rsidR="0000641F"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79BD6356" w14:textId="77777777" w:rsidR="009632A8" w:rsidRDefault="009632A8">
      <w:pPr>
        <w:rPr>
          <w:rFonts w:eastAsia="Calibri" w:cstheme="minorHAnsi"/>
          <w:sz w:val="20"/>
          <w:szCs w:val="20"/>
        </w:rPr>
      </w:pPr>
      <w:r>
        <w:rPr>
          <w:rFonts w:eastAsia="Calibri" w:cstheme="minorHAnsi"/>
          <w:sz w:val="20"/>
          <w:szCs w:val="20"/>
        </w:rPr>
        <w:br w:type="page"/>
      </w:r>
    </w:p>
    <w:p w14:paraId="7411152C" w14:textId="0BFCBBCD"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lastRenderedPageBreak/>
        <w:t>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w:t>
      </w:r>
      <w:r w:rsidR="000A68C4">
        <w:rPr>
          <w:rFonts w:eastAsia="Calibri" w:cstheme="minorHAnsi"/>
          <w:sz w:val="20"/>
          <w:szCs w:val="20"/>
        </w:rPr>
        <w:t> </w:t>
      </w:r>
      <w:r w:rsidRPr="00A31F85">
        <w:rPr>
          <w:rFonts w:eastAsia="Calibri" w:cstheme="minorHAnsi"/>
          <w:sz w:val="20"/>
          <w:szCs w:val="20"/>
        </w:rPr>
        <w:t>ochronie środowiska oraz o ocenach oddziaływania na środowisko.</w:t>
      </w:r>
    </w:p>
    <w:p w14:paraId="4E663DE8"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5. Okres przechowywania danych - Pani/Pana dane osobowe będą przechowywane przez okres wynikający z przepisów ustawy z 14 lipca 1983 r. o narodowym zasobie archiwalnym i archiwach (Dz.U. z 2020 r. poz. 164, z późn. zm.).</w:t>
      </w:r>
    </w:p>
    <w:p w14:paraId="059E42C4" w14:textId="08482830" w:rsidR="00A33228" w:rsidRDefault="00BA30FB" w:rsidP="000A68C4">
      <w:pPr>
        <w:spacing w:after="100" w:line="240" w:lineRule="auto"/>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438D4979" w14:textId="12F6155D" w:rsidR="00BA30FB" w:rsidRPr="00A31F85" w:rsidRDefault="00BA30FB" w:rsidP="000A68C4">
      <w:pPr>
        <w:spacing w:after="0" w:line="240" w:lineRule="auto"/>
        <w:rPr>
          <w:rFonts w:eastAsia="Calibri" w:cstheme="minorHAnsi"/>
          <w:sz w:val="20"/>
          <w:szCs w:val="20"/>
        </w:rPr>
      </w:pPr>
      <w:r w:rsidRPr="00A31F85">
        <w:rPr>
          <w:rFonts w:eastAsia="Calibri" w:cstheme="minorHAnsi"/>
          <w:sz w:val="20"/>
          <w:szCs w:val="20"/>
        </w:rPr>
        <w:t>7. Prawa osób, których dane są przetwarzane - Ma Pani/Pan prawo, w zakresie danych osobowych Pani/Pana dotyczących do:</w:t>
      </w:r>
    </w:p>
    <w:p w14:paraId="1E488E5C" w14:textId="77777777" w:rsidR="00BA30FB" w:rsidRPr="00A31F85" w:rsidRDefault="00BA30FB" w:rsidP="000A68C4">
      <w:pPr>
        <w:spacing w:after="0" w:line="240" w:lineRule="auto"/>
        <w:ind w:left="425"/>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0A68C4">
      <w:pPr>
        <w:spacing w:after="0" w:line="240" w:lineRule="auto"/>
        <w:ind w:left="425"/>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79C69F5D" w14:textId="2957DA13" w:rsidR="00A33228" w:rsidRDefault="00BA30FB" w:rsidP="000A68C4">
      <w:pPr>
        <w:spacing w:after="100" w:line="240" w:lineRule="auto"/>
        <w:ind w:left="425"/>
        <w:rPr>
          <w:rFonts w:eastAsia="Calibri" w:cstheme="minorHAnsi"/>
          <w:sz w:val="20"/>
          <w:szCs w:val="20"/>
        </w:rPr>
      </w:pPr>
      <w:r w:rsidRPr="00A31F85">
        <w:rPr>
          <w:rFonts w:eastAsia="Calibri" w:cstheme="minorHAnsi"/>
          <w:sz w:val="20"/>
          <w:szCs w:val="20"/>
        </w:rPr>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6C65003A"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2C064FEE" w14:textId="006FC60B" w:rsidR="00BA30FB" w:rsidRPr="00A31F85" w:rsidRDefault="00BA30FB" w:rsidP="000A68C4">
      <w:pPr>
        <w:spacing w:after="120" w:line="240" w:lineRule="auto"/>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sectPr w:rsidR="00BA30FB" w:rsidRPr="00A31F85"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C02F8" w14:textId="77777777" w:rsidR="00CE333D" w:rsidRDefault="00CE333D" w:rsidP="00053E5A">
      <w:pPr>
        <w:spacing w:after="0" w:line="240" w:lineRule="auto"/>
      </w:pPr>
      <w:r>
        <w:separator/>
      </w:r>
    </w:p>
  </w:endnote>
  <w:endnote w:type="continuationSeparator" w:id="0">
    <w:p w14:paraId="02206DD0" w14:textId="77777777" w:rsidR="00CE333D" w:rsidRDefault="00CE333D"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88976" w14:textId="3024F25E" w:rsidR="00BD2D28" w:rsidRDefault="00A33228" w:rsidP="00A33228">
    <w:pPr>
      <w:pStyle w:val="Stopka"/>
      <w:tabs>
        <w:tab w:val="center" w:pos="4393"/>
        <w:tab w:val="left" w:pos="5490"/>
      </w:tabs>
    </w:pPr>
    <w:r>
      <w:tab/>
    </w:r>
    <w:sdt>
      <w:sdtPr>
        <w:id w:val="1535006023"/>
        <w:docPartObj>
          <w:docPartGallery w:val="Page Numbers (Bottom of Page)"/>
          <w:docPartUnique/>
        </w:docPartObj>
      </w:sdtPr>
      <w:sdtContent>
        <w:sdt>
          <w:sdtPr>
            <w:id w:val="1728636285"/>
            <w:docPartObj>
              <w:docPartGallery w:val="Page Numbers (Top of Page)"/>
              <w:docPartUnique/>
            </w:docPartObj>
          </w:sdtPr>
          <w:sdtContent>
            <w:r w:rsidRPr="00BA30FB">
              <w:rPr>
                <w:rFonts w:cstheme="minorHAnsi"/>
                <w:noProof/>
                <w:sz w:val="28"/>
                <w:szCs w:val="28"/>
              </w:rPr>
              <w:drawing>
                <wp:anchor distT="0" distB="0" distL="114300" distR="114300" simplePos="0" relativeHeight="251676672" behindDoc="1" locked="0" layoutInCell="1" allowOverlap="1" wp14:anchorId="5E861FE5" wp14:editId="378F7205">
                  <wp:simplePos x="0" y="0"/>
                  <wp:positionH relativeFrom="column">
                    <wp:posOffset>-1343025</wp:posOffset>
                  </wp:positionH>
                  <wp:positionV relativeFrom="paragraph">
                    <wp:posOffset>-933450</wp:posOffset>
                  </wp:positionV>
                  <wp:extent cx="7536604" cy="1536065"/>
                  <wp:effectExtent l="0" t="0" r="7620" b="6985"/>
                  <wp:wrapNone/>
                  <wp:docPr id="1281785185" name="Obraz 1281785185"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85185" name="Obraz 1281785185"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sdtContent>
        </w:sdt>
      </w:sdtContent>
    </w:sdt>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6A54A" w14:textId="282D6799"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D206A5">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DBE51" w14:textId="77777777" w:rsidR="00CE333D" w:rsidRDefault="00CE333D" w:rsidP="00053E5A">
      <w:pPr>
        <w:spacing w:after="0" w:line="240" w:lineRule="auto"/>
      </w:pPr>
      <w:r>
        <w:separator/>
      </w:r>
    </w:p>
  </w:footnote>
  <w:footnote w:type="continuationSeparator" w:id="0">
    <w:p w14:paraId="035A2D3E" w14:textId="77777777" w:rsidR="00CE333D" w:rsidRDefault="00CE333D"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25934"/>
    <w:rsid w:val="00053E5A"/>
    <w:rsid w:val="000A68C4"/>
    <w:rsid w:val="000C5AC3"/>
    <w:rsid w:val="001042FE"/>
    <w:rsid w:val="0011744D"/>
    <w:rsid w:val="00130C17"/>
    <w:rsid w:val="00144AAF"/>
    <w:rsid w:val="00161A4A"/>
    <w:rsid w:val="00194C69"/>
    <w:rsid w:val="00194CA1"/>
    <w:rsid w:val="00197FB1"/>
    <w:rsid w:val="001C5266"/>
    <w:rsid w:val="001F7D23"/>
    <w:rsid w:val="0021772C"/>
    <w:rsid w:val="002471D6"/>
    <w:rsid w:val="00250690"/>
    <w:rsid w:val="002703C7"/>
    <w:rsid w:val="002779DC"/>
    <w:rsid w:val="002A38D5"/>
    <w:rsid w:val="002D33B9"/>
    <w:rsid w:val="00300402"/>
    <w:rsid w:val="003006F0"/>
    <w:rsid w:val="00346085"/>
    <w:rsid w:val="00377DC4"/>
    <w:rsid w:val="0039022E"/>
    <w:rsid w:val="00391974"/>
    <w:rsid w:val="003C3292"/>
    <w:rsid w:val="003F54B1"/>
    <w:rsid w:val="00433A9F"/>
    <w:rsid w:val="004519AC"/>
    <w:rsid w:val="00455EC2"/>
    <w:rsid w:val="0048459B"/>
    <w:rsid w:val="004D1495"/>
    <w:rsid w:val="0050534A"/>
    <w:rsid w:val="00525346"/>
    <w:rsid w:val="00574DAC"/>
    <w:rsid w:val="005811F1"/>
    <w:rsid w:val="0059778E"/>
    <w:rsid w:val="005A4EEF"/>
    <w:rsid w:val="005C3BA4"/>
    <w:rsid w:val="005E5887"/>
    <w:rsid w:val="005F048F"/>
    <w:rsid w:val="005F23DE"/>
    <w:rsid w:val="00644897"/>
    <w:rsid w:val="00665FE0"/>
    <w:rsid w:val="006778D8"/>
    <w:rsid w:val="006A5AF4"/>
    <w:rsid w:val="006A6F3E"/>
    <w:rsid w:val="00733F42"/>
    <w:rsid w:val="007362FC"/>
    <w:rsid w:val="00755959"/>
    <w:rsid w:val="00757E82"/>
    <w:rsid w:val="007A03BB"/>
    <w:rsid w:val="007C6800"/>
    <w:rsid w:val="007D53BB"/>
    <w:rsid w:val="0081546F"/>
    <w:rsid w:val="0081559F"/>
    <w:rsid w:val="008213D5"/>
    <w:rsid w:val="00842606"/>
    <w:rsid w:val="00855364"/>
    <w:rsid w:val="00870B5E"/>
    <w:rsid w:val="00876727"/>
    <w:rsid w:val="008B4070"/>
    <w:rsid w:val="008B7275"/>
    <w:rsid w:val="008E6CA5"/>
    <w:rsid w:val="008F343F"/>
    <w:rsid w:val="00906B66"/>
    <w:rsid w:val="00917C21"/>
    <w:rsid w:val="00943904"/>
    <w:rsid w:val="00945706"/>
    <w:rsid w:val="009475EF"/>
    <w:rsid w:val="009614DC"/>
    <w:rsid w:val="009632A8"/>
    <w:rsid w:val="009A2355"/>
    <w:rsid w:val="009E1924"/>
    <w:rsid w:val="009F0476"/>
    <w:rsid w:val="009F500E"/>
    <w:rsid w:val="00A21499"/>
    <w:rsid w:val="00A31F85"/>
    <w:rsid w:val="00A33228"/>
    <w:rsid w:val="00A379F6"/>
    <w:rsid w:val="00A67899"/>
    <w:rsid w:val="00AE2AC5"/>
    <w:rsid w:val="00AE46F8"/>
    <w:rsid w:val="00AF3DD7"/>
    <w:rsid w:val="00B20B8E"/>
    <w:rsid w:val="00B269E4"/>
    <w:rsid w:val="00B91287"/>
    <w:rsid w:val="00BA30FB"/>
    <w:rsid w:val="00BC2B26"/>
    <w:rsid w:val="00BD2D28"/>
    <w:rsid w:val="00C74995"/>
    <w:rsid w:val="00CE333D"/>
    <w:rsid w:val="00CE4876"/>
    <w:rsid w:val="00CE51AC"/>
    <w:rsid w:val="00D00C87"/>
    <w:rsid w:val="00D10517"/>
    <w:rsid w:val="00D206A5"/>
    <w:rsid w:val="00D23B6B"/>
    <w:rsid w:val="00D241D7"/>
    <w:rsid w:val="00D27CF9"/>
    <w:rsid w:val="00D86A6D"/>
    <w:rsid w:val="00DB7013"/>
    <w:rsid w:val="00DD680B"/>
    <w:rsid w:val="00DE2B3E"/>
    <w:rsid w:val="00E136F0"/>
    <w:rsid w:val="00E34C2B"/>
    <w:rsid w:val="00E41F50"/>
    <w:rsid w:val="00E47FE1"/>
    <w:rsid w:val="00E51C08"/>
    <w:rsid w:val="00E77DEC"/>
    <w:rsid w:val="00EA7B9E"/>
    <w:rsid w:val="00ED4829"/>
    <w:rsid w:val="00F25808"/>
    <w:rsid w:val="00F34E6C"/>
    <w:rsid w:val="00F56C04"/>
    <w:rsid w:val="00F61561"/>
    <w:rsid w:val="00F71013"/>
    <w:rsid w:val="00F73B95"/>
    <w:rsid w:val="00FC2852"/>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Pages>
  <Words>1135</Words>
  <Characters>6813</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50</cp:revision>
  <cp:lastPrinted>2025-10-03T09:39:00Z</cp:lastPrinted>
  <dcterms:created xsi:type="dcterms:W3CDTF">2023-01-05T08:58:00Z</dcterms:created>
  <dcterms:modified xsi:type="dcterms:W3CDTF">2025-10-08T08:45:00Z</dcterms:modified>
</cp:coreProperties>
</file>