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2A6DA587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6099ED5" w14:textId="74CABB15" w:rsidR="00915D1C" w:rsidRPr="003124A9" w:rsidRDefault="002851C5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365841">
        <w:rPr>
          <w:rFonts w:eastAsia="Times New Roman" w:cstheme="minorHAnsi"/>
          <w:bCs/>
          <w:sz w:val="28"/>
          <w:szCs w:val="28"/>
          <w:lang w:eastAsia="pl-PL"/>
        </w:rPr>
        <w:t>miejscowości Psarskie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24819498" w:rsidR="002851C5" w:rsidRPr="009677A3" w:rsidRDefault="00365841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526/3</w:t>
            </w:r>
          </w:p>
        </w:tc>
        <w:tc>
          <w:tcPr>
            <w:tcW w:w="2189" w:type="dxa"/>
            <w:vAlign w:val="center"/>
          </w:tcPr>
          <w:p w14:paraId="59944A69" w14:textId="208F7E3A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365841">
              <w:rPr>
                <w:rFonts w:cstheme="minorHAnsi"/>
                <w:spacing w:val="-2"/>
                <w:sz w:val="24"/>
                <w:szCs w:val="24"/>
              </w:rPr>
              <w:t>284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746C4B22" w:rsidR="002851C5" w:rsidRPr="009677A3" w:rsidRDefault="00365841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77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812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5B711CCE" w14:textId="33BC705E" w:rsidR="002851C5" w:rsidRPr="009677A3" w:rsidRDefault="002851C5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365841">
              <w:rPr>
                <w:rFonts w:cstheme="minorHAnsi"/>
                <w:spacing w:val="-2"/>
                <w:sz w:val="24"/>
                <w:szCs w:val="24"/>
              </w:rPr>
              <w:t>31193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365841">
              <w:rPr>
                <w:rFonts w:cstheme="minorHAnsi"/>
                <w:spacing w:val="-2"/>
                <w:sz w:val="24"/>
                <w:szCs w:val="24"/>
              </w:rPr>
              <w:t>6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04967823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 dla </w:t>
      </w:r>
      <w:r w:rsidR="001A6402">
        <w:rPr>
          <w:rFonts w:cstheme="minorHAnsi"/>
          <w:sz w:val="28"/>
          <w:szCs w:val="28"/>
        </w:rPr>
        <w:t xml:space="preserve">obszaru </w:t>
      </w:r>
      <w:r w:rsidR="00365841">
        <w:rPr>
          <w:rFonts w:cstheme="minorHAnsi"/>
          <w:sz w:val="28"/>
          <w:szCs w:val="28"/>
        </w:rPr>
        <w:t>wsi Psarskie</w:t>
      </w:r>
      <w:r w:rsidR="00C91471" w:rsidRPr="00E124C4">
        <w:rPr>
          <w:rFonts w:cstheme="minorHAnsi"/>
          <w:sz w:val="28"/>
          <w:szCs w:val="28"/>
        </w:rPr>
        <w:t xml:space="preserve"> (uchwała nr </w:t>
      </w:r>
      <w:r w:rsidR="00365841">
        <w:rPr>
          <w:rFonts w:cstheme="minorHAnsi"/>
          <w:sz w:val="28"/>
          <w:szCs w:val="28"/>
        </w:rPr>
        <w:t>108</w:t>
      </w:r>
      <w:r w:rsidR="00C91471" w:rsidRPr="00E124C4">
        <w:rPr>
          <w:rFonts w:cstheme="minorHAnsi"/>
          <w:sz w:val="28"/>
          <w:szCs w:val="28"/>
        </w:rPr>
        <w:t>/</w:t>
      </w:r>
      <w:r w:rsidR="001A6402">
        <w:rPr>
          <w:rFonts w:cstheme="minorHAnsi"/>
          <w:sz w:val="28"/>
          <w:szCs w:val="28"/>
        </w:rPr>
        <w:t>XIII</w:t>
      </w:r>
      <w:r w:rsidR="00C91471" w:rsidRPr="00E124C4">
        <w:rPr>
          <w:rFonts w:cstheme="minorHAnsi"/>
          <w:sz w:val="28"/>
          <w:szCs w:val="28"/>
        </w:rPr>
        <w:t>/</w:t>
      </w:r>
      <w:r w:rsidR="001A6402">
        <w:rPr>
          <w:rFonts w:cstheme="minorHAnsi"/>
          <w:sz w:val="28"/>
          <w:szCs w:val="28"/>
        </w:rPr>
        <w:t>07</w:t>
      </w:r>
      <w:r w:rsidR="00C91471" w:rsidRPr="00E124C4">
        <w:rPr>
          <w:rFonts w:cstheme="minorHAnsi"/>
          <w:sz w:val="28"/>
          <w:szCs w:val="28"/>
        </w:rPr>
        <w:t xml:space="preserve"> Rady Miejskiej w Śremie z dnia </w:t>
      </w:r>
      <w:r w:rsidR="001A6402">
        <w:rPr>
          <w:rFonts w:cstheme="minorHAnsi"/>
          <w:sz w:val="28"/>
          <w:szCs w:val="28"/>
        </w:rPr>
        <w:t>23 sierpnia</w:t>
      </w:r>
      <w:r w:rsidR="00C91471" w:rsidRPr="00E124C4">
        <w:rPr>
          <w:rFonts w:cstheme="minorHAnsi"/>
          <w:sz w:val="28"/>
          <w:szCs w:val="28"/>
        </w:rPr>
        <w:t xml:space="preserve"> 20</w:t>
      </w:r>
      <w:r w:rsidR="001A6402">
        <w:rPr>
          <w:rFonts w:cstheme="minorHAnsi"/>
          <w:sz w:val="28"/>
          <w:szCs w:val="28"/>
        </w:rPr>
        <w:t>07</w:t>
      </w:r>
      <w:r w:rsidR="00C91471" w:rsidRPr="00E124C4">
        <w:rPr>
          <w:rFonts w:cstheme="minorHAnsi"/>
          <w:sz w:val="28"/>
          <w:szCs w:val="28"/>
        </w:rPr>
        <w:t xml:space="preserve"> r.). Zgodnie z</w:t>
      </w:r>
      <w:r w:rsidR="009735CE">
        <w:rPr>
          <w:rFonts w:cstheme="minorHAnsi"/>
          <w:sz w:val="28"/>
          <w:szCs w:val="28"/>
        </w:rPr>
        <w:t> </w:t>
      </w:r>
      <w:r w:rsidR="00C91471" w:rsidRPr="00E124C4">
        <w:rPr>
          <w:rFonts w:cstheme="minorHAnsi"/>
          <w:sz w:val="28"/>
          <w:szCs w:val="28"/>
        </w:rPr>
        <w:t xml:space="preserve">miejscowym planem zagospodarowania przestrzennego, nieruchomość </w:t>
      </w:r>
      <w:r w:rsidR="001A6402">
        <w:rPr>
          <w:rFonts w:cstheme="minorHAnsi"/>
          <w:sz w:val="28"/>
          <w:szCs w:val="28"/>
        </w:rPr>
        <w:t>oznaczona</w:t>
      </w:r>
      <w:r w:rsidR="00C91471" w:rsidRPr="00E124C4">
        <w:rPr>
          <w:rFonts w:cstheme="minorHAnsi"/>
          <w:sz w:val="28"/>
          <w:szCs w:val="28"/>
        </w:rPr>
        <w:t xml:space="preserve"> jest </w:t>
      </w:r>
      <w:r w:rsidR="001A6402">
        <w:rPr>
          <w:rFonts w:cstheme="minorHAnsi"/>
          <w:sz w:val="28"/>
          <w:szCs w:val="28"/>
        </w:rPr>
        <w:t>jako teren zabudowy mieszkaniowej jednorodzinnej</w:t>
      </w:r>
      <w:r w:rsidR="00365841">
        <w:rPr>
          <w:rFonts w:cstheme="minorHAnsi"/>
          <w:sz w:val="28"/>
          <w:szCs w:val="28"/>
        </w:rPr>
        <w:t xml:space="preserve"> z usługami</w:t>
      </w:r>
      <w:r w:rsidR="00C91471" w:rsidRPr="00E124C4">
        <w:rPr>
          <w:rFonts w:cstheme="minorHAnsi"/>
          <w:sz w:val="28"/>
          <w:szCs w:val="28"/>
        </w:rPr>
        <w:t xml:space="preserve"> (symbol </w:t>
      </w:r>
      <w:r w:rsidR="001A6402">
        <w:rPr>
          <w:rFonts w:cstheme="minorHAnsi"/>
          <w:sz w:val="28"/>
          <w:szCs w:val="28"/>
        </w:rPr>
        <w:t>1</w:t>
      </w:r>
      <w:r w:rsidR="00365841">
        <w:rPr>
          <w:rFonts w:cstheme="minorHAnsi"/>
          <w:sz w:val="28"/>
          <w:szCs w:val="28"/>
        </w:rPr>
        <w:t>2</w:t>
      </w:r>
      <w:r w:rsidR="001A6402">
        <w:rPr>
          <w:rFonts w:cstheme="minorHAnsi"/>
          <w:sz w:val="28"/>
          <w:szCs w:val="28"/>
        </w:rPr>
        <w:t>MN</w:t>
      </w:r>
      <w:r w:rsidR="00365841">
        <w:rPr>
          <w:rFonts w:cstheme="minorHAnsi"/>
          <w:sz w:val="28"/>
          <w:szCs w:val="28"/>
        </w:rPr>
        <w:t>U</w:t>
      </w:r>
      <w:r w:rsidR="00C91471" w:rsidRPr="00E124C4">
        <w:rPr>
          <w:rFonts w:cstheme="minorHAnsi"/>
          <w:sz w:val="28"/>
          <w:szCs w:val="28"/>
        </w:rPr>
        <w:t>).</w:t>
      </w:r>
    </w:p>
    <w:p w14:paraId="06EE5FED" w14:textId="22EF1A91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Sprzedaż nastąpi na poszerzenie nieruchomości sąsiedniej, oznaczonej ewidencyjnym numer</w:t>
      </w:r>
      <w:r w:rsidR="004403FF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m działk</w:t>
      </w:r>
      <w:r w:rsidR="004403FF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</w:t>
      </w:r>
      <w:r w:rsidR="00365841">
        <w:rPr>
          <w:rFonts w:cstheme="minorHAnsi"/>
          <w:sz w:val="28"/>
          <w:szCs w:val="28"/>
        </w:rPr>
        <w:t>509</w:t>
      </w:r>
      <w:r w:rsidR="009735CE">
        <w:rPr>
          <w:rFonts w:cstheme="minorHAnsi"/>
          <w:sz w:val="28"/>
          <w:szCs w:val="28"/>
        </w:rPr>
        <w:t xml:space="preserve">, </w:t>
      </w:r>
      <w:r w:rsidR="00365841">
        <w:rPr>
          <w:rFonts w:cstheme="minorHAnsi"/>
          <w:sz w:val="28"/>
          <w:szCs w:val="28"/>
        </w:rPr>
        <w:t>w</w:t>
      </w:r>
      <w:r w:rsidR="009735CE">
        <w:rPr>
          <w:rFonts w:cstheme="minorHAnsi"/>
          <w:sz w:val="28"/>
          <w:szCs w:val="28"/>
        </w:rPr>
        <w:t xml:space="preserve">ykorzystywanej </w:t>
      </w:r>
      <w:r w:rsidR="00365841">
        <w:rPr>
          <w:rFonts w:cstheme="minorHAnsi"/>
          <w:sz w:val="28"/>
          <w:szCs w:val="28"/>
        </w:rPr>
        <w:t xml:space="preserve">i przeznaczonej </w:t>
      </w:r>
      <w:r w:rsidR="009735CE">
        <w:rPr>
          <w:rFonts w:cstheme="minorHAnsi"/>
          <w:sz w:val="28"/>
          <w:szCs w:val="28"/>
        </w:rPr>
        <w:t>na cele mieszkaniowe.</w:t>
      </w:r>
    </w:p>
    <w:p w14:paraId="31169598" w14:textId="0EF9AEA9" w:rsidR="00C91471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6F542D20" w14:textId="05BB68F9" w:rsidR="00365841" w:rsidRPr="00E124C4" w:rsidRDefault="00365841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365841">
        <w:rPr>
          <w:rFonts w:cstheme="minorHAnsi"/>
          <w:sz w:val="28"/>
          <w:szCs w:val="28"/>
        </w:rPr>
        <w:t xml:space="preserve">przedaż nastąpi z jednoczesnym nieodpłatnym obciążeniem nieruchomości gminnej oznaczonej ewidencyjnym numerem działki 526/3 służebnością </w:t>
      </w:r>
      <w:proofErr w:type="spellStart"/>
      <w:r w:rsidRPr="00365841">
        <w:rPr>
          <w:rFonts w:cstheme="minorHAnsi"/>
          <w:sz w:val="28"/>
          <w:szCs w:val="28"/>
        </w:rPr>
        <w:t>przesyłu</w:t>
      </w:r>
      <w:proofErr w:type="spellEnd"/>
      <w:r w:rsidRPr="00365841">
        <w:rPr>
          <w:rFonts w:cstheme="minorHAnsi"/>
          <w:sz w:val="28"/>
          <w:szCs w:val="28"/>
        </w:rPr>
        <w:t xml:space="preserve"> na rzecz spółki pod nazwą Śremskie Wodociągi Sp. z o.o. z siedzibą w Śremie przy ul. Parkowej 8 oraz jej prawnych następców w zakresie istniejącej w dniu umowy sieci kanalizacji sanitarnej oraz wodociągowej</w:t>
      </w:r>
    </w:p>
    <w:p w14:paraId="5E8EEC6A" w14:textId="77777777" w:rsidR="00365841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Do ceny sprzedaży doliczony zostanie 23 % podatek VAT.</w:t>
      </w:r>
      <w:r w:rsidR="00442F1B">
        <w:rPr>
          <w:rFonts w:cstheme="minorHAnsi"/>
          <w:sz w:val="28"/>
          <w:szCs w:val="28"/>
        </w:rPr>
        <w:t xml:space="preserve"> </w:t>
      </w:r>
    </w:p>
    <w:p w14:paraId="6E556D40" w14:textId="633B09C2" w:rsidR="00E124C4" w:rsidRPr="00E124C4" w:rsidRDefault="00442F1B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podanej ceny zastosowanie będzie miała 50% bonifikata wynikająca z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warunków określonych przez Radę Miejską w Śremie w uchwale z dnia 26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marca 2015 r. w sprawie określenia warunków udzielania bonifikat i</w:t>
      </w:r>
      <w:r w:rsidR="0036584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wysokości stawek procentowych tych bonifikat od ceny nieruchomości stanowiących własność gminy Śrem.</w:t>
      </w:r>
    </w:p>
    <w:p w14:paraId="54A3FD2E" w14:textId="1055A5C2" w:rsidR="00365841" w:rsidRDefault="00365841" w:rsidP="00E124C4">
      <w:pPr>
        <w:ind w:left="6"/>
        <w:jc w:val="left"/>
        <w:rPr>
          <w:rFonts w:cstheme="minorHAnsi"/>
          <w:sz w:val="28"/>
          <w:szCs w:val="28"/>
        </w:rPr>
      </w:pPr>
    </w:p>
    <w:p w14:paraId="2AD2C976" w14:textId="77777777" w:rsidR="00365841" w:rsidRDefault="00365841" w:rsidP="00E124C4">
      <w:pPr>
        <w:ind w:left="6"/>
        <w:jc w:val="left"/>
        <w:rPr>
          <w:rFonts w:cstheme="minorHAnsi"/>
          <w:sz w:val="28"/>
          <w:szCs w:val="28"/>
        </w:rPr>
      </w:pPr>
    </w:p>
    <w:p w14:paraId="16B66134" w14:textId="77777777" w:rsidR="00365841" w:rsidRDefault="00365841" w:rsidP="00365841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DBBC93A" w14:textId="4DE9E134" w:rsidR="00365841" w:rsidRPr="00616A54" w:rsidRDefault="00365841" w:rsidP="00365841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października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58239EE5" w14:textId="64E06A2F" w:rsidR="00365841" w:rsidRDefault="0048703E" w:rsidP="00365841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5408" behindDoc="0" locked="0" layoutInCell="1" allowOverlap="1" wp14:anchorId="404B023B" wp14:editId="7F8ABB65">
            <wp:simplePos x="0" y="0"/>
            <wp:positionH relativeFrom="margin">
              <wp:posOffset>47625</wp:posOffset>
            </wp:positionH>
            <wp:positionV relativeFrom="margin">
              <wp:posOffset>8961120</wp:posOffset>
            </wp:positionV>
            <wp:extent cx="1353820" cy="460375"/>
            <wp:effectExtent l="0" t="0" r="0" b="0"/>
            <wp:wrapSquare wrapText="bothSides"/>
            <wp:docPr id="902228225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41" w:rsidRPr="00616A54">
        <w:rPr>
          <w:rFonts w:cstheme="minorHAnsi"/>
          <w:sz w:val="20"/>
        </w:rPr>
        <w:t>Zdjęto dnia .... ……………</w:t>
      </w:r>
      <w:r w:rsidR="00365841">
        <w:rPr>
          <w:rFonts w:cstheme="minorHAnsi"/>
          <w:sz w:val="20"/>
        </w:rPr>
        <w:t>….</w:t>
      </w:r>
      <w:r w:rsidR="00365841" w:rsidRPr="00616A54">
        <w:rPr>
          <w:rFonts w:cstheme="minorHAnsi"/>
          <w:sz w:val="20"/>
        </w:rPr>
        <w:t>……. 20</w:t>
      </w:r>
      <w:r w:rsidR="00365841">
        <w:rPr>
          <w:rFonts w:cstheme="minorHAnsi"/>
          <w:sz w:val="20"/>
        </w:rPr>
        <w:t>25</w:t>
      </w:r>
      <w:r w:rsidR="00365841" w:rsidRPr="00616A54">
        <w:rPr>
          <w:rFonts w:cstheme="minorHAnsi"/>
          <w:sz w:val="20"/>
        </w:rPr>
        <w:t xml:space="preserve"> r</w:t>
      </w:r>
      <w:r w:rsidR="00365841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611FA97F" w14:textId="77777777" w:rsidR="00365841" w:rsidRDefault="00365841" w:rsidP="00E124C4">
      <w:pPr>
        <w:ind w:left="6"/>
        <w:jc w:val="left"/>
        <w:rPr>
          <w:rFonts w:cstheme="minorHAnsi"/>
          <w:sz w:val="28"/>
          <w:szCs w:val="28"/>
        </w:rPr>
      </w:pPr>
    </w:p>
    <w:p w14:paraId="5F5E2833" w14:textId="541FC0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71A4F26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BA2C0A2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2C1F0EF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BEA6FEC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5D783EE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71BDCC5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94EFB59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99BB192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ABA8FC0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65B725E" w14:textId="77777777" w:rsidR="00365841" w:rsidRDefault="0036584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706A23E" w14:textId="77777777" w:rsidR="00442F1B" w:rsidRDefault="00442F1B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1C880D29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365841">
        <w:rPr>
          <w:rFonts w:cstheme="minorHAnsi"/>
          <w:sz w:val="20"/>
        </w:rPr>
        <w:t>października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4B828434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7AD1FCE9" w:rsidR="000C1AD0" w:rsidRDefault="0048703E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0767CA1A">
            <wp:simplePos x="0" y="0"/>
            <wp:positionH relativeFrom="margin">
              <wp:posOffset>62230</wp:posOffset>
            </wp:positionH>
            <wp:positionV relativeFrom="margin">
              <wp:posOffset>5320030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365841">
      <w:footerReference w:type="default" r:id="rId10"/>
      <w:pgSz w:w="11906" w:h="16838"/>
      <w:pgMar w:top="1560" w:right="1274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B0A2" w14:textId="77777777" w:rsidR="00087738" w:rsidRDefault="00087738">
      <w:r>
        <w:separator/>
      </w:r>
    </w:p>
  </w:endnote>
  <w:endnote w:type="continuationSeparator" w:id="0">
    <w:p w14:paraId="4B32907F" w14:textId="77777777" w:rsidR="00087738" w:rsidRDefault="0008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6A988" w14:textId="77777777" w:rsidR="00087738" w:rsidRDefault="00087738">
      <w:r>
        <w:separator/>
      </w:r>
    </w:p>
  </w:footnote>
  <w:footnote w:type="continuationSeparator" w:id="0">
    <w:p w14:paraId="32BCAF59" w14:textId="77777777" w:rsidR="00087738" w:rsidRDefault="00087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87738"/>
    <w:rsid w:val="000A7A87"/>
    <w:rsid w:val="000B5BF4"/>
    <w:rsid w:val="000C009D"/>
    <w:rsid w:val="000C1AD0"/>
    <w:rsid w:val="000C2471"/>
    <w:rsid w:val="000C62F6"/>
    <w:rsid w:val="000D7C69"/>
    <w:rsid w:val="000E4D16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A6402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65841"/>
    <w:rsid w:val="00375F34"/>
    <w:rsid w:val="003A417B"/>
    <w:rsid w:val="003C13F7"/>
    <w:rsid w:val="003E0502"/>
    <w:rsid w:val="003F3B14"/>
    <w:rsid w:val="004045A5"/>
    <w:rsid w:val="004318AF"/>
    <w:rsid w:val="004403FF"/>
    <w:rsid w:val="00441368"/>
    <w:rsid w:val="00442F1B"/>
    <w:rsid w:val="004631EB"/>
    <w:rsid w:val="0048703E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0C5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8E2D01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0010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7668E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371F2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EF7657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118</cp:revision>
  <cp:lastPrinted>2025-03-21T08:38:00Z</cp:lastPrinted>
  <dcterms:created xsi:type="dcterms:W3CDTF">2013-11-07T10:24:00Z</dcterms:created>
  <dcterms:modified xsi:type="dcterms:W3CDTF">2025-10-02T09:38:00Z</dcterms:modified>
</cp:coreProperties>
</file>